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03A3EE" w14:textId="77777777" w:rsidR="00B366CD" w:rsidRPr="00022B4C" w:rsidRDefault="00B366CD" w:rsidP="00D53185">
      <w:pPr>
        <w:rPr>
          <w:b/>
          <w:bCs/>
          <w:szCs w:val="22"/>
        </w:rPr>
      </w:pPr>
    </w:p>
    <w:p w14:paraId="0EB4A8F2" w14:textId="77777777" w:rsidR="00B366CD" w:rsidRPr="00022B4C" w:rsidRDefault="00B366CD" w:rsidP="00D53185">
      <w:pPr>
        <w:pBdr>
          <w:top w:val="thinThickSmallGap" w:sz="24" w:space="1" w:color="auto"/>
          <w:left w:val="thinThickSmallGap" w:sz="24" w:space="4" w:color="auto"/>
          <w:bottom w:val="thickThinSmallGap" w:sz="24" w:space="1" w:color="auto"/>
          <w:right w:val="thickThinSmallGap" w:sz="24" w:space="4" w:color="auto"/>
        </w:pBdr>
        <w:rPr>
          <w:szCs w:val="22"/>
          <w:lang w:eastAsia="x-none"/>
        </w:rPr>
      </w:pPr>
    </w:p>
    <w:p w14:paraId="43C20A54" w14:textId="77777777" w:rsidR="00B366CD" w:rsidRPr="00022B4C" w:rsidRDefault="00B366CD" w:rsidP="003D1ADC">
      <w:pPr>
        <w:pBdr>
          <w:top w:val="thinThickSmallGap" w:sz="24" w:space="1" w:color="auto"/>
          <w:left w:val="thinThickSmallGap" w:sz="24" w:space="4" w:color="auto"/>
          <w:bottom w:val="thickThinSmallGap" w:sz="24" w:space="1" w:color="auto"/>
          <w:right w:val="thickThinSmallGap" w:sz="24" w:space="4" w:color="auto"/>
        </w:pBdr>
        <w:jc w:val="center"/>
        <w:rPr>
          <w:szCs w:val="22"/>
          <w:lang w:eastAsia="x-none"/>
        </w:rPr>
      </w:pPr>
      <w:r w:rsidRPr="00022B4C">
        <w:rPr>
          <w:noProof/>
          <w:szCs w:val="22"/>
          <w:lang w:bidi="ar-SA"/>
        </w:rPr>
        <w:drawing>
          <wp:inline distT="0" distB="0" distL="0" distR="0" wp14:anchorId="39237C93" wp14:editId="216EEB12">
            <wp:extent cx="971550" cy="971550"/>
            <wp:effectExtent l="0" t="0" r="0" b="0"/>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71550" cy="971550"/>
                    </a:xfrm>
                    <a:prstGeom prst="rect">
                      <a:avLst/>
                    </a:prstGeom>
                    <a:noFill/>
                    <a:ln>
                      <a:noFill/>
                    </a:ln>
                  </pic:spPr>
                </pic:pic>
              </a:graphicData>
            </a:graphic>
          </wp:inline>
        </w:drawing>
      </w:r>
    </w:p>
    <w:p w14:paraId="79006987" w14:textId="0FEAA3E6" w:rsidR="00B366CD" w:rsidRPr="00022B4C" w:rsidRDefault="00B366CD" w:rsidP="00D53185">
      <w:pPr>
        <w:pBdr>
          <w:top w:val="thinThickSmallGap" w:sz="24" w:space="1" w:color="auto"/>
          <w:left w:val="thinThickSmallGap" w:sz="24" w:space="4" w:color="auto"/>
          <w:bottom w:val="thickThinSmallGap" w:sz="24" w:space="1" w:color="auto"/>
          <w:right w:val="thickThinSmallGap" w:sz="24" w:space="4" w:color="auto"/>
        </w:pBdr>
        <w:rPr>
          <w:rFonts w:eastAsia="Calibri"/>
          <w:b/>
          <w:szCs w:val="22"/>
        </w:rPr>
      </w:pPr>
    </w:p>
    <w:p w14:paraId="379E6E9F" w14:textId="47EB947F" w:rsidR="0009757D" w:rsidRPr="00022B4C" w:rsidRDefault="0009757D" w:rsidP="00D53185">
      <w:pPr>
        <w:pBdr>
          <w:top w:val="thinThickSmallGap" w:sz="24" w:space="1" w:color="auto"/>
          <w:left w:val="thinThickSmallGap" w:sz="24" w:space="4" w:color="auto"/>
          <w:bottom w:val="thickThinSmallGap" w:sz="24" w:space="1" w:color="auto"/>
          <w:right w:val="thickThinSmallGap" w:sz="24" w:space="4" w:color="auto"/>
        </w:pBdr>
        <w:rPr>
          <w:rFonts w:eastAsia="Calibri"/>
          <w:b/>
          <w:szCs w:val="22"/>
        </w:rPr>
      </w:pPr>
    </w:p>
    <w:p w14:paraId="33AC9BDD" w14:textId="77777777" w:rsidR="0009757D" w:rsidRPr="00022B4C" w:rsidRDefault="0009757D" w:rsidP="00D53185">
      <w:pPr>
        <w:pBdr>
          <w:top w:val="thinThickSmallGap" w:sz="24" w:space="1" w:color="auto"/>
          <w:left w:val="thinThickSmallGap" w:sz="24" w:space="4" w:color="auto"/>
          <w:bottom w:val="thickThinSmallGap" w:sz="24" w:space="1" w:color="auto"/>
          <w:right w:val="thickThinSmallGap" w:sz="24" w:space="4" w:color="auto"/>
        </w:pBdr>
        <w:rPr>
          <w:rFonts w:eastAsia="Calibri"/>
          <w:b/>
          <w:szCs w:val="22"/>
        </w:rPr>
      </w:pPr>
    </w:p>
    <w:p w14:paraId="1FDD590E" w14:textId="77777777" w:rsidR="00B366CD" w:rsidRPr="00022B4C" w:rsidRDefault="00B366CD" w:rsidP="003D1ADC">
      <w:pPr>
        <w:pBdr>
          <w:top w:val="thinThickSmallGap" w:sz="24" w:space="1" w:color="auto"/>
          <w:left w:val="thinThickSmallGap" w:sz="24" w:space="4" w:color="auto"/>
          <w:bottom w:val="thickThinSmallGap" w:sz="24" w:space="1" w:color="auto"/>
          <w:right w:val="thickThinSmallGap" w:sz="24" w:space="4" w:color="auto"/>
        </w:pBdr>
        <w:jc w:val="center"/>
        <w:rPr>
          <w:rFonts w:eastAsia="Calibri"/>
          <w:b/>
          <w:szCs w:val="22"/>
        </w:rPr>
      </w:pPr>
      <w:r w:rsidRPr="00022B4C">
        <w:rPr>
          <w:rFonts w:eastAsia="Calibri"/>
          <w:b/>
          <w:szCs w:val="22"/>
        </w:rPr>
        <w:t>COMMON MARKET FOR EASTERN AND</w:t>
      </w:r>
    </w:p>
    <w:p w14:paraId="09AE2F0D" w14:textId="77777777" w:rsidR="00B366CD" w:rsidRPr="00022B4C" w:rsidRDefault="00B366CD" w:rsidP="003D1ADC">
      <w:pPr>
        <w:pBdr>
          <w:top w:val="thinThickSmallGap" w:sz="24" w:space="1" w:color="auto"/>
          <w:left w:val="thinThickSmallGap" w:sz="24" w:space="4" w:color="auto"/>
          <w:bottom w:val="thickThinSmallGap" w:sz="24" w:space="1" w:color="auto"/>
          <w:right w:val="thickThinSmallGap" w:sz="24" w:space="4" w:color="auto"/>
        </w:pBdr>
        <w:jc w:val="center"/>
        <w:rPr>
          <w:rFonts w:eastAsia="Calibri"/>
          <w:b/>
          <w:szCs w:val="22"/>
        </w:rPr>
      </w:pPr>
      <w:r w:rsidRPr="00022B4C">
        <w:rPr>
          <w:rFonts w:eastAsia="Calibri"/>
          <w:b/>
          <w:szCs w:val="22"/>
        </w:rPr>
        <w:t>SOUTHERN AFRICA</w:t>
      </w:r>
    </w:p>
    <w:p w14:paraId="7A4FCBB4" w14:textId="77777777" w:rsidR="00B366CD" w:rsidRPr="00022B4C" w:rsidRDefault="00B366CD" w:rsidP="00D53185">
      <w:pPr>
        <w:pBdr>
          <w:top w:val="thinThickSmallGap" w:sz="24" w:space="1" w:color="auto"/>
          <w:left w:val="thinThickSmallGap" w:sz="24" w:space="4" w:color="auto"/>
          <w:bottom w:val="thickThinSmallGap" w:sz="24" w:space="1" w:color="auto"/>
          <w:right w:val="thickThinSmallGap" w:sz="24" w:space="4" w:color="auto"/>
        </w:pBdr>
        <w:rPr>
          <w:rFonts w:eastAsia="Calibri"/>
          <w:szCs w:val="22"/>
        </w:rPr>
      </w:pPr>
    </w:p>
    <w:p w14:paraId="6246AB41" w14:textId="4F380B91" w:rsidR="00B366CD" w:rsidRPr="00022B4C" w:rsidRDefault="00B366CD" w:rsidP="00D53185">
      <w:pPr>
        <w:pBdr>
          <w:top w:val="thinThickSmallGap" w:sz="24" w:space="1" w:color="auto"/>
          <w:left w:val="thinThickSmallGap" w:sz="24" w:space="4" w:color="auto"/>
          <w:bottom w:val="thickThinSmallGap" w:sz="24" w:space="1" w:color="auto"/>
          <w:right w:val="thickThinSmallGap" w:sz="24" w:space="4" w:color="auto"/>
        </w:pBdr>
        <w:rPr>
          <w:rFonts w:eastAsia="Calibri"/>
          <w:szCs w:val="22"/>
        </w:rPr>
      </w:pPr>
    </w:p>
    <w:p w14:paraId="3420A08E" w14:textId="77777777" w:rsidR="0009757D" w:rsidRPr="00022B4C" w:rsidRDefault="0009757D" w:rsidP="00D53185">
      <w:pPr>
        <w:pBdr>
          <w:top w:val="thinThickSmallGap" w:sz="24" w:space="1" w:color="auto"/>
          <w:left w:val="thinThickSmallGap" w:sz="24" w:space="4" w:color="auto"/>
          <w:bottom w:val="thickThinSmallGap" w:sz="24" w:space="1" w:color="auto"/>
          <w:right w:val="thickThinSmallGap" w:sz="24" w:space="4" w:color="auto"/>
        </w:pBdr>
        <w:rPr>
          <w:rFonts w:eastAsia="Calibri"/>
          <w:szCs w:val="22"/>
        </w:rPr>
      </w:pPr>
    </w:p>
    <w:p w14:paraId="4C24C7FC" w14:textId="77777777" w:rsidR="00B366CD" w:rsidRPr="00022B4C" w:rsidRDefault="00B366CD" w:rsidP="00D53185">
      <w:pPr>
        <w:pBdr>
          <w:top w:val="thinThickSmallGap" w:sz="24" w:space="1" w:color="auto"/>
          <w:left w:val="thinThickSmallGap" w:sz="24" w:space="4" w:color="auto"/>
          <w:bottom w:val="thickThinSmallGap" w:sz="24" w:space="1" w:color="auto"/>
          <w:right w:val="thickThinSmallGap" w:sz="24" w:space="4" w:color="auto"/>
        </w:pBdr>
        <w:rPr>
          <w:rFonts w:eastAsia="Calibri"/>
          <w:szCs w:val="22"/>
        </w:rPr>
      </w:pPr>
    </w:p>
    <w:p w14:paraId="681E9A2E" w14:textId="790DB9B0" w:rsidR="00F50356" w:rsidRPr="00022B4C" w:rsidRDefault="00F50356" w:rsidP="00D53185">
      <w:pPr>
        <w:pBdr>
          <w:top w:val="thinThickSmallGap" w:sz="24" w:space="1" w:color="auto"/>
          <w:left w:val="thinThickSmallGap" w:sz="24" w:space="4" w:color="auto"/>
          <w:bottom w:val="thickThinSmallGap" w:sz="24" w:space="1" w:color="auto"/>
          <w:right w:val="thickThinSmallGap" w:sz="24" w:space="4" w:color="auto"/>
        </w:pBdr>
        <w:rPr>
          <w:rFonts w:eastAsia="Calibri"/>
          <w:b/>
          <w:bCs/>
          <w:szCs w:val="22"/>
        </w:rPr>
      </w:pPr>
    </w:p>
    <w:p w14:paraId="6A443C5D" w14:textId="77777777" w:rsidR="00B366CD" w:rsidRPr="00022B4C" w:rsidRDefault="00B366CD" w:rsidP="00D53185">
      <w:pPr>
        <w:pBdr>
          <w:top w:val="thinThickSmallGap" w:sz="24" w:space="1" w:color="auto"/>
          <w:left w:val="thinThickSmallGap" w:sz="24" w:space="4" w:color="auto"/>
          <w:bottom w:val="thickThinSmallGap" w:sz="24" w:space="1" w:color="auto"/>
          <w:right w:val="thickThinSmallGap" w:sz="24" w:space="4" w:color="auto"/>
        </w:pBdr>
        <w:rPr>
          <w:rFonts w:eastAsia="Calibri"/>
          <w:b/>
          <w:bCs/>
          <w:szCs w:val="22"/>
        </w:rPr>
      </w:pPr>
    </w:p>
    <w:p w14:paraId="56CCBB50" w14:textId="50512159" w:rsidR="00B366CD" w:rsidRPr="00022B4C" w:rsidRDefault="00B366CD" w:rsidP="00D53185">
      <w:pPr>
        <w:pBdr>
          <w:top w:val="thinThickSmallGap" w:sz="24" w:space="1" w:color="auto"/>
          <w:left w:val="thinThickSmallGap" w:sz="24" w:space="4" w:color="auto"/>
          <w:bottom w:val="thickThinSmallGap" w:sz="24" w:space="1" w:color="auto"/>
          <w:right w:val="thickThinSmallGap" w:sz="24" w:space="4" w:color="auto"/>
        </w:pBdr>
        <w:rPr>
          <w:rFonts w:eastAsia="Calibri"/>
          <w:b/>
          <w:bCs/>
          <w:szCs w:val="22"/>
        </w:rPr>
      </w:pPr>
    </w:p>
    <w:p w14:paraId="5379327D" w14:textId="6B92D979" w:rsidR="00ED24D2" w:rsidRPr="00022B4C" w:rsidRDefault="00ED24D2" w:rsidP="00D53185">
      <w:pPr>
        <w:pBdr>
          <w:top w:val="thinThickSmallGap" w:sz="24" w:space="1" w:color="auto"/>
          <w:left w:val="thinThickSmallGap" w:sz="24" w:space="4" w:color="auto"/>
          <w:bottom w:val="thickThinSmallGap" w:sz="24" w:space="1" w:color="auto"/>
          <w:right w:val="thickThinSmallGap" w:sz="24" w:space="4" w:color="auto"/>
        </w:pBdr>
        <w:rPr>
          <w:rFonts w:eastAsia="Calibri"/>
          <w:b/>
          <w:bCs/>
          <w:szCs w:val="22"/>
        </w:rPr>
      </w:pPr>
    </w:p>
    <w:p w14:paraId="7BADDEA8" w14:textId="5843BBDB" w:rsidR="00ED24D2" w:rsidRPr="00022B4C" w:rsidRDefault="00ED24D2" w:rsidP="00D53185">
      <w:pPr>
        <w:pBdr>
          <w:top w:val="thinThickSmallGap" w:sz="24" w:space="1" w:color="auto"/>
          <w:left w:val="thinThickSmallGap" w:sz="24" w:space="4" w:color="auto"/>
          <w:bottom w:val="thickThinSmallGap" w:sz="24" w:space="1" w:color="auto"/>
          <w:right w:val="thickThinSmallGap" w:sz="24" w:space="4" w:color="auto"/>
        </w:pBdr>
        <w:rPr>
          <w:rFonts w:eastAsia="Calibri"/>
          <w:b/>
          <w:bCs/>
          <w:szCs w:val="22"/>
        </w:rPr>
      </w:pPr>
    </w:p>
    <w:p w14:paraId="398A9EE5" w14:textId="15FE84F8" w:rsidR="00ED24D2" w:rsidRPr="00022B4C" w:rsidRDefault="00ED24D2" w:rsidP="00D53185">
      <w:pPr>
        <w:pBdr>
          <w:top w:val="thinThickSmallGap" w:sz="24" w:space="1" w:color="auto"/>
          <w:left w:val="thinThickSmallGap" w:sz="24" w:space="4" w:color="auto"/>
          <w:bottom w:val="thickThinSmallGap" w:sz="24" w:space="1" w:color="auto"/>
          <w:right w:val="thickThinSmallGap" w:sz="24" w:space="4" w:color="auto"/>
        </w:pBdr>
        <w:rPr>
          <w:rFonts w:eastAsia="Calibri"/>
          <w:b/>
          <w:bCs/>
          <w:szCs w:val="22"/>
        </w:rPr>
      </w:pPr>
    </w:p>
    <w:p w14:paraId="7C0DE01C" w14:textId="77777777" w:rsidR="00ED24D2" w:rsidRPr="00022B4C" w:rsidRDefault="00ED24D2" w:rsidP="00D53185">
      <w:pPr>
        <w:pBdr>
          <w:top w:val="thinThickSmallGap" w:sz="24" w:space="1" w:color="auto"/>
          <w:left w:val="thinThickSmallGap" w:sz="24" w:space="4" w:color="auto"/>
          <w:bottom w:val="thickThinSmallGap" w:sz="24" w:space="1" w:color="auto"/>
          <w:right w:val="thickThinSmallGap" w:sz="24" w:space="4" w:color="auto"/>
        </w:pBdr>
        <w:ind w:left="0" w:firstLine="0"/>
        <w:rPr>
          <w:rFonts w:eastAsia="Calibri"/>
          <w:b/>
          <w:bCs/>
          <w:szCs w:val="22"/>
        </w:rPr>
      </w:pPr>
    </w:p>
    <w:p w14:paraId="073ACBC0" w14:textId="79C7EE9A" w:rsidR="00B366CD" w:rsidRPr="00022B4C" w:rsidRDefault="0048669E" w:rsidP="003D1ADC">
      <w:pPr>
        <w:pBdr>
          <w:top w:val="thinThickSmallGap" w:sz="24" w:space="1" w:color="auto"/>
          <w:left w:val="thinThickSmallGap" w:sz="24" w:space="4" w:color="auto"/>
          <w:bottom w:val="thickThinSmallGap" w:sz="24" w:space="1" w:color="auto"/>
          <w:right w:val="thickThinSmallGap" w:sz="24" w:space="4" w:color="auto"/>
        </w:pBdr>
        <w:jc w:val="center"/>
        <w:rPr>
          <w:rFonts w:eastAsia="Calibri"/>
          <w:b/>
          <w:bCs/>
          <w:szCs w:val="22"/>
        </w:rPr>
      </w:pPr>
      <w:r>
        <w:rPr>
          <w:rFonts w:eastAsia="Calibri"/>
          <w:b/>
          <w:bCs/>
          <w:szCs w:val="22"/>
        </w:rPr>
        <w:t xml:space="preserve">CALL FOR APPLICATIONS FOR THE </w:t>
      </w:r>
      <w:r w:rsidR="000C2334">
        <w:rPr>
          <w:rFonts w:eastAsia="Calibri"/>
          <w:b/>
          <w:bCs/>
          <w:szCs w:val="22"/>
        </w:rPr>
        <w:t>POSITION</w:t>
      </w:r>
      <w:r w:rsidR="000C2334" w:rsidRPr="00022B4C">
        <w:rPr>
          <w:rFonts w:eastAsia="Calibri"/>
          <w:b/>
          <w:bCs/>
          <w:szCs w:val="22"/>
        </w:rPr>
        <w:t xml:space="preserve"> </w:t>
      </w:r>
      <w:r w:rsidR="000C2334">
        <w:rPr>
          <w:rFonts w:eastAsia="Calibri"/>
          <w:b/>
          <w:bCs/>
          <w:szCs w:val="22"/>
        </w:rPr>
        <w:t xml:space="preserve">OF </w:t>
      </w:r>
      <w:r>
        <w:rPr>
          <w:rFonts w:eastAsia="Calibri"/>
          <w:b/>
          <w:bCs/>
          <w:szCs w:val="22"/>
        </w:rPr>
        <w:t xml:space="preserve">PROJECT MANAGER </w:t>
      </w:r>
      <w:r w:rsidR="00E63D42" w:rsidRPr="00022B4C">
        <w:rPr>
          <w:rFonts w:eastAsia="Calibri"/>
          <w:b/>
          <w:bCs/>
          <w:szCs w:val="22"/>
        </w:rPr>
        <w:t>UNDER THE</w:t>
      </w:r>
      <w:r w:rsidR="00C3626A" w:rsidRPr="00022B4C">
        <w:rPr>
          <w:rFonts w:eastAsia="Calibri"/>
          <w:b/>
          <w:bCs/>
          <w:szCs w:val="22"/>
        </w:rPr>
        <w:t xml:space="preserve"> </w:t>
      </w:r>
      <w:r w:rsidR="006B22C5">
        <w:rPr>
          <w:b/>
          <w:bCs/>
          <w:szCs w:val="22"/>
        </w:rPr>
        <w:t xml:space="preserve">REGIONAL FOOD BALANCE SHEET INITIATIVE </w:t>
      </w:r>
    </w:p>
    <w:p w14:paraId="75A73680" w14:textId="5EA1E8F4" w:rsidR="00B366CD" w:rsidRPr="00022B4C" w:rsidRDefault="00B366CD" w:rsidP="003D1ADC">
      <w:pPr>
        <w:pBdr>
          <w:top w:val="thinThickSmallGap" w:sz="24" w:space="1" w:color="auto"/>
          <w:left w:val="thinThickSmallGap" w:sz="24" w:space="4" w:color="auto"/>
          <w:bottom w:val="thickThinSmallGap" w:sz="24" w:space="1" w:color="auto"/>
          <w:right w:val="thickThinSmallGap" w:sz="24" w:space="4" w:color="auto"/>
        </w:pBdr>
        <w:tabs>
          <w:tab w:val="left" w:pos="3975"/>
        </w:tabs>
        <w:jc w:val="center"/>
        <w:rPr>
          <w:rFonts w:eastAsia="Calibri"/>
          <w:b/>
          <w:bCs/>
          <w:szCs w:val="22"/>
        </w:rPr>
      </w:pPr>
    </w:p>
    <w:p w14:paraId="0472C4EA" w14:textId="05D08AF4" w:rsidR="0009757D" w:rsidRPr="00022B4C" w:rsidRDefault="0009757D" w:rsidP="003D1ADC">
      <w:pPr>
        <w:pBdr>
          <w:top w:val="thinThickSmallGap" w:sz="24" w:space="1" w:color="auto"/>
          <w:left w:val="thinThickSmallGap" w:sz="24" w:space="4" w:color="auto"/>
          <w:bottom w:val="thickThinSmallGap" w:sz="24" w:space="1" w:color="auto"/>
          <w:right w:val="thickThinSmallGap" w:sz="24" w:space="4" w:color="auto"/>
        </w:pBdr>
        <w:tabs>
          <w:tab w:val="left" w:pos="3975"/>
        </w:tabs>
        <w:jc w:val="center"/>
        <w:rPr>
          <w:rFonts w:eastAsia="Calibri"/>
          <w:b/>
          <w:bCs/>
          <w:szCs w:val="22"/>
        </w:rPr>
      </w:pPr>
    </w:p>
    <w:p w14:paraId="2C6F76E7" w14:textId="77777777" w:rsidR="0009757D" w:rsidRPr="00022B4C" w:rsidRDefault="0009757D" w:rsidP="003D1ADC">
      <w:pPr>
        <w:pBdr>
          <w:top w:val="thinThickSmallGap" w:sz="24" w:space="1" w:color="auto"/>
          <w:left w:val="thinThickSmallGap" w:sz="24" w:space="4" w:color="auto"/>
          <w:bottom w:val="thickThinSmallGap" w:sz="24" w:space="1" w:color="auto"/>
          <w:right w:val="thickThinSmallGap" w:sz="24" w:space="4" w:color="auto"/>
        </w:pBdr>
        <w:tabs>
          <w:tab w:val="left" w:pos="3975"/>
        </w:tabs>
        <w:jc w:val="center"/>
        <w:rPr>
          <w:rFonts w:eastAsia="Calibri"/>
          <w:b/>
          <w:bCs/>
          <w:szCs w:val="22"/>
        </w:rPr>
      </w:pPr>
    </w:p>
    <w:p w14:paraId="2AE2BDB8" w14:textId="77777777" w:rsidR="00B366CD" w:rsidRPr="00022B4C" w:rsidRDefault="00B366CD" w:rsidP="003D1ADC">
      <w:pPr>
        <w:pBdr>
          <w:top w:val="thinThickSmallGap" w:sz="24" w:space="1" w:color="auto"/>
          <w:left w:val="thinThickSmallGap" w:sz="24" w:space="4" w:color="auto"/>
          <w:bottom w:val="thickThinSmallGap" w:sz="24" w:space="1" w:color="auto"/>
          <w:right w:val="thickThinSmallGap" w:sz="24" w:space="4" w:color="auto"/>
        </w:pBdr>
        <w:tabs>
          <w:tab w:val="left" w:pos="3975"/>
        </w:tabs>
        <w:jc w:val="center"/>
        <w:rPr>
          <w:rFonts w:eastAsia="Calibri"/>
          <w:b/>
          <w:bCs/>
          <w:szCs w:val="22"/>
        </w:rPr>
      </w:pPr>
    </w:p>
    <w:p w14:paraId="0A544FF2" w14:textId="0BABCCF0" w:rsidR="00B366CD" w:rsidRPr="00022B4C" w:rsidRDefault="0086458B" w:rsidP="003D1ADC">
      <w:pPr>
        <w:pBdr>
          <w:top w:val="thinThickSmallGap" w:sz="24" w:space="1" w:color="auto"/>
          <w:left w:val="thinThickSmallGap" w:sz="24" w:space="4" w:color="auto"/>
          <w:bottom w:val="thickThinSmallGap" w:sz="24" w:space="1" w:color="auto"/>
          <w:right w:val="thickThinSmallGap" w:sz="24" w:space="4" w:color="auto"/>
        </w:pBdr>
        <w:jc w:val="center"/>
        <w:rPr>
          <w:rFonts w:eastAsia="Calibri"/>
          <w:b/>
          <w:szCs w:val="22"/>
        </w:rPr>
      </w:pPr>
      <w:r>
        <w:rPr>
          <w:rFonts w:eastAsia="Calibri"/>
          <w:b/>
          <w:szCs w:val="22"/>
        </w:rPr>
        <w:t>DECE</w:t>
      </w:r>
      <w:r w:rsidR="001F1BD5">
        <w:rPr>
          <w:rFonts w:eastAsia="Calibri"/>
          <w:b/>
          <w:szCs w:val="22"/>
        </w:rPr>
        <w:t>MBER</w:t>
      </w:r>
      <w:r w:rsidR="00EB5FD9" w:rsidRPr="00022B4C">
        <w:rPr>
          <w:rFonts w:eastAsia="Calibri"/>
          <w:b/>
          <w:szCs w:val="22"/>
        </w:rPr>
        <w:t xml:space="preserve"> 202</w:t>
      </w:r>
      <w:r w:rsidR="00C7085F" w:rsidRPr="00022B4C">
        <w:rPr>
          <w:rFonts w:eastAsia="Calibri"/>
          <w:b/>
          <w:szCs w:val="22"/>
        </w:rPr>
        <w:t>4</w:t>
      </w:r>
    </w:p>
    <w:p w14:paraId="5F8B9C74" w14:textId="77777777" w:rsidR="00B366CD" w:rsidRPr="00022B4C" w:rsidRDefault="00B366CD" w:rsidP="00D53185">
      <w:pPr>
        <w:pBdr>
          <w:top w:val="thinThickSmallGap" w:sz="24" w:space="1" w:color="auto"/>
          <w:left w:val="thinThickSmallGap" w:sz="24" w:space="4" w:color="auto"/>
          <w:bottom w:val="thickThinSmallGap" w:sz="24" w:space="1" w:color="auto"/>
          <w:right w:val="thickThinSmallGap" w:sz="24" w:space="4" w:color="auto"/>
        </w:pBdr>
        <w:rPr>
          <w:rFonts w:eastAsia="Calibri"/>
          <w:szCs w:val="22"/>
        </w:rPr>
      </w:pPr>
    </w:p>
    <w:p w14:paraId="09FDE80F" w14:textId="77777777" w:rsidR="00B366CD" w:rsidRPr="00022B4C" w:rsidRDefault="00B366CD" w:rsidP="00D53185">
      <w:pPr>
        <w:pBdr>
          <w:top w:val="thinThickSmallGap" w:sz="24" w:space="1" w:color="auto"/>
          <w:left w:val="thinThickSmallGap" w:sz="24" w:space="4" w:color="auto"/>
          <w:bottom w:val="thickThinSmallGap" w:sz="24" w:space="1" w:color="auto"/>
          <w:right w:val="thickThinSmallGap" w:sz="24" w:space="4" w:color="auto"/>
        </w:pBdr>
        <w:rPr>
          <w:rFonts w:eastAsia="Calibri"/>
          <w:b/>
          <w:szCs w:val="22"/>
        </w:rPr>
      </w:pPr>
    </w:p>
    <w:p w14:paraId="6CBC39B9" w14:textId="77777777" w:rsidR="00B366CD" w:rsidRPr="00022B4C" w:rsidRDefault="00B366CD" w:rsidP="00D53185">
      <w:pPr>
        <w:pBdr>
          <w:top w:val="thinThickSmallGap" w:sz="24" w:space="1" w:color="auto"/>
          <w:left w:val="thinThickSmallGap" w:sz="24" w:space="4" w:color="auto"/>
          <w:bottom w:val="thickThinSmallGap" w:sz="24" w:space="1" w:color="auto"/>
          <w:right w:val="thickThinSmallGap" w:sz="24" w:space="4" w:color="auto"/>
        </w:pBdr>
        <w:rPr>
          <w:rFonts w:eastAsia="Calibri"/>
          <w:szCs w:val="22"/>
        </w:rPr>
      </w:pPr>
    </w:p>
    <w:p w14:paraId="0BFF69D8" w14:textId="77777777" w:rsidR="00B366CD" w:rsidRPr="00022B4C" w:rsidRDefault="00B366CD" w:rsidP="00D53185">
      <w:pPr>
        <w:pBdr>
          <w:top w:val="thinThickSmallGap" w:sz="24" w:space="1" w:color="auto"/>
          <w:left w:val="thinThickSmallGap" w:sz="24" w:space="4" w:color="auto"/>
          <w:bottom w:val="thickThinSmallGap" w:sz="24" w:space="1" w:color="auto"/>
          <w:right w:val="thickThinSmallGap" w:sz="24" w:space="4" w:color="auto"/>
        </w:pBdr>
        <w:rPr>
          <w:rFonts w:eastAsia="Calibri"/>
          <w:szCs w:val="22"/>
        </w:rPr>
      </w:pPr>
    </w:p>
    <w:p w14:paraId="66F63C01" w14:textId="1ACB296D" w:rsidR="00B366CD" w:rsidRPr="00022B4C" w:rsidRDefault="00B366CD" w:rsidP="00D53185">
      <w:pPr>
        <w:pBdr>
          <w:top w:val="thinThickSmallGap" w:sz="24" w:space="1" w:color="auto"/>
          <w:left w:val="thinThickSmallGap" w:sz="24" w:space="4" w:color="auto"/>
          <w:bottom w:val="thickThinSmallGap" w:sz="24" w:space="1" w:color="auto"/>
          <w:right w:val="thickThinSmallGap" w:sz="24" w:space="4" w:color="auto"/>
        </w:pBdr>
        <w:ind w:left="0" w:firstLine="0"/>
        <w:rPr>
          <w:rFonts w:eastAsia="Calibri"/>
          <w:szCs w:val="22"/>
        </w:rPr>
      </w:pPr>
    </w:p>
    <w:p w14:paraId="7F00F257" w14:textId="77777777" w:rsidR="00987834" w:rsidRPr="00022B4C" w:rsidRDefault="00987834" w:rsidP="00D53185">
      <w:pPr>
        <w:pBdr>
          <w:top w:val="thinThickSmallGap" w:sz="24" w:space="1" w:color="auto"/>
          <w:left w:val="thinThickSmallGap" w:sz="24" w:space="4" w:color="auto"/>
          <w:bottom w:val="thickThinSmallGap" w:sz="24" w:space="1" w:color="auto"/>
          <w:right w:val="thickThinSmallGap" w:sz="24" w:space="4" w:color="auto"/>
        </w:pBdr>
        <w:ind w:left="0" w:firstLine="0"/>
        <w:rPr>
          <w:rFonts w:eastAsia="Calibri"/>
          <w:szCs w:val="22"/>
        </w:rPr>
      </w:pPr>
    </w:p>
    <w:p w14:paraId="0F68EB73" w14:textId="44D97CC9" w:rsidR="00B366CD" w:rsidRPr="00022B4C" w:rsidRDefault="00B366CD" w:rsidP="00D53185">
      <w:pPr>
        <w:pBdr>
          <w:top w:val="thinThickSmallGap" w:sz="24" w:space="1" w:color="auto"/>
          <w:left w:val="thinThickSmallGap" w:sz="24" w:space="4" w:color="auto"/>
          <w:bottom w:val="thickThinSmallGap" w:sz="24" w:space="1" w:color="auto"/>
          <w:right w:val="thickThinSmallGap" w:sz="24" w:space="4" w:color="auto"/>
        </w:pBdr>
        <w:rPr>
          <w:rFonts w:eastAsia="Calibri"/>
          <w:szCs w:val="22"/>
        </w:rPr>
      </w:pPr>
    </w:p>
    <w:p w14:paraId="66950CB9" w14:textId="738565BD" w:rsidR="0009757D" w:rsidRPr="00022B4C" w:rsidRDefault="0009757D" w:rsidP="00D53185">
      <w:pPr>
        <w:pBdr>
          <w:top w:val="thinThickSmallGap" w:sz="24" w:space="1" w:color="auto"/>
          <w:left w:val="thinThickSmallGap" w:sz="24" w:space="4" w:color="auto"/>
          <w:bottom w:val="thickThinSmallGap" w:sz="24" w:space="1" w:color="auto"/>
          <w:right w:val="thickThinSmallGap" w:sz="24" w:space="4" w:color="auto"/>
        </w:pBdr>
        <w:rPr>
          <w:rFonts w:eastAsia="Calibri"/>
          <w:szCs w:val="22"/>
        </w:rPr>
      </w:pPr>
    </w:p>
    <w:p w14:paraId="5F9D0788" w14:textId="0D0FC0CF" w:rsidR="0009757D" w:rsidRPr="00022B4C" w:rsidRDefault="0009757D" w:rsidP="00D53185">
      <w:pPr>
        <w:pBdr>
          <w:top w:val="thinThickSmallGap" w:sz="24" w:space="1" w:color="auto"/>
          <w:left w:val="thinThickSmallGap" w:sz="24" w:space="4" w:color="auto"/>
          <w:bottom w:val="thickThinSmallGap" w:sz="24" w:space="1" w:color="auto"/>
          <w:right w:val="thickThinSmallGap" w:sz="24" w:space="4" w:color="auto"/>
        </w:pBdr>
        <w:rPr>
          <w:rFonts w:eastAsia="Calibri"/>
          <w:szCs w:val="22"/>
        </w:rPr>
      </w:pPr>
    </w:p>
    <w:p w14:paraId="306482B7" w14:textId="7FD647B8" w:rsidR="0009757D" w:rsidRPr="00022B4C" w:rsidRDefault="0009757D" w:rsidP="00D53185">
      <w:pPr>
        <w:pBdr>
          <w:top w:val="thinThickSmallGap" w:sz="24" w:space="1" w:color="auto"/>
          <w:left w:val="thinThickSmallGap" w:sz="24" w:space="4" w:color="auto"/>
          <w:bottom w:val="thickThinSmallGap" w:sz="24" w:space="1" w:color="auto"/>
          <w:right w:val="thickThinSmallGap" w:sz="24" w:space="4" w:color="auto"/>
        </w:pBdr>
        <w:rPr>
          <w:rFonts w:eastAsia="Calibri"/>
          <w:szCs w:val="22"/>
        </w:rPr>
      </w:pPr>
    </w:p>
    <w:p w14:paraId="6FBDA806" w14:textId="77777777" w:rsidR="00C3626A" w:rsidRPr="00022B4C" w:rsidRDefault="00C3626A" w:rsidP="00D53185">
      <w:pPr>
        <w:pBdr>
          <w:top w:val="thinThickSmallGap" w:sz="24" w:space="1" w:color="auto"/>
          <w:left w:val="thinThickSmallGap" w:sz="24" w:space="4" w:color="auto"/>
          <w:bottom w:val="thickThinSmallGap" w:sz="24" w:space="1" w:color="auto"/>
          <w:right w:val="thickThinSmallGap" w:sz="24" w:space="4" w:color="auto"/>
        </w:pBdr>
        <w:rPr>
          <w:rFonts w:eastAsia="Calibri"/>
          <w:b/>
          <w:bCs/>
          <w:szCs w:val="22"/>
        </w:rPr>
      </w:pPr>
    </w:p>
    <w:p w14:paraId="186AF548" w14:textId="77777777" w:rsidR="00C3626A" w:rsidRPr="00022B4C" w:rsidRDefault="00C3626A" w:rsidP="00D53185">
      <w:pPr>
        <w:pBdr>
          <w:top w:val="thinThickSmallGap" w:sz="24" w:space="1" w:color="auto"/>
          <w:left w:val="thinThickSmallGap" w:sz="24" w:space="4" w:color="auto"/>
          <w:bottom w:val="thickThinSmallGap" w:sz="24" w:space="1" w:color="auto"/>
          <w:right w:val="thickThinSmallGap" w:sz="24" w:space="4" w:color="auto"/>
        </w:pBdr>
        <w:rPr>
          <w:rFonts w:eastAsia="Calibri"/>
          <w:b/>
          <w:bCs/>
          <w:szCs w:val="22"/>
        </w:rPr>
      </w:pPr>
    </w:p>
    <w:p w14:paraId="20EC7D2C" w14:textId="085F8642" w:rsidR="00B366CD" w:rsidRPr="00022B4C" w:rsidRDefault="005E5461" w:rsidP="00D53185">
      <w:pPr>
        <w:pBdr>
          <w:top w:val="thinThickSmallGap" w:sz="24" w:space="1" w:color="auto"/>
          <w:left w:val="thinThickSmallGap" w:sz="24" w:space="4" w:color="auto"/>
          <w:bottom w:val="thickThinSmallGap" w:sz="24" w:space="1" w:color="auto"/>
          <w:right w:val="thickThinSmallGap" w:sz="24" w:space="4" w:color="auto"/>
        </w:pBdr>
        <w:rPr>
          <w:rFonts w:eastAsia="Calibri"/>
          <w:b/>
          <w:bCs/>
          <w:szCs w:val="22"/>
        </w:rPr>
      </w:pPr>
      <w:r>
        <w:rPr>
          <w:rFonts w:eastAsia="Calibri"/>
          <w:b/>
          <w:bCs/>
          <w:szCs w:val="22"/>
        </w:rPr>
        <w:t>RFBS</w:t>
      </w:r>
      <w:r w:rsidR="001F1BD5">
        <w:rPr>
          <w:rFonts w:eastAsia="Calibri"/>
          <w:b/>
          <w:bCs/>
          <w:szCs w:val="22"/>
        </w:rPr>
        <w:t>/COM/HR/SS</w:t>
      </w:r>
    </w:p>
    <w:p w14:paraId="2B8AC206" w14:textId="77777777" w:rsidR="00B366CD" w:rsidRPr="00022B4C" w:rsidRDefault="00B366CD" w:rsidP="00D53185">
      <w:pPr>
        <w:rPr>
          <w:b/>
          <w:bCs/>
          <w:szCs w:val="22"/>
        </w:rPr>
      </w:pPr>
    </w:p>
    <w:p w14:paraId="05422D23" w14:textId="77777777" w:rsidR="00B366CD" w:rsidRDefault="00B366CD" w:rsidP="00D53185">
      <w:pPr>
        <w:ind w:left="0" w:firstLine="0"/>
        <w:rPr>
          <w:b/>
          <w:bCs/>
          <w:szCs w:val="22"/>
        </w:rPr>
      </w:pPr>
    </w:p>
    <w:p w14:paraId="09FAB9C1" w14:textId="77777777" w:rsidR="00F176A8" w:rsidRDefault="00F176A8" w:rsidP="00D53185">
      <w:pPr>
        <w:ind w:left="0" w:firstLine="0"/>
        <w:rPr>
          <w:b/>
          <w:bCs/>
          <w:szCs w:val="22"/>
        </w:rPr>
      </w:pPr>
    </w:p>
    <w:p w14:paraId="1E85F3F1" w14:textId="77777777" w:rsidR="00F176A8" w:rsidRDefault="00F176A8" w:rsidP="00D53185">
      <w:pPr>
        <w:ind w:left="0" w:firstLine="0"/>
        <w:rPr>
          <w:b/>
          <w:bCs/>
          <w:szCs w:val="22"/>
        </w:rPr>
      </w:pPr>
    </w:p>
    <w:p w14:paraId="683C5E58" w14:textId="77777777" w:rsidR="00F176A8" w:rsidRPr="00FE5CD3" w:rsidRDefault="00F176A8" w:rsidP="00D53185">
      <w:pPr>
        <w:ind w:left="0" w:firstLine="0"/>
        <w:rPr>
          <w:b/>
          <w:bCs/>
          <w:szCs w:val="22"/>
        </w:rPr>
      </w:pPr>
    </w:p>
    <w:p w14:paraId="5F1B8355" w14:textId="77777777" w:rsidR="00F176A8" w:rsidRPr="00FE5CD3" w:rsidRDefault="00F176A8" w:rsidP="00D53185">
      <w:pPr>
        <w:ind w:left="0" w:firstLine="0"/>
        <w:rPr>
          <w:b/>
          <w:bCs/>
          <w:szCs w:val="22"/>
        </w:rPr>
      </w:pPr>
    </w:p>
    <w:p w14:paraId="3D208159" w14:textId="77777777" w:rsidR="00AB7A00" w:rsidRPr="00FE5CD3" w:rsidRDefault="00AB7A00" w:rsidP="00AB7A00">
      <w:pPr>
        <w:numPr>
          <w:ilvl w:val="0"/>
          <w:numId w:val="2"/>
        </w:numPr>
        <w:spacing w:after="160" w:line="278" w:lineRule="auto"/>
        <w:ind w:right="0" w:hanging="720"/>
        <w:contextualSpacing/>
        <w:jc w:val="left"/>
        <w:rPr>
          <w:rFonts w:eastAsia="Aptos"/>
          <w:b/>
          <w:bCs/>
          <w:color w:val="auto"/>
          <w:szCs w:val="22"/>
          <w:lang w:bidi="ar-SA"/>
        </w:rPr>
      </w:pPr>
      <w:r w:rsidRPr="00FE5CD3">
        <w:rPr>
          <w:rFonts w:eastAsia="Aptos"/>
          <w:b/>
          <w:bCs/>
          <w:color w:val="auto"/>
          <w:szCs w:val="22"/>
          <w:lang w:bidi="ar-SA"/>
        </w:rPr>
        <w:lastRenderedPageBreak/>
        <w:t>PROJECT BACKGROUND:</w:t>
      </w:r>
    </w:p>
    <w:p w14:paraId="77414104" w14:textId="77777777" w:rsidR="003A2AF8" w:rsidRPr="007C480E" w:rsidRDefault="003A2AF8" w:rsidP="003A2AF8">
      <w:pPr>
        <w:pStyle w:val="00Body"/>
        <w:spacing w:before="0"/>
        <w:rPr>
          <w:rFonts w:ascii="Arial" w:hAnsi="Arial" w:cs="Arial"/>
          <w:szCs w:val="22"/>
        </w:rPr>
      </w:pPr>
      <w:r w:rsidRPr="007C480E">
        <w:rPr>
          <w:rFonts w:ascii="Arial" w:hAnsi="Arial" w:cs="Arial"/>
          <w:szCs w:val="22"/>
        </w:rPr>
        <w:t xml:space="preserve">The lack of transparency in agricultural markets is a problem that challenges farmers, traders, processors, investors, governments, and donors throughout Sub-Saharan Africa (SSA). Developing a common understanding of food production, consumption, and balances is essential to improve evidence-based decision-making across these actors and to promote regional food security and long-term inclusive agricultural transformation and resilient food systems. The need for timely and reliable information is critical considering acute shocks such as the COVID-19 pandemic. Layered on top of acute shocks are emerging and recurring shocks from increasing climate variability (currently manifesting itself as a historic drought across the Horn of Africa) and more cyclical </w:t>
      </w:r>
      <w:proofErr w:type="spellStart"/>
      <w:r w:rsidRPr="007C480E">
        <w:rPr>
          <w:rFonts w:ascii="Arial" w:hAnsi="Arial" w:cs="Arial"/>
          <w:szCs w:val="22"/>
        </w:rPr>
        <w:t>shocks</w:t>
      </w:r>
      <w:proofErr w:type="spellEnd"/>
      <w:r w:rsidRPr="007C480E">
        <w:rPr>
          <w:rFonts w:ascii="Arial" w:hAnsi="Arial" w:cs="Arial"/>
          <w:szCs w:val="22"/>
        </w:rPr>
        <w:t xml:space="preserve"> such as locust outbreaks. When combined, these issues have the potential to dramatically increase food insecurity for millions of vulnerable people. </w:t>
      </w:r>
    </w:p>
    <w:p w14:paraId="1D683F20" w14:textId="77777777" w:rsidR="003A2AF8" w:rsidRPr="007C480E" w:rsidRDefault="003A2AF8" w:rsidP="003A2AF8">
      <w:pPr>
        <w:pStyle w:val="00Body"/>
        <w:spacing w:before="0"/>
        <w:rPr>
          <w:rFonts w:ascii="Arial" w:hAnsi="Arial" w:cs="Arial"/>
          <w:szCs w:val="22"/>
        </w:rPr>
      </w:pPr>
    </w:p>
    <w:p w14:paraId="434A6E17" w14:textId="77777777" w:rsidR="003A2AF8" w:rsidRPr="007C480E" w:rsidRDefault="003A2AF8" w:rsidP="003A2AF8">
      <w:pPr>
        <w:pStyle w:val="00Body"/>
        <w:spacing w:before="0"/>
        <w:rPr>
          <w:rFonts w:ascii="Arial" w:hAnsi="Arial" w:cs="Arial"/>
          <w:szCs w:val="22"/>
        </w:rPr>
      </w:pPr>
      <w:r w:rsidRPr="007C480E">
        <w:rPr>
          <w:rFonts w:ascii="Arial" w:hAnsi="Arial" w:cs="Arial"/>
          <w:szCs w:val="22"/>
        </w:rPr>
        <w:t>Without reliable information about the spatial and temporal dimensions of commodity availability and demand, including production estimates, stocks, trade flows, and market information, there is a risk that governments will enact unnecessary export bans, stocking requirements, import duties, or other non-tariff barriers which perpetuate an unpredictable operating environment for private sector, farmers, traders, input suppliers, and industry associations. These measures are instigated to address concerns over either too much production or too little food produced. This is especially relevant to how these volume fluctuations impact on food price and availability. This environment disincentivizes long-term investment in private aggregation and trade infrastructure, and in the case of smaller actors dissuades many from formalizing their businesses at all. The RFBS is able to provide up to date information on the supply and demand for food commodities.</w:t>
      </w:r>
    </w:p>
    <w:p w14:paraId="196E3C6D" w14:textId="77777777" w:rsidR="003A2AF8" w:rsidRPr="007C480E" w:rsidRDefault="003A2AF8" w:rsidP="003A2AF8">
      <w:pPr>
        <w:pStyle w:val="00Body"/>
        <w:spacing w:before="0"/>
        <w:rPr>
          <w:rFonts w:ascii="Arial" w:hAnsi="Arial" w:cs="Arial"/>
          <w:szCs w:val="22"/>
        </w:rPr>
      </w:pPr>
    </w:p>
    <w:p w14:paraId="3510F3CC" w14:textId="77777777" w:rsidR="003A2AF8" w:rsidRPr="007C480E" w:rsidRDefault="003A2AF8" w:rsidP="003A2AF8">
      <w:pPr>
        <w:pStyle w:val="00Body"/>
        <w:spacing w:before="0"/>
        <w:rPr>
          <w:rFonts w:ascii="Arial" w:hAnsi="Arial" w:cs="Arial"/>
          <w:szCs w:val="22"/>
        </w:rPr>
      </w:pPr>
      <w:r w:rsidRPr="007C480E">
        <w:rPr>
          <w:rFonts w:ascii="Arial" w:hAnsi="Arial" w:cs="Arial"/>
          <w:szCs w:val="22"/>
          <w:lang w:val="en-GB"/>
        </w:rPr>
        <w:t>In addition to a more stable environment, timely and trustworthy food balance data can help private actors understand areas of comparative advantage and the extent to which production systems are “keeping up” with the emerging agri-food transition and domestic demand. These data are essential in showing surplus and deficit areas, thereby providing a signal to private traders, millers, or other aggregators to inform when and where to source, where to ship food commodities, or other business and investment decisions</w:t>
      </w:r>
    </w:p>
    <w:p w14:paraId="6665968C" w14:textId="77777777" w:rsidR="003A2AF8" w:rsidRPr="007C480E" w:rsidRDefault="003A2AF8" w:rsidP="003A2AF8">
      <w:pPr>
        <w:pStyle w:val="00Body"/>
        <w:spacing w:before="0"/>
        <w:rPr>
          <w:rFonts w:ascii="Arial" w:hAnsi="Arial" w:cs="Arial"/>
          <w:szCs w:val="22"/>
        </w:rPr>
      </w:pPr>
    </w:p>
    <w:p w14:paraId="624D76F6" w14:textId="77777777" w:rsidR="003A2AF8" w:rsidRPr="007C480E" w:rsidRDefault="003A2AF8" w:rsidP="003A2AF8">
      <w:pPr>
        <w:pStyle w:val="00Body"/>
        <w:spacing w:before="0"/>
        <w:rPr>
          <w:rFonts w:ascii="Arial" w:hAnsi="Arial" w:cs="Arial"/>
          <w:color w:val="000000"/>
          <w:szCs w:val="22"/>
        </w:rPr>
      </w:pPr>
      <w:r w:rsidRPr="007C480E">
        <w:rPr>
          <w:rFonts w:ascii="Arial" w:hAnsi="Arial" w:cs="Arial"/>
          <w:szCs w:val="22"/>
        </w:rPr>
        <w:t xml:space="preserve">In recognition of the lack of reliable, timely, and accurate data on food balances in many SSA countries, AGRA and COMESA are co-leading the development and implementation of a digital regional food balance sheet (RFBS) initiative with initial funding support from </w:t>
      </w:r>
      <w:r w:rsidRPr="007C480E">
        <w:rPr>
          <w:rFonts w:ascii="Arial" w:hAnsi="Arial" w:cs="Arial"/>
          <w:color w:val="000000"/>
          <w:szCs w:val="22"/>
        </w:rPr>
        <w:t xml:space="preserve">USAID, FCDO, the Gates Foundation, and the </w:t>
      </w:r>
      <w:r w:rsidRPr="007C480E">
        <w:rPr>
          <w:rFonts w:ascii="Arial" w:hAnsi="Arial" w:cs="Arial"/>
          <w:szCs w:val="22"/>
        </w:rPr>
        <w:t>Rockefeller Foundation. The vision of the RFBS initiative is to develop and maintain a user-centric digitally enabled web platform that uses near real-time data feeds to generate intuitive and value-additive analytics and dynamic visualizations.</w:t>
      </w:r>
      <w:r w:rsidRPr="007C480E">
        <w:rPr>
          <w:rFonts w:ascii="Arial" w:hAnsi="Arial" w:cs="Arial"/>
          <w:color w:val="000000"/>
          <w:szCs w:val="22"/>
        </w:rPr>
        <w:t xml:space="preserve"> The objective of the RFBS is to support the increased use of near real-time and future estimates of critical food balance data to inform </w:t>
      </w:r>
      <w:r w:rsidRPr="007C480E">
        <w:rPr>
          <w:rFonts w:ascii="Arial" w:hAnsi="Arial" w:cs="Arial"/>
          <w:szCs w:val="22"/>
        </w:rPr>
        <w:t>decisions around production support, trade policy, stock management and emergency response  by governments, private sector actors, and donors in East and Southern Africa (ESA)</w:t>
      </w:r>
      <w:r w:rsidRPr="007C480E">
        <w:rPr>
          <w:rFonts w:ascii="Arial" w:hAnsi="Arial" w:cs="Arial"/>
          <w:color w:val="000000"/>
          <w:szCs w:val="22"/>
        </w:rPr>
        <w:t xml:space="preserve">. </w:t>
      </w:r>
    </w:p>
    <w:p w14:paraId="50D9B01B" w14:textId="77777777" w:rsidR="003A2AF8" w:rsidRPr="007C480E" w:rsidRDefault="003A2AF8" w:rsidP="003A2AF8">
      <w:pPr>
        <w:pStyle w:val="00Body"/>
        <w:spacing w:before="0"/>
        <w:rPr>
          <w:rFonts w:ascii="Arial" w:hAnsi="Arial" w:cs="Arial"/>
          <w:color w:val="000000"/>
          <w:szCs w:val="22"/>
        </w:rPr>
      </w:pPr>
    </w:p>
    <w:p w14:paraId="4A45D57F" w14:textId="77777777" w:rsidR="003A2AF8" w:rsidRPr="007C480E" w:rsidRDefault="003A2AF8" w:rsidP="003A2AF8">
      <w:pPr>
        <w:spacing w:after="0"/>
        <w:rPr>
          <w:rFonts w:eastAsia="Times New Roman"/>
          <w:szCs w:val="22"/>
        </w:rPr>
      </w:pPr>
      <w:r w:rsidRPr="007C480E">
        <w:rPr>
          <w:szCs w:val="22"/>
        </w:rPr>
        <w:t xml:space="preserve">To do so </w:t>
      </w:r>
      <w:r w:rsidRPr="007C480E">
        <w:rPr>
          <w:rFonts w:eastAsia="Times New Roman"/>
          <w:szCs w:val="22"/>
        </w:rPr>
        <w:t xml:space="preserve">COMESA has worked with </w:t>
      </w:r>
      <w:r w:rsidRPr="007C480E">
        <w:rPr>
          <w:szCs w:val="22"/>
        </w:rPr>
        <w:t xml:space="preserve">AGRA and </w:t>
      </w:r>
      <w:r w:rsidRPr="007C480E">
        <w:rPr>
          <w:rFonts w:eastAsia="Times New Roman"/>
          <w:szCs w:val="22"/>
        </w:rPr>
        <w:t>a team of implementing partners including Tetra Tech, NASA Harvest, the Bureau for Food and Agricultural Policy (BFAP)</w:t>
      </w:r>
      <w:r w:rsidRPr="007C480E">
        <w:rPr>
          <w:szCs w:val="22"/>
        </w:rPr>
        <w:t xml:space="preserve"> to develop the project architecture and build the RFBS platform. To date, we </w:t>
      </w:r>
      <w:r w:rsidRPr="007C480E">
        <w:rPr>
          <w:rFonts w:eastAsia="Times New Roman"/>
          <w:szCs w:val="22"/>
        </w:rPr>
        <w:t>have defined the project governance structure; identified initial data sources (from government, analytics partners, and a machine learning model); defined national structures for user engagement and data contribution; began ingesting information into the RFBS platform; and built the Minimum Viable Product (MVP) of the digital tool. The MVP contains information for:</w:t>
      </w:r>
    </w:p>
    <w:p w14:paraId="19924F47" w14:textId="77777777" w:rsidR="00637020" w:rsidRPr="007C480E" w:rsidRDefault="00637020" w:rsidP="003A2AF8">
      <w:pPr>
        <w:spacing w:after="0"/>
        <w:rPr>
          <w:rFonts w:eastAsia="Times New Roman"/>
          <w:szCs w:val="22"/>
        </w:rPr>
      </w:pPr>
    </w:p>
    <w:p w14:paraId="741C533B" w14:textId="77777777" w:rsidR="003A2AF8" w:rsidRPr="001C7FAB" w:rsidRDefault="003A2AF8" w:rsidP="00637020">
      <w:pPr>
        <w:pStyle w:val="ListParagraph"/>
        <w:numPr>
          <w:ilvl w:val="0"/>
          <w:numId w:val="47"/>
        </w:numPr>
        <w:spacing w:after="0" w:line="259" w:lineRule="auto"/>
        <w:ind w:left="1080" w:right="0"/>
        <w:rPr>
          <w:rFonts w:eastAsia="Times New Roman"/>
          <w:szCs w:val="22"/>
          <w:lang w:val="it-IT"/>
        </w:rPr>
      </w:pPr>
      <w:r w:rsidRPr="001C7FAB">
        <w:rPr>
          <w:rFonts w:eastAsia="Times New Roman"/>
          <w:szCs w:val="22"/>
          <w:lang w:val="it-IT"/>
        </w:rPr>
        <w:t>Kenya, Uganda, Tanzania, Rwanda, Malawi, and Zambia;</w:t>
      </w:r>
    </w:p>
    <w:p w14:paraId="7DB2066D" w14:textId="77777777" w:rsidR="003A2AF8" w:rsidRPr="007C480E" w:rsidRDefault="003A2AF8" w:rsidP="00637020">
      <w:pPr>
        <w:pStyle w:val="ListParagraph"/>
        <w:numPr>
          <w:ilvl w:val="0"/>
          <w:numId w:val="47"/>
        </w:numPr>
        <w:spacing w:after="0" w:line="259" w:lineRule="auto"/>
        <w:ind w:left="1080" w:right="0"/>
        <w:rPr>
          <w:rFonts w:eastAsia="Times New Roman"/>
          <w:szCs w:val="22"/>
        </w:rPr>
      </w:pPr>
      <w:r w:rsidRPr="007C480E">
        <w:rPr>
          <w:rFonts w:eastAsia="Times New Roman"/>
          <w:szCs w:val="22"/>
        </w:rPr>
        <w:t>Maize, beans, and rice;</w:t>
      </w:r>
    </w:p>
    <w:p w14:paraId="31AD7783" w14:textId="77777777" w:rsidR="003A2AF8" w:rsidRPr="007C480E" w:rsidRDefault="003A2AF8" w:rsidP="00637020">
      <w:pPr>
        <w:pStyle w:val="ListParagraph"/>
        <w:numPr>
          <w:ilvl w:val="0"/>
          <w:numId w:val="47"/>
        </w:numPr>
        <w:spacing w:after="0" w:line="259" w:lineRule="auto"/>
        <w:ind w:left="1080" w:right="0"/>
        <w:rPr>
          <w:rFonts w:eastAsia="Times New Roman"/>
          <w:szCs w:val="22"/>
        </w:rPr>
      </w:pPr>
      <w:r w:rsidRPr="007C480E">
        <w:rPr>
          <w:rFonts w:eastAsia="Times New Roman"/>
          <w:szCs w:val="22"/>
        </w:rPr>
        <w:lastRenderedPageBreak/>
        <w:t>Six food balance sheet modules (production, imports, stocks, exports, utilization, prices); and</w:t>
      </w:r>
    </w:p>
    <w:p w14:paraId="66CEB66D" w14:textId="77777777" w:rsidR="003A2AF8" w:rsidRPr="007C480E" w:rsidRDefault="003A2AF8" w:rsidP="00637020">
      <w:pPr>
        <w:pStyle w:val="ListParagraph"/>
        <w:numPr>
          <w:ilvl w:val="0"/>
          <w:numId w:val="47"/>
        </w:numPr>
        <w:spacing w:after="0" w:line="259" w:lineRule="auto"/>
        <w:ind w:left="1080" w:right="0"/>
        <w:rPr>
          <w:rFonts w:eastAsia="Times New Roman"/>
          <w:szCs w:val="22"/>
        </w:rPr>
      </w:pPr>
      <w:r w:rsidRPr="007C480E">
        <w:rPr>
          <w:rFonts w:eastAsia="Times New Roman"/>
          <w:szCs w:val="22"/>
        </w:rPr>
        <w:t>Dashboards to visualize the above, along with key messages and short narratives</w:t>
      </w:r>
    </w:p>
    <w:p w14:paraId="23396BA3" w14:textId="77777777" w:rsidR="003A2AF8" w:rsidRPr="007C480E" w:rsidRDefault="003A2AF8" w:rsidP="003A2AF8">
      <w:pPr>
        <w:tabs>
          <w:tab w:val="left" w:pos="357"/>
        </w:tabs>
        <w:spacing w:after="0"/>
        <w:rPr>
          <w:szCs w:val="22"/>
          <w:lang w:val="en-GB"/>
        </w:rPr>
      </w:pPr>
    </w:p>
    <w:p w14:paraId="6CE2FF3D" w14:textId="77777777" w:rsidR="003A2AF8" w:rsidRPr="007C480E" w:rsidRDefault="003A2AF8" w:rsidP="003A2AF8">
      <w:pPr>
        <w:tabs>
          <w:tab w:val="left" w:pos="357"/>
        </w:tabs>
        <w:spacing w:after="0"/>
        <w:rPr>
          <w:rFonts w:eastAsia="Times New Roman"/>
          <w:szCs w:val="22"/>
        </w:rPr>
      </w:pPr>
      <w:r w:rsidRPr="007C480E">
        <w:rPr>
          <w:szCs w:val="22"/>
        </w:rPr>
        <w:t xml:space="preserve">The </w:t>
      </w:r>
      <w:r w:rsidRPr="007C480E">
        <w:rPr>
          <w:rFonts w:eastAsia="Times New Roman"/>
          <w:szCs w:val="22"/>
        </w:rPr>
        <w:t>user-centric digitally enabled web platform</w:t>
      </w:r>
      <w:r w:rsidRPr="007C480E">
        <w:rPr>
          <w:szCs w:val="22"/>
        </w:rPr>
        <w:t xml:space="preserve"> ingests data from a variety of public and private sources and then leverages advanced analytics and tools to develop near real-time and forward-looking food balance estimates and  produce intuitive and dynamic visualizations across several data modules.</w:t>
      </w:r>
    </w:p>
    <w:p w14:paraId="5B66BBBF" w14:textId="77777777" w:rsidR="003A2AF8" w:rsidRPr="007C480E" w:rsidRDefault="003A2AF8" w:rsidP="003A2AF8">
      <w:pPr>
        <w:pStyle w:val="00Body"/>
        <w:spacing w:before="0"/>
        <w:rPr>
          <w:rFonts w:ascii="Arial" w:hAnsi="Arial" w:cs="Arial"/>
          <w:szCs w:val="22"/>
        </w:rPr>
      </w:pPr>
    </w:p>
    <w:p w14:paraId="0F3D8081" w14:textId="225D89E2" w:rsidR="003A2AF8" w:rsidRDefault="003A2AF8" w:rsidP="003A2AF8">
      <w:pPr>
        <w:rPr>
          <w:rFonts w:eastAsia="Times New Roman"/>
          <w:szCs w:val="22"/>
        </w:rPr>
      </w:pPr>
      <w:r w:rsidRPr="007C480E">
        <w:rPr>
          <w:szCs w:val="22"/>
        </w:rPr>
        <w:t xml:space="preserve">To ensure sustainability, both the platform and the outputs to be developed must fit into existing workflows and meet the needs of specific public and private user groups. In addition, there is need </w:t>
      </w:r>
      <w:r w:rsidRPr="007C480E">
        <w:rPr>
          <w:rFonts w:eastAsia="Times New Roman"/>
          <w:szCs w:val="22"/>
        </w:rPr>
        <w:t xml:space="preserve"> to incorporate some of the previously articulated user requirements/requests such as expansion of commodity and country coverage, development of mobile application including incorporating a </w:t>
      </w:r>
      <w:r w:rsidR="007C480E" w:rsidRPr="007C480E">
        <w:rPr>
          <w:rFonts w:eastAsia="Times New Roman"/>
          <w:szCs w:val="22"/>
        </w:rPr>
        <w:t>user-friendly</w:t>
      </w:r>
      <w:r w:rsidRPr="007C480E">
        <w:rPr>
          <w:rFonts w:eastAsia="Times New Roman"/>
          <w:szCs w:val="22"/>
        </w:rPr>
        <w:t xml:space="preserve"> interface with the RFBS system. </w:t>
      </w:r>
    </w:p>
    <w:p w14:paraId="02EB428A" w14:textId="77777777" w:rsidR="007C480E" w:rsidRPr="007C480E" w:rsidRDefault="007C480E" w:rsidP="003A2AF8">
      <w:pPr>
        <w:rPr>
          <w:rFonts w:eastAsia="Times New Roman"/>
          <w:szCs w:val="22"/>
        </w:rPr>
      </w:pPr>
    </w:p>
    <w:p w14:paraId="4577A0D7" w14:textId="77777777" w:rsidR="003A2AF8" w:rsidRPr="007C480E" w:rsidRDefault="003A2AF8" w:rsidP="003A2AF8">
      <w:pPr>
        <w:spacing w:after="0"/>
        <w:rPr>
          <w:rFonts w:eastAsia="Times New Roman"/>
          <w:szCs w:val="22"/>
        </w:rPr>
      </w:pPr>
      <w:r w:rsidRPr="007C480E">
        <w:rPr>
          <w:rFonts w:eastAsia="Times New Roman"/>
          <w:szCs w:val="22"/>
        </w:rPr>
        <w:t xml:space="preserve">The ambition is to expand the tool to five additional countries and four additional commodities in the near future and ultimately to all the 21 COMESA Member States. The RFBS initiative is now at a critical junction, we need to improve its operations and data flows to ensure that the platform delivers  upon the expectations of the users including Member States and  meets its overall objectives. </w:t>
      </w:r>
    </w:p>
    <w:p w14:paraId="196238FE" w14:textId="77777777" w:rsidR="003A2AF8" w:rsidRPr="007C480E" w:rsidRDefault="003A2AF8" w:rsidP="003A2AF8">
      <w:pPr>
        <w:spacing w:after="0"/>
        <w:rPr>
          <w:szCs w:val="22"/>
        </w:rPr>
      </w:pPr>
    </w:p>
    <w:p w14:paraId="6831166D" w14:textId="77777777" w:rsidR="003A2AF8" w:rsidRPr="007C480E" w:rsidRDefault="003A2AF8" w:rsidP="003A2AF8">
      <w:pPr>
        <w:rPr>
          <w:szCs w:val="22"/>
        </w:rPr>
      </w:pPr>
      <w:r w:rsidRPr="007C480E">
        <w:rPr>
          <w:szCs w:val="22"/>
        </w:rPr>
        <w:t xml:space="preserve">COMESA Secretariat is therefore looking for a Project Manager to </w:t>
      </w:r>
      <w:r w:rsidRPr="007C480E">
        <w:rPr>
          <w:szCs w:val="22"/>
          <w:u w:val="single"/>
        </w:rPr>
        <w:t>lead and coordinate</w:t>
      </w:r>
      <w:r w:rsidRPr="007C480E">
        <w:rPr>
          <w:szCs w:val="22"/>
        </w:rPr>
        <w:t xml:space="preserve"> the successful delivery of the RFBS initiative. </w:t>
      </w:r>
    </w:p>
    <w:p w14:paraId="733304C9" w14:textId="77777777" w:rsidR="00637020" w:rsidRPr="00176AFA" w:rsidRDefault="00637020" w:rsidP="003A2AF8">
      <w:pPr>
        <w:rPr>
          <w:sz w:val="20"/>
          <w:szCs w:val="20"/>
        </w:rPr>
      </w:pPr>
    </w:p>
    <w:p w14:paraId="143189E5" w14:textId="77D1AEA9" w:rsidR="00AC131D" w:rsidRPr="00FE5CD3" w:rsidRDefault="00B46EB4" w:rsidP="00C0275D">
      <w:pPr>
        <w:pStyle w:val="ListParagraph"/>
        <w:numPr>
          <w:ilvl w:val="0"/>
          <w:numId w:val="2"/>
        </w:numPr>
        <w:ind w:hanging="720"/>
        <w:rPr>
          <w:b/>
          <w:bCs/>
          <w:szCs w:val="22"/>
        </w:rPr>
      </w:pPr>
      <w:r>
        <w:rPr>
          <w:b/>
          <w:bCs/>
          <w:szCs w:val="22"/>
        </w:rPr>
        <w:t>OBJECTIVE OF THE PROJECT MANAGER</w:t>
      </w:r>
    </w:p>
    <w:p w14:paraId="18ACEB11" w14:textId="77777777" w:rsidR="00AC131D" w:rsidRPr="00FE5CD3" w:rsidRDefault="00AC131D" w:rsidP="00D53185">
      <w:pPr>
        <w:ind w:left="0" w:firstLine="0"/>
        <w:rPr>
          <w:szCs w:val="22"/>
        </w:rPr>
      </w:pPr>
    </w:p>
    <w:p w14:paraId="750AD869" w14:textId="40AF82D1" w:rsidR="00912648" w:rsidRDefault="006D5E1E" w:rsidP="00D53185">
      <w:pPr>
        <w:pStyle w:val="NoSpacing"/>
        <w:jc w:val="both"/>
        <w:rPr>
          <w:rFonts w:ascii="Arial" w:hAnsi="Arial" w:cs="Arial"/>
        </w:rPr>
      </w:pPr>
      <w:r w:rsidRPr="006D5E1E">
        <w:rPr>
          <w:rFonts w:ascii="Arial" w:hAnsi="Arial" w:cs="Arial"/>
        </w:rPr>
        <w:t xml:space="preserve">The objective of the </w:t>
      </w:r>
      <w:r>
        <w:rPr>
          <w:rFonts w:ascii="Arial" w:hAnsi="Arial" w:cs="Arial"/>
        </w:rPr>
        <w:t>Project Manager</w:t>
      </w:r>
      <w:r w:rsidRPr="006D5E1E">
        <w:rPr>
          <w:rFonts w:ascii="Arial" w:hAnsi="Arial" w:cs="Arial"/>
        </w:rPr>
        <w:t xml:space="preserve"> is to lead and coordinate the RFBS Initiative on behalf of the COMESA Secretariat and support COMESA and other RFBS implementing partners to ensure the achievement of the vision and objectives of the R</w:t>
      </w:r>
      <w:r>
        <w:rPr>
          <w:rFonts w:ascii="Arial" w:hAnsi="Arial" w:cs="Arial"/>
        </w:rPr>
        <w:t xml:space="preserve">egional </w:t>
      </w:r>
      <w:r w:rsidRPr="006D5E1E">
        <w:rPr>
          <w:rFonts w:ascii="Arial" w:hAnsi="Arial" w:cs="Arial"/>
        </w:rPr>
        <w:t>F</w:t>
      </w:r>
      <w:r>
        <w:rPr>
          <w:rFonts w:ascii="Arial" w:hAnsi="Arial" w:cs="Arial"/>
        </w:rPr>
        <w:t xml:space="preserve">ood </w:t>
      </w:r>
      <w:r w:rsidRPr="006D5E1E">
        <w:rPr>
          <w:rFonts w:ascii="Arial" w:hAnsi="Arial" w:cs="Arial"/>
        </w:rPr>
        <w:t>B</w:t>
      </w:r>
      <w:r>
        <w:rPr>
          <w:rFonts w:ascii="Arial" w:hAnsi="Arial" w:cs="Arial"/>
        </w:rPr>
        <w:t>alan</w:t>
      </w:r>
      <w:r w:rsidR="00511361">
        <w:rPr>
          <w:rFonts w:ascii="Arial" w:hAnsi="Arial" w:cs="Arial"/>
        </w:rPr>
        <w:t xml:space="preserve">ce </w:t>
      </w:r>
      <w:r w:rsidRPr="006D5E1E">
        <w:rPr>
          <w:rFonts w:ascii="Arial" w:hAnsi="Arial" w:cs="Arial"/>
        </w:rPr>
        <w:t>S</w:t>
      </w:r>
      <w:r w:rsidR="00511361">
        <w:rPr>
          <w:rFonts w:ascii="Arial" w:hAnsi="Arial" w:cs="Arial"/>
        </w:rPr>
        <w:t>heet (RFBS)</w:t>
      </w:r>
      <w:r w:rsidRPr="006D5E1E">
        <w:rPr>
          <w:rFonts w:ascii="Arial" w:hAnsi="Arial" w:cs="Arial"/>
        </w:rPr>
        <w:t xml:space="preserve"> Initiative at country, regional and continental levels.</w:t>
      </w:r>
    </w:p>
    <w:p w14:paraId="1CDE7811" w14:textId="77777777" w:rsidR="006D5E1E" w:rsidRPr="00FE5CD3" w:rsidRDefault="006D5E1E" w:rsidP="00D53185">
      <w:pPr>
        <w:pStyle w:val="NoSpacing"/>
        <w:jc w:val="both"/>
        <w:rPr>
          <w:rFonts w:ascii="Arial" w:hAnsi="Arial" w:cs="Arial"/>
        </w:rPr>
      </w:pPr>
    </w:p>
    <w:p w14:paraId="1DB5614A" w14:textId="6932C10B" w:rsidR="0063733D" w:rsidRPr="00FE5CD3" w:rsidRDefault="00912648" w:rsidP="00D53185">
      <w:pPr>
        <w:pStyle w:val="NoSpacing"/>
        <w:jc w:val="both"/>
        <w:rPr>
          <w:rFonts w:ascii="Arial" w:hAnsi="Arial" w:cs="Arial"/>
        </w:rPr>
      </w:pPr>
      <w:r w:rsidRPr="00FE5CD3">
        <w:rPr>
          <w:rFonts w:ascii="Arial" w:hAnsi="Arial" w:cs="Arial"/>
        </w:rPr>
        <w:t>T</w:t>
      </w:r>
      <w:r w:rsidR="0063733D" w:rsidRPr="00FE5CD3">
        <w:rPr>
          <w:rFonts w:ascii="Arial" w:hAnsi="Arial" w:cs="Arial"/>
        </w:rPr>
        <w:t xml:space="preserve">he COMESA Secretariat </w:t>
      </w:r>
      <w:r w:rsidR="009611DD" w:rsidRPr="00FE5CD3">
        <w:rPr>
          <w:rFonts w:ascii="Arial" w:hAnsi="Arial" w:cs="Arial"/>
        </w:rPr>
        <w:t>intends</w:t>
      </w:r>
      <w:r w:rsidR="0063733D" w:rsidRPr="00FE5CD3">
        <w:rPr>
          <w:rFonts w:ascii="Arial" w:hAnsi="Arial" w:cs="Arial"/>
        </w:rPr>
        <w:t xml:space="preserve"> to recruit </w:t>
      </w:r>
      <w:r w:rsidR="000C2334">
        <w:rPr>
          <w:rFonts w:ascii="Arial" w:hAnsi="Arial" w:cs="Arial"/>
        </w:rPr>
        <w:t xml:space="preserve">a </w:t>
      </w:r>
      <w:r w:rsidR="00FE4697">
        <w:rPr>
          <w:rFonts w:ascii="Arial" w:hAnsi="Arial" w:cs="Arial"/>
        </w:rPr>
        <w:t>Project Manager</w:t>
      </w:r>
      <w:r w:rsidRPr="00FE5CD3">
        <w:rPr>
          <w:rFonts w:ascii="Arial" w:hAnsi="Arial" w:cs="Arial"/>
        </w:rPr>
        <w:t xml:space="preserve"> </w:t>
      </w:r>
      <w:r w:rsidR="0063733D" w:rsidRPr="00FE5CD3">
        <w:rPr>
          <w:rFonts w:ascii="Arial" w:hAnsi="Arial" w:cs="Arial"/>
        </w:rPr>
        <w:t>as described in the job description below:</w:t>
      </w:r>
    </w:p>
    <w:p w14:paraId="26E63DE0" w14:textId="526218F7" w:rsidR="000D04EC" w:rsidRPr="00FE5CD3" w:rsidRDefault="000D04EC" w:rsidP="00D53185">
      <w:pPr>
        <w:pStyle w:val="NoSpacing"/>
        <w:jc w:val="both"/>
        <w:rPr>
          <w:rFonts w:ascii="Arial" w:hAnsi="Arial" w:cs="Arial"/>
        </w:rPr>
      </w:pPr>
    </w:p>
    <w:p w14:paraId="3386E292" w14:textId="77777777" w:rsidR="00AB55EC" w:rsidRPr="00FE5CD3" w:rsidRDefault="00AB55EC" w:rsidP="00D53185">
      <w:pPr>
        <w:pStyle w:val="Default"/>
        <w:tabs>
          <w:tab w:val="left" w:pos="2694"/>
        </w:tabs>
        <w:ind w:left="709" w:hanging="425"/>
        <w:jc w:val="both"/>
        <w:rPr>
          <w:color w:val="auto"/>
          <w:sz w:val="22"/>
          <w:szCs w:val="22"/>
          <w:lang w:val="en-GB" w:bidi="he-IL"/>
        </w:rPr>
      </w:pPr>
    </w:p>
    <w:p w14:paraId="4BC41B94" w14:textId="420DB600" w:rsidR="00D268D0" w:rsidRPr="00FE5CD3" w:rsidRDefault="00D268D0" w:rsidP="00C0275D">
      <w:pPr>
        <w:pStyle w:val="ListParagraph"/>
        <w:numPr>
          <w:ilvl w:val="0"/>
          <w:numId w:val="2"/>
        </w:numPr>
        <w:ind w:hanging="720"/>
        <w:rPr>
          <w:b/>
          <w:bCs/>
          <w:szCs w:val="22"/>
        </w:rPr>
      </w:pPr>
      <w:r w:rsidRPr="00FE5CD3">
        <w:rPr>
          <w:b/>
          <w:bCs/>
          <w:szCs w:val="22"/>
        </w:rPr>
        <w:t>JOB DESCRIPTION POS</w:t>
      </w:r>
      <w:r w:rsidR="00AB55EC" w:rsidRPr="00FE5CD3">
        <w:rPr>
          <w:b/>
          <w:bCs/>
          <w:szCs w:val="22"/>
        </w:rPr>
        <w:t>I</w:t>
      </w:r>
      <w:r w:rsidRPr="00FE5CD3">
        <w:rPr>
          <w:b/>
          <w:bCs/>
          <w:szCs w:val="22"/>
        </w:rPr>
        <w:t>T</w:t>
      </w:r>
      <w:r w:rsidR="00AB55EC" w:rsidRPr="00FE5CD3">
        <w:rPr>
          <w:b/>
          <w:bCs/>
          <w:szCs w:val="22"/>
        </w:rPr>
        <w:t>ION</w:t>
      </w:r>
      <w:r w:rsidRPr="00FE5CD3">
        <w:rPr>
          <w:b/>
          <w:bCs/>
          <w:szCs w:val="22"/>
        </w:rPr>
        <w:t xml:space="preserve"> </w:t>
      </w:r>
      <w:r w:rsidR="00F65650" w:rsidRPr="00FE5CD3">
        <w:rPr>
          <w:b/>
          <w:bCs/>
          <w:szCs w:val="22"/>
        </w:rPr>
        <w:t>ONE</w:t>
      </w:r>
    </w:p>
    <w:p w14:paraId="3D62E4A6" w14:textId="77777777" w:rsidR="00D268D0" w:rsidRPr="00FE5CD3" w:rsidRDefault="00D268D0" w:rsidP="00D53185">
      <w:pPr>
        <w:pStyle w:val="ListParagraph"/>
        <w:ind w:firstLine="0"/>
        <w:rPr>
          <w:b/>
          <w:bCs/>
          <w:szCs w:val="22"/>
        </w:rPr>
      </w:pPr>
    </w:p>
    <w:tbl>
      <w:tblPr>
        <w:tblStyle w:val="TableGrid"/>
        <w:tblW w:w="8307"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3"/>
        <w:gridCol w:w="2596"/>
        <w:gridCol w:w="362"/>
        <w:gridCol w:w="4736"/>
      </w:tblGrid>
      <w:tr w:rsidR="00D268D0" w:rsidRPr="00FE5CD3" w14:paraId="2000533E" w14:textId="77777777" w:rsidTr="00696D5E">
        <w:tc>
          <w:tcPr>
            <w:tcW w:w="613" w:type="dxa"/>
          </w:tcPr>
          <w:p w14:paraId="15EA93C4" w14:textId="77777777" w:rsidR="00D268D0" w:rsidRPr="00FE5CD3" w:rsidRDefault="00D268D0" w:rsidP="00D53185">
            <w:pPr>
              <w:ind w:left="0" w:firstLine="0"/>
              <w:rPr>
                <w:b/>
                <w:bCs/>
              </w:rPr>
            </w:pPr>
          </w:p>
        </w:tc>
        <w:tc>
          <w:tcPr>
            <w:tcW w:w="2596" w:type="dxa"/>
          </w:tcPr>
          <w:p w14:paraId="63338969" w14:textId="77777777" w:rsidR="00D268D0" w:rsidRPr="00FE5CD3" w:rsidRDefault="00D268D0" w:rsidP="00D53185">
            <w:pPr>
              <w:ind w:left="0" w:firstLine="0"/>
              <w:rPr>
                <w:b/>
                <w:bCs/>
              </w:rPr>
            </w:pPr>
            <w:r w:rsidRPr="00FE5CD3">
              <w:rPr>
                <w:b/>
                <w:bCs/>
              </w:rPr>
              <w:t>JOB TITLE</w:t>
            </w:r>
          </w:p>
        </w:tc>
        <w:tc>
          <w:tcPr>
            <w:tcW w:w="362" w:type="dxa"/>
          </w:tcPr>
          <w:p w14:paraId="4B2B7EB9" w14:textId="77777777" w:rsidR="00D268D0" w:rsidRPr="00FE5CD3" w:rsidRDefault="00D268D0" w:rsidP="00D53185">
            <w:pPr>
              <w:ind w:left="0" w:firstLine="0"/>
              <w:rPr>
                <w:b/>
                <w:bCs/>
              </w:rPr>
            </w:pPr>
            <w:r w:rsidRPr="00FE5CD3">
              <w:rPr>
                <w:b/>
                <w:bCs/>
              </w:rPr>
              <w:t>:</w:t>
            </w:r>
          </w:p>
        </w:tc>
        <w:tc>
          <w:tcPr>
            <w:tcW w:w="4736" w:type="dxa"/>
          </w:tcPr>
          <w:p w14:paraId="5EA96987" w14:textId="6D5B5100" w:rsidR="00D268D0" w:rsidRPr="00FE5CD3" w:rsidRDefault="00454AAB" w:rsidP="00D53185">
            <w:pPr>
              <w:pStyle w:val="ListParagraph"/>
              <w:ind w:left="0" w:firstLine="0"/>
              <w:rPr>
                <w:b/>
                <w:bCs/>
              </w:rPr>
            </w:pPr>
            <w:r>
              <w:rPr>
                <w:b/>
                <w:bCs/>
              </w:rPr>
              <w:t>Project Manager</w:t>
            </w:r>
          </w:p>
          <w:p w14:paraId="24425695" w14:textId="77777777" w:rsidR="00D268D0" w:rsidRPr="00FE5CD3" w:rsidRDefault="00D268D0" w:rsidP="00D53185">
            <w:pPr>
              <w:pStyle w:val="ListParagraph"/>
              <w:ind w:left="0" w:firstLine="0"/>
              <w:rPr>
                <w:b/>
                <w:bCs/>
              </w:rPr>
            </w:pPr>
          </w:p>
        </w:tc>
      </w:tr>
      <w:tr w:rsidR="00D268D0" w:rsidRPr="00FE5CD3" w14:paraId="3E5B3F87" w14:textId="77777777" w:rsidTr="00696D5E">
        <w:tc>
          <w:tcPr>
            <w:tcW w:w="613" w:type="dxa"/>
          </w:tcPr>
          <w:p w14:paraId="47864571" w14:textId="77777777" w:rsidR="00D268D0" w:rsidRPr="00FE5CD3" w:rsidRDefault="00D268D0" w:rsidP="00D53185">
            <w:pPr>
              <w:ind w:left="0" w:firstLine="0"/>
              <w:rPr>
                <w:b/>
                <w:bCs/>
              </w:rPr>
            </w:pPr>
          </w:p>
        </w:tc>
        <w:tc>
          <w:tcPr>
            <w:tcW w:w="2596" w:type="dxa"/>
          </w:tcPr>
          <w:p w14:paraId="0522EAAD" w14:textId="77777777" w:rsidR="00D268D0" w:rsidRPr="00FE5CD3" w:rsidRDefault="00D268D0" w:rsidP="00D53185">
            <w:pPr>
              <w:ind w:left="0" w:firstLine="0"/>
              <w:rPr>
                <w:b/>
                <w:bCs/>
              </w:rPr>
            </w:pPr>
            <w:r w:rsidRPr="00FE5CD3">
              <w:rPr>
                <w:b/>
                <w:bCs/>
              </w:rPr>
              <w:t>GRADE</w:t>
            </w:r>
          </w:p>
          <w:p w14:paraId="2791B488" w14:textId="77777777" w:rsidR="00D268D0" w:rsidRPr="00FE5CD3" w:rsidRDefault="00D268D0" w:rsidP="00D53185">
            <w:pPr>
              <w:ind w:left="0" w:firstLine="0"/>
              <w:rPr>
                <w:b/>
                <w:bCs/>
              </w:rPr>
            </w:pPr>
          </w:p>
          <w:p w14:paraId="1BC79C67" w14:textId="77777777" w:rsidR="00D268D0" w:rsidRPr="00FE5CD3" w:rsidRDefault="00D268D0" w:rsidP="00D53185">
            <w:pPr>
              <w:ind w:left="0" w:firstLine="0"/>
              <w:rPr>
                <w:b/>
                <w:bCs/>
              </w:rPr>
            </w:pPr>
            <w:r w:rsidRPr="00FE5CD3">
              <w:rPr>
                <w:b/>
                <w:bCs/>
              </w:rPr>
              <w:t>SALARY</w:t>
            </w:r>
          </w:p>
        </w:tc>
        <w:tc>
          <w:tcPr>
            <w:tcW w:w="362" w:type="dxa"/>
          </w:tcPr>
          <w:p w14:paraId="53C7CA79" w14:textId="77777777" w:rsidR="00D268D0" w:rsidRPr="00FE5CD3" w:rsidRDefault="00D268D0" w:rsidP="00D53185">
            <w:pPr>
              <w:ind w:left="0" w:firstLine="0"/>
              <w:rPr>
                <w:b/>
                <w:bCs/>
              </w:rPr>
            </w:pPr>
            <w:r w:rsidRPr="00FE5CD3">
              <w:rPr>
                <w:b/>
                <w:bCs/>
              </w:rPr>
              <w:t>:</w:t>
            </w:r>
          </w:p>
        </w:tc>
        <w:tc>
          <w:tcPr>
            <w:tcW w:w="4736" w:type="dxa"/>
          </w:tcPr>
          <w:p w14:paraId="32AF607F" w14:textId="0995E019" w:rsidR="00D268D0" w:rsidRPr="00672EF6" w:rsidRDefault="00D268D0" w:rsidP="00D53185">
            <w:pPr>
              <w:ind w:left="0" w:firstLine="0"/>
            </w:pPr>
            <w:r w:rsidRPr="001C7FAB">
              <w:t>Professional Lev</w:t>
            </w:r>
            <w:r w:rsidR="00E63D42">
              <w:t>el</w:t>
            </w:r>
          </w:p>
          <w:p w14:paraId="0D15A821" w14:textId="77777777" w:rsidR="00D268D0" w:rsidRPr="00454AAB" w:rsidRDefault="00D268D0" w:rsidP="00D53185">
            <w:pPr>
              <w:ind w:left="0" w:firstLine="0"/>
              <w:rPr>
                <w:highlight w:val="yellow"/>
              </w:rPr>
            </w:pPr>
          </w:p>
          <w:p w14:paraId="12DFB21D" w14:textId="50909927" w:rsidR="00D268D0" w:rsidRPr="003B0581" w:rsidRDefault="00D268D0" w:rsidP="00D53185">
            <w:pPr>
              <w:ind w:left="0" w:firstLine="0"/>
            </w:pPr>
            <w:r w:rsidRPr="003B0581">
              <w:rPr>
                <w:b/>
                <w:bCs/>
              </w:rPr>
              <w:t xml:space="preserve">USD </w:t>
            </w:r>
            <w:r w:rsidR="001C7FAB" w:rsidRPr="003B0581">
              <w:rPr>
                <w:b/>
                <w:bCs/>
              </w:rPr>
              <w:t>9</w:t>
            </w:r>
            <w:r w:rsidR="001C7FAB">
              <w:rPr>
                <w:b/>
                <w:bCs/>
              </w:rPr>
              <w:t>0</w:t>
            </w:r>
            <w:r w:rsidRPr="003B0581">
              <w:rPr>
                <w:b/>
                <w:bCs/>
              </w:rPr>
              <w:t>,000</w:t>
            </w:r>
            <w:r w:rsidRPr="003B0581">
              <w:t xml:space="preserve"> </w:t>
            </w:r>
            <w:proofErr w:type="spellStart"/>
            <w:r w:rsidRPr="003B0581">
              <w:rPr>
                <w:b/>
                <w:bCs/>
                <w:lang w:val="en-GB" w:eastAsia="en-GB"/>
              </w:rPr>
              <w:t>p.a</w:t>
            </w:r>
            <w:proofErr w:type="spellEnd"/>
            <w:r w:rsidRPr="003B0581">
              <w:rPr>
                <w:b/>
                <w:lang w:val="en-GB" w:eastAsia="en-GB"/>
              </w:rPr>
              <w:t>- all inclusive</w:t>
            </w:r>
          </w:p>
          <w:p w14:paraId="2AC0B7E3" w14:textId="77777777" w:rsidR="00D268D0" w:rsidRPr="00454AAB" w:rsidRDefault="00D268D0" w:rsidP="00D53185">
            <w:pPr>
              <w:ind w:left="0" w:firstLine="0"/>
              <w:rPr>
                <w:highlight w:val="yellow"/>
              </w:rPr>
            </w:pPr>
          </w:p>
        </w:tc>
      </w:tr>
      <w:tr w:rsidR="00D268D0" w:rsidRPr="00FE5CD3" w14:paraId="24F1EBBC" w14:textId="77777777" w:rsidTr="00696D5E">
        <w:tc>
          <w:tcPr>
            <w:tcW w:w="613" w:type="dxa"/>
          </w:tcPr>
          <w:p w14:paraId="4DA1037F" w14:textId="77777777" w:rsidR="00D268D0" w:rsidRPr="00FE5CD3" w:rsidRDefault="00D268D0" w:rsidP="00D53185">
            <w:pPr>
              <w:ind w:left="0" w:firstLine="0"/>
              <w:rPr>
                <w:b/>
                <w:bCs/>
              </w:rPr>
            </w:pPr>
          </w:p>
        </w:tc>
        <w:tc>
          <w:tcPr>
            <w:tcW w:w="2596" w:type="dxa"/>
          </w:tcPr>
          <w:p w14:paraId="350FF6BB" w14:textId="77777777" w:rsidR="00D268D0" w:rsidRPr="00FE5CD3" w:rsidRDefault="00D268D0" w:rsidP="00D53185">
            <w:pPr>
              <w:ind w:left="0" w:firstLine="0"/>
              <w:rPr>
                <w:b/>
                <w:bCs/>
              </w:rPr>
            </w:pPr>
            <w:r w:rsidRPr="00FE5CD3">
              <w:rPr>
                <w:b/>
                <w:bCs/>
              </w:rPr>
              <w:t>PROGRAMME</w:t>
            </w:r>
          </w:p>
        </w:tc>
        <w:tc>
          <w:tcPr>
            <w:tcW w:w="362" w:type="dxa"/>
          </w:tcPr>
          <w:p w14:paraId="4079245F" w14:textId="77777777" w:rsidR="00D268D0" w:rsidRPr="00FE5CD3" w:rsidRDefault="00D268D0" w:rsidP="00D53185">
            <w:pPr>
              <w:ind w:left="0" w:firstLine="0"/>
              <w:rPr>
                <w:b/>
                <w:bCs/>
              </w:rPr>
            </w:pPr>
            <w:r w:rsidRPr="00FE5CD3">
              <w:rPr>
                <w:b/>
                <w:bCs/>
              </w:rPr>
              <w:t>:</w:t>
            </w:r>
          </w:p>
        </w:tc>
        <w:tc>
          <w:tcPr>
            <w:tcW w:w="4736" w:type="dxa"/>
          </w:tcPr>
          <w:p w14:paraId="6F6C9CBA" w14:textId="494CAFDF" w:rsidR="00D268D0" w:rsidRPr="00BC3F7F" w:rsidRDefault="00454AAB" w:rsidP="00D53185">
            <w:pPr>
              <w:spacing w:after="0"/>
              <w:rPr>
                <w:rFonts w:eastAsia="Calibri"/>
                <w:bCs/>
              </w:rPr>
            </w:pPr>
            <w:r>
              <w:rPr>
                <w:rFonts w:eastAsia="Calibri"/>
                <w:bCs/>
              </w:rPr>
              <w:t xml:space="preserve">Regional Food Balance Sheet </w:t>
            </w:r>
            <w:r w:rsidR="00B011D2">
              <w:rPr>
                <w:rFonts w:eastAsia="Calibri"/>
                <w:bCs/>
              </w:rPr>
              <w:t xml:space="preserve">(RFBS) </w:t>
            </w:r>
            <w:r>
              <w:rPr>
                <w:rFonts w:eastAsia="Calibri"/>
                <w:bCs/>
              </w:rPr>
              <w:t>Initiat</w:t>
            </w:r>
            <w:r w:rsidR="00B011D2">
              <w:rPr>
                <w:rFonts w:eastAsia="Calibri"/>
                <w:bCs/>
              </w:rPr>
              <w:t>ive</w:t>
            </w:r>
            <w:r w:rsidR="0010661E" w:rsidRPr="00BC3F7F">
              <w:rPr>
                <w:rFonts w:eastAsia="Calibri"/>
                <w:bCs/>
              </w:rPr>
              <w:t xml:space="preserve"> </w:t>
            </w:r>
          </w:p>
          <w:p w14:paraId="651D0266" w14:textId="0F904CA3" w:rsidR="009A075E" w:rsidRPr="00FE5CD3" w:rsidRDefault="009A075E" w:rsidP="00D53185"/>
        </w:tc>
      </w:tr>
      <w:tr w:rsidR="00D268D0" w:rsidRPr="00FE5CD3" w14:paraId="03728FC5" w14:textId="77777777" w:rsidTr="00696D5E">
        <w:tc>
          <w:tcPr>
            <w:tcW w:w="613" w:type="dxa"/>
          </w:tcPr>
          <w:p w14:paraId="6FED4C42" w14:textId="77777777" w:rsidR="00D268D0" w:rsidRPr="00FE5CD3" w:rsidRDefault="00D268D0" w:rsidP="00D53185">
            <w:pPr>
              <w:ind w:left="0" w:firstLine="0"/>
              <w:rPr>
                <w:b/>
                <w:bCs/>
              </w:rPr>
            </w:pPr>
          </w:p>
        </w:tc>
        <w:tc>
          <w:tcPr>
            <w:tcW w:w="2596" w:type="dxa"/>
          </w:tcPr>
          <w:p w14:paraId="7D936C52" w14:textId="77777777" w:rsidR="00D268D0" w:rsidRPr="00FE5CD3" w:rsidRDefault="00D268D0" w:rsidP="00D53185">
            <w:pPr>
              <w:ind w:left="0" w:firstLine="0"/>
              <w:rPr>
                <w:b/>
                <w:bCs/>
              </w:rPr>
            </w:pPr>
            <w:r w:rsidRPr="00FE5CD3">
              <w:rPr>
                <w:b/>
                <w:bCs/>
              </w:rPr>
              <w:t>DUTY STATION</w:t>
            </w:r>
          </w:p>
        </w:tc>
        <w:tc>
          <w:tcPr>
            <w:tcW w:w="362" w:type="dxa"/>
          </w:tcPr>
          <w:p w14:paraId="1BAF78CE" w14:textId="77777777" w:rsidR="00D268D0" w:rsidRPr="00FE5CD3" w:rsidRDefault="00D268D0" w:rsidP="00D53185">
            <w:pPr>
              <w:ind w:left="0" w:firstLine="0"/>
              <w:rPr>
                <w:b/>
                <w:bCs/>
              </w:rPr>
            </w:pPr>
            <w:r w:rsidRPr="00FE5CD3">
              <w:rPr>
                <w:b/>
                <w:bCs/>
              </w:rPr>
              <w:t>:</w:t>
            </w:r>
          </w:p>
        </w:tc>
        <w:tc>
          <w:tcPr>
            <w:tcW w:w="4736" w:type="dxa"/>
          </w:tcPr>
          <w:p w14:paraId="35BA49C8" w14:textId="77777777" w:rsidR="00D268D0" w:rsidRPr="00FE5CD3" w:rsidRDefault="00D268D0" w:rsidP="00D53185">
            <w:pPr>
              <w:pStyle w:val="ListParagraph"/>
              <w:ind w:left="93" w:hanging="93"/>
            </w:pPr>
            <w:r w:rsidRPr="00FE5CD3">
              <w:t>COMESA Secretariat, Lusaka, Zambia</w:t>
            </w:r>
          </w:p>
          <w:p w14:paraId="46AD5A6B" w14:textId="77777777" w:rsidR="00D268D0" w:rsidRPr="00FE5CD3" w:rsidRDefault="00D268D0" w:rsidP="00D53185">
            <w:pPr>
              <w:pStyle w:val="ListParagraph"/>
              <w:ind w:left="93" w:hanging="93"/>
              <w:rPr>
                <w:b/>
                <w:bCs/>
              </w:rPr>
            </w:pPr>
          </w:p>
        </w:tc>
      </w:tr>
      <w:tr w:rsidR="00D268D0" w:rsidRPr="00FE5CD3" w14:paraId="2A0BE3D4" w14:textId="77777777" w:rsidTr="00696D5E">
        <w:tc>
          <w:tcPr>
            <w:tcW w:w="613" w:type="dxa"/>
          </w:tcPr>
          <w:p w14:paraId="5D022453" w14:textId="77777777" w:rsidR="00D268D0" w:rsidRPr="00FE5CD3" w:rsidRDefault="00D268D0" w:rsidP="00D53185">
            <w:pPr>
              <w:ind w:left="0" w:firstLine="0"/>
              <w:rPr>
                <w:b/>
                <w:bCs/>
              </w:rPr>
            </w:pPr>
          </w:p>
        </w:tc>
        <w:tc>
          <w:tcPr>
            <w:tcW w:w="2596" w:type="dxa"/>
          </w:tcPr>
          <w:p w14:paraId="363860FD" w14:textId="77777777" w:rsidR="00D268D0" w:rsidRPr="00FE5CD3" w:rsidRDefault="00D268D0" w:rsidP="00D53185">
            <w:pPr>
              <w:ind w:left="0" w:firstLine="0"/>
              <w:rPr>
                <w:b/>
                <w:bCs/>
              </w:rPr>
            </w:pPr>
            <w:r w:rsidRPr="00FE5CD3">
              <w:rPr>
                <w:b/>
                <w:bCs/>
              </w:rPr>
              <w:t>CONTRACT DURATION</w:t>
            </w:r>
          </w:p>
        </w:tc>
        <w:tc>
          <w:tcPr>
            <w:tcW w:w="362" w:type="dxa"/>
          </w:tcPr>
          <w:p w14:paraId="2BEDA5C6" w14:textId="77777777" w:rsidR="00D268D0" w:rsidRPr="00FE5CD3" w:rsidRDefault="00D268D0" w:rsidP="00D53185">
            <w:pPr>
              <w:ind w:left="0" w:firstLine="0"/>
              <w:rPr>
                <w:b/>
                <w:bCs/>
              </w:rPr>
            </w:pPr>
            <w:r w:rsidRPr="00FE5CD3">
              <w:rPr>
                <w:b/>
                <w:bCs/>
              </w:rPr>
              <w:t>:</w:t>
            </w:r>
          </w:p>
        </w:tc>
        <w:tc>
          <w:tcPr>
            <w:tcW w:w="4736" w:type="dxa"/>
          </w:tcPr>
          <w:p w14:paraId="56FD6AEE" w14:textId="55C2D541" w:rsidR="00D268D0" w:rsidRPr="00FE5CD3" w:rsidRDefault="00F66770" w:rsidP="00D53185">
            <w:r>
              <w:t xml:space="preserve">Contract duration </w:t>
            </w:r>
            <w:r w:rsidR="001E49D6">
              <w:t xml:space="preserve">shall be for </w:t>
            </w:r>
            <w:r w:rsidR="000C2334">
              <w:t>t</w:t>
            </w:r>
            <w:r w:rsidR="00506D14">
              <w:t>hree</w:t>
            </w:r>
            <w:r w:rsidR="00D268D0" w:rsidRPr="00FE5CD3">
              <w:t xml:space="preserve"> (</w:t>
            </w:r>
            <w:r w:rsidR="00506D14">
              <w:t>3</w:t>
            </w:r>
            <w:r w:rsidR="00D268D0" w:rsidRPr="00FE5CD3">
              <w:t>) years</w:t>
            </w:r>
            <w:r w:rsidR="001E49D6">
              <w:t xml:space="preserve"> and shall include </w:t>
            </w:r>
            <w:r w:rsidR="00D268D0" w:rsidRPr="00FE5CD3">
              <w:t xml:space="preserve"> a six (6) months probationary period.</w:t>
            </w:r>
          </w:p>
          <w:p w14:paraId="52FC09AC" w14:textId="77777777" w:rsidR="00D268D0" w:rsidRPr="00FE5CD3" w:rsidRDefault="00D268D0" w:rsidP="00D53185">
            <w:pPr>
              <w:pStyle w:val="NoSpacing"/>
              <w:jc w:val="both"/>
              <w:rPr>
                <w:rFonts w:ascii="Arial" w:eastAsia="Arial" w:hAnsi="Arial" w:cs="Arial"/>
                <w:b/>
                <w:bCs/>
                <w:color w:val="000000"/>
                <w:lang w:val="en-US" w:eastAsia="en-US" w:bidi="en-US"/>
              </w:rPr>
            </w:pPr>
          </w:p>
        </w:tc>
      </w:tr>
      <w:tr w:rsidR="00D268D0" w:rsidRPr="00FE5CD3" w14:paraId="1BCFDA44" w14:textId="77777777" w:rsidTr="00696D5E">
        <w:tc>
          <w:tcPr>
            <w:tcW w:w="613" w:type="dxa"/>
          </w:tcPr>
          <w:p w14:paraId="252FF56A" w14:textId="77777777" w:rsidR="00D268D0" w:rsidRPr="00FE5CD3" w:rsidRDefault="00D268D0" w:rsidP="00D53185">
            <w:pPr>
              <w:ind w:left="0" w:firstLine="0"/>
              <w:rPr>
                <w:b/>
                <w:bCs/>
              </w:rPr>
            </w:pPr>
          </w:p>
        </w:tc>
        <w:tc>
          <w:tcPr>
            <w:tcW w:w="2596" w:type="dxa"/>
          </w:tcPr>
          <w:p w14:paraId="3BE69C3B" w14:textId="77777777" w:rsidR="00D268D0" w:rsidRPr="00FE5CD3" w:rsidRDefault="00D268D0" w:rsidP="00D53185">
            <w:pPr>
              <w:ind w:left="0" w:firstLine="0"/>
              <w:rPr>
                <w:b/>
                <w:bCs/>
              </w:rPr>
            </w:pPr>
            <w:r w:rsidRPr="00FE5CD3">
              <w:rPr>
                <w:b/>
                <w:bCs/>
              </w:rPr>
              <w:t>REPORTING TO</w:t>
            </w:r>
          </w:p>
        </w:tc>
        <w:tc>
          <w:tcPr>
            <w:tcW w:w="362" w:type="dxa"/>
          </w:tcPr>
          <w:p w14:paraId="19044A2B" w14:textId="77777777" w:rsidR="00D268D0" w:rsidRPr="00FE5CD3" w:rsidRDefault="00D268D0" w:rsidP="00D53185">
            <w:pPr>
              <w:ind w:left="0" w:firstLine="0"/>
              <w:rPr>
                <w:b/>
                <w:bCs/>
              </w:rPr>
            </w:pPr>
            <w:r w:rsidRPr="00FE5CD3">
              <w:rPr>
                <w:b/>
                <w:bCs/>
              </w:rPr>
              <w:t>:</w:t>
            </w:r>
          </w:p>
        </w:tc>
        <w:tc>
          <w:tcPr>
            <w:tcW w:w="4736" w:type="dxa"/>
          </w:tcPr>
          <w:p w14:paraId="7C53DDD7" w14:textId="75E416FC" w:rsidR="001247E1" w:rsidRPr="00FE5CD3" w:rsidRDefault="00D268D0" w:rsidP="00D53185">
            <w:pPr>
              <w:ind w:left="0" w:firstLine="0"/>
            </w:pPr>
            <w:r w:rsidRPr="00FE5CD3">
              <w:t xml:space="preserve">The </w:t>
            </w:r>
            <w:r w:rsidR="00C368C5" w:rsidRPr="00FE5CD3">
              <w:t xml:space="preserve"> </w:t>
            </w:r>
            <w:r w:rsidR="00AC47BC">
              <w:t xml:space="preserve">Project Manager </w:t>
            </w:r>
            <w:r w:rsidR="00AC47BC" w:rsidRPr="00AC47BC">
              <w:t>will be supervised directly by COMESA’s Director of Agriculture and Industry</w:t>
            </w:r>
            <w:r w:rsidR="001247E1" w:rsidRPr="00FE5CD3">
              <w:t>.</w:t>
            </w:r>
          </w:p>
          <w:p w14:paraId="5034FCB7" w14:textId="6F35C1AC" w:rsidR="00D268D0" w:rsidRPr="00FE5CD3" w:rsidRDefault="00D268D0" w:rsidP="00D53185">
            <w:pPr>
              <w:ind w:left="0" w:firstLine="0"/>
              <w:rPr>
                <w:b/>
                <w:bCs/>
              </w:rPr>
            </w:pPr>
            <w:r w:rsidRPr="00FE5CD3">
              <w:t xml:space="preserve"> </w:t>
            </w:r>
          </w:p>
        </w:tc>
      </w:tr>
    </w:tbl>
    <w:p w14:paraId="2FBF6A8E" w14:textId="77777777" w:rsidR="00463972" w:rsidRPr="00BC3F7F" w:rsidRDefault="00463972" w:rsidP="00EA3DAB">
      <w:pPr>
        <w:pStyle w:val="ListParagraph"/>
        <w:numPr>
          <w:ilvl w:val="0"/>
          <w:numId w:val="2"/>
        </w:numPr>
        <w:ind w:hanging="720"/>
        <w:rPr>
          <w:b/>
          <w:bCs/>
          <w:szCs w:val="22"/>
          <w:lang w:bidi="he-IL"/>
        </w:rPr>
      </w:pPr>
      <w:r w:rsidRPr="00BC3F7F">
        <w:rPr>
          <w:b/>
          <w:bCs/>
          <w:szCs w:val="22"/>
          <w:lang w:bidi="he-IL"/>
        </w:rPr>
        <w:t xml:space="preserve">SCOPE OF WORK  </w:t>
      </w:r>
    </w:p>
    <w:p w14:paraId="5D679E07" w14:textId="77777777" w:rsidR="00463972" w:rsidRPr="00BC3F7F" w:rsidRDefault="00463972" w:rsidP="00463972">
      <w:pPr>
        <w:pStyle w:val="Default"/>
        <w:tabs>
          <w:tab w:val="left" w:pos="2694"/>
        </w:tabs>
        <w:rPr>
          <w:b/>
          <w:bCs/>
          <w:color w:val="auto"/>
          <w:sz w:val="22"/>
          <w:szCs w:val="22"/>
          <w:lang w:bidi="he-IL"/>
        </w:rPr>
      </w:pPr>
    </w:p>
    <w:p w14:paraId="17BE3774" w14:textId="6795912E" w:rsidR="00AD44DC" w:rsidRPr="00AD44DC" w:rsidRDefault="00463972" w:rsidP="00071FA8">
      <w:pPr>
        <w:pStyle w:val="Default"/>
        <w:tabs>
          <w:tab w:val="left" w:pos="2694"/>
        </w:tabs>
        <w:jc w:val="both"/>
        <w:rPr>
          <w:color w:val="auto"/>
          <w:sz w:val="22"/>
          <w:szCs w:val="22"/>
          <w:lang w:bidi="he-IL"/>
        </w:rPr>
      </w:pPr>
      <w:r w:rsidRPr="00BC3F7F">
        <w:rPr>
          <w:color w:val="auto"/>
          <w:sz w:val="22"/>
          <w:szCs w:val="22"/>
          <w:lang w:bidi="he-IL"/>
        </w:rPr>
        <w:t xml:space="preserve">Under the close supervision of the </w:t>
      </w:r>
      <w:r w:rsidR="00AC66F0">
        <w:rPr>
          <w:color w:val="auto"/>
          <w:sz w:val="22"/>
          <w:szCs w:val="22"/>
          <w:lang w:bidi="he-IL"/>
        </w:rPr>
        <w:t xml:space="preserve">Director of </w:t>
      </w:r>
      <w:r w:rsidR="00CE7AE9">
        <w:rPr>
          <w:color w:val="auto"/>
          <w:sz w:val="22"/>
          <w:szCs w:val="22"/>
          <w:lang w:bidi="he-IL"/>
        </w:rPr>
        <w:t>Agriculture and Industry</w:t>
      </w:r>
      <w:r w:rsidRPr="00BC3F7F">
        <w:rPr>
          <w:color w:val="auto"/>
          <w:sz w:val="22"/>
          <w:szCs w:val="22"/>
          <w:lang w:bidi="he-IL"/>
        </w:rPr>
        <w:t xml:space="preserve"> in COMESA Secretariat</w:t>
      </w:r>
      <w:r w:rsidR="00912648" w:rsidRPr="00BC3F7F">
        <w:rPr>
          <w:color w:val="auto"/>
          <w:sz w:val="22"/>
          <w:szCs w:val="22"/>
          <w:lang w:bidi="he-IL"/>
        </w:rPr>
        <w:t>,</w:t>
      </w:r>
      <w:r w:rsidRPr="00BC3F7F">
        <w:rPr>
          <w:color w:val="auto"/>
          <w:sz w:val="22"/>
          <w:szCs w:val="22"/>
          <w:lang w:bidi="he-IL"/>
        </w:rPr>
        <w:t xml:space="preserve">  the </w:t>
      </w:r>
      <w:r w:rsidR="00AD44DC" w:rsidRPr="00AD44DC">
        <w:rPr>
          <w:color w:val="auto"/>
          <w:sz w:val="22"/>
          <w:szCs w:val="22"/>
          <w:lang w:bidi="he-IL"/>
        </w:rPr>
        <w:t>RFBS Project Manager shall provide day-to-day leadership and management of the RFBS Initiative, guiding the initiative’s activities and outputs, and will be responsible for the overall coordination, management, and successful delivery of the RFBS Initiative. The</w:t>
      </w:r>
      <w:r w:rsidR="0043056C">
        <w:rPr>
          <w:color w:val="auto"/>
          <w:sz w:val="22"/>
          <w:szCs w:val="22"/>
          <w:lang w:bidi="he-IL"/>
        </w:rPr>
        <w:t xml:space="preserve"> Project Manager </w:t>
      </w:r>
      <w:r w:rsidR="00AD44DC" w:rsidRPr="00AD44DC">
        <w:rPr>
          <w:color w:val="auto"/>
          <w:sz w:val="22"/>
          <w:szCs w:val="22"/>
          <w:lang w:bidi="he-IL"/>
        </w:rPr>
        <w:t xml:space="preserve">will  be responsible for managing the six aspects of a project, i.e., scope, schedule, finance, risk, quality and resources as well as the effective communication of results to different stakeholders to support their decision making. </w:t>
      </w:r>
    </w:p>
    <w:p w14:paraId="776208D2" w14:textId="77777777" w:rsidR="00AD44DC" w:rsidRPr="00AD44DC" w:rsidRDefault="00AD44DC" w:rsidP="00071FA8">
      <w:pPr>
        <w:pStyle w:val="Default"/>
        <w:tabs>
          <w:tab w:val="left" w:pos="2694"/>
        </w:tabs>
        <w:jc w:val="both"/>
        <w:rPr>
          <w:color w:val="auto"/>
          <w:sz w:val="22"/>
          <w:szCs w:val="22"/>
          <w:lang w:bidi="he-IL"/>
        </w:rPr>
      </w:pPr>
    </w:p>
    <w:p w14:paraId="06F95C86" w14:textId="77777777" w:rsidR="00AD44DC" w:rsidRPr="00AD44DC" w:rsidRDefault="00AD44DC" w:rsidP="00071FA8">
      <w:pPr>
        <w:pStyle w:val="Default"/>
        <w:tabs>
          <w:tab w:val="left" w:pos="2694"/>
        </w:tabs>
        <w:jc w:val="both"/>
        <w:rPr>
          <w:color w:val="auto"/>
          <w:sz w:val="22"/>
          <w:szCs w:val="22"/>
          <w:lang w:bidi="he-IL"/>
        </w:rPr>
      </w:pPr>
      <w:r w:rsidRPr="00AD44DC">
        <w:rPr>
          <w:color w:val="auto"/>
          <w:sz w:val="22"/>
          <w:szCs w:val="22"/>
          <w:lang w:bidi="he-IL"/>
        </w:rPr>
        <w:t>The primary duties of the RFBS Project Manager will include but not limited to the following:</w:t>
      </w:r>
    </w:p>
    <w:p w14:paraId="275F3A74" w14:textId="77777777" w:rsidR="00AD44DC" w:rsidRPr="00AD44DC" w:rsidRDefault="00AD44DC" w:rsidP="00AD44DC">
      <w:pPr>
        <w:pStyle w:val="Default"/>
        <w:tabs>
          <w:tab w:val="left" w:pos="2694"/>
        </w:tabs>
        <w:rPr>
          <w:color w:val="auto"/>
          <w:sz w:val="22"/>
          <w:szCs w:val="22"/>
          <w:lang w:bidi="he-IL"/>
        </w:rPr>
      </w:pPr>
    </w:p>
    <w:p w14:paraId="0B522958" w14:textId="2E7C04F7" w:rsidR="00AD44DC" w:rsidRDefault="00AD44DC" w:rsidP="000E18FB">
      <w:pPr>
        <w:pStyle w:val="Default"/>
        <w:numPr>
          <w:ilvl w:val="0"/>
          <w:numId w:val="48"/>
        </w:numPr>
        <w:tabs>
          <w:tab w:val="left" w:pos="2694"/>
        </w:tabs>
        <w:ind w:left="1440" w:hanging="720"/>
        <w:jc w:val="both"/>
        <w:rPr>
          <w:color w:val="auto"/>
          <w:sz w:val="22"/>
          <w:szCs w:val="22"/>
          <w:lang w:bidi="he-IL"/>
        </w:rPr>
      </w:pPr>
      <w:r w:rsidRPr="00AD44DC">
        <w:rPr>
          <w:color w:val="auto"/>
          <w:sz w:val="22"/>
          <w:szCs w:val="22"/>
          <w:lang w:bidi="he-IL"/>
        </w:rPr>
        <w:t xml:space="preserve">Provide overall project leadership towards achieving project goals of ensuring regional food security, trade and investment in ESA </w:t>
      </w:r>
      <w:proofErr w:type="gramStart"/>
      <w:r w:rsidRPr="00AD44DC">
        <w:rPr>
          <w:color w:val="auto"/>
          <w:sz w:val="22"/>
          <w:szCs w:val="22"/>
          <w:lang w:bidi="he-IL"/>
        </w:rPr>
        <w:t>region</w:t>
      </w:r>
      <w:r w:rsidR="000C2334">
        <w:rPr>
          <w:color w:val="auto"/>
          <w:sz w:val="22"/>
          <w:szCs w:val="22"/>
          <w:lang w:bidi="he-IL"/>
        </w:rPr>
        <w:t>;</w:t>
      </w:r>
      <w:proofErr w:type="gramEnd"/>
    </w:p>
    <w:p w14:paraId="6B30D382" w14:textId="77777777" w:rsidR="00071FA8" w:rsidRPr="00AD44DC" w:rsidRDefault="00071FA8" w:rsidP="000E18FB">
      <w:pPr>
        <w:pStyle w:val="Default"/>
        <w:tabs>
          <w:tab w:val="left" w:pos="2694"/>
        </w:tabs>
        <w:ind w:left="1440" w:hanging="720"/>
        <w:jc w:val="both"/>
        <w:rPr>
          <w:color w:val="auto"/>
          <w:sz w:val="22"/>
          <w:szCs w:val="22"/>
          <w:lang w:bidi="he-IL"/>
        </w:rPr>
      </w:pPr>
    </w:p>
    <w:p w14:paraId="6A08C718" w14:textId="66D75637" w:rsidR="00AD44DC" w:rsidRDefault="00AD44DC" w:rsidP="000E18FB">
      <w:pPr>
        <w:pStyle w:val="Default"/>
        <w:numPr>
          <w:ilvl w:val="0"/>
          <w:numId w:val="48"/>
        </w:numPr>
        <w:tabs>
          <w:tab w:val="left" w:pos="2694"/>
        </w:tabs>
        <w:ind w:left="1440" w:hanging="720"/>
        <w:jc w:val="both"/>
        <w:rPr>
          <w:color w:val="auto"/>
          <w:sz w:val="22"/>
          <w:szCs w:val="22"/>
          <w:lang w:bidi="he-IL"/>
        </w:rPr>
      </w:pPr>
      <w:r w:rsidRPr="00AD44DC">
        <w:rPr>
          <w:color w:val="auto"/>
          <w:sz w:val="22"/>
          <w:szCs w:val="22"/>
          <w:lang w:bidi="he-IL"/>
        </w:rPr>
        <w:t xml:space="preserve">Increase engagement with decision makers to use the tool and collaborating with other </w:t>
      </w:r>
      <w:proofErr w:type="gramStart"/>
      <w:r w:rsidRPr="00AD44DC">
        <w:rPr>
          <w:color w:val="auto"/>
          <w:sz w:val="22"/>
          <w:szCs w:val="22"/>
          <w:lang w:bidi="he-IL"/>
        </w:rPr>
        <w:t>stakeholders</w:t>
      </w:r>
      <w:r w:rsidR="000C2334">
        <w:rPr>
          <w:color w:val="auto"/>
          <w:sz w:val="22"/>
          <w:szCs w:val="22"/>
          <w:lang w:bidi="he-IL"/>
        </w:rPr>
        <w:t>;</w:t>
      </w:r>
      <w:proofErr w:type="gramEnd"/>
    </w:p>
    <w:p w14:paraId="14767996" w14:textId="77777777" w:rsidR="00071FA8" w:rsidRDefault="00071FA8" w:rsidP="000E18FB">
      <w:pPr>
        <w:pStyle w:val="ListParagraph"/>
        <w:ind w:left="1440" w:hanging="720"/>
        <w:rPr>
          <w:color w:val="auto"/>
          <w:szCs w:val="22"/>
          <w:lang w:bidi="he-IL"/>
        </w:rPr>
      </w:pPr>
    </w:p>
    <w:p w14:paraId="6DCAD169" w14:textId="6E1357B1" w:rsidR="00AD44DC" w:rsidRDefault="00AD44DC" w:rsidP="000E18FB">
      <w:pPr>
        <w:pStyle w:val="Default"/>
        <w:numPr>
          <w:ilvl w:val="0"/>
          <w:numId w:val="48"/>
        </w:numPr>
        <w:tabs>
          <w:tab w:val="left" w:pos="2694"/>
        </w:tabs>
        <w:ind w:left="1440" w:hanging="720"/>
        <w:jc w:val="both"/>
        <w:rPr>
          <w:color w:val="auto"/>
          <w:sz w:val="22"/>
          <w:szCs w:val="22"/>
          <w:lang w:bidi="he-IL"/>
        </w:rPr>
      </w:pPr>
      <w:r w:rsidRPr="00AD44DC">
        <w:rPr>
          <w:color w:val="auto"/>
          <w:sz w:val="22"/>
          <w:szCs w:val="22"/>
          <w:lang w:bidi="he-IL"/>
        </w:rPr>
        <w:t xml:space="preserve">Lead the other RFBS project staff and implementing partners ensuring implementation of all activities of the RFBS initiative at regional and national </w:t>
      </w:r>
      <w:proofErr w:type="gramStart"/>
      <w:r w:rsidRPr="00AD44DC">
        <w:rPr>
          <w:color w:val="auto"/>
          <w:sz w:val="22"/>
          <w:szCs w:val="22"/>
          <w:lang w:bidi="he-IL"/>
        </w:rPr>
        <w:t>level</w:t>
      </w:r>
      <w:r w:rsidR="000C2334">
        <w:rPr>
          <w:color w:val="auto"/>
          <w:sz w:val="22"/>
          <w:szCs w:val="22"/>
          <w:lang w:bidi="he-IL"/>
        </w:rPr>
        <w:t>;</w:t>
      </w:r>
      <w:proofErr w:type="gramEnd"/>
      <w:r w:rsidRPr="00AD44DC">
        <w:rPr>
          <w:color w:val="auto"/>
          <w:sz w:val="22"/>
          <w:szCs w:val="22"/>
          <w:lang w:bidi="he-IL"/>
        </w:rPr>
        <w:t xml:space="preserve"> </w:t>
      </w:r>
    </w:p>
    <w:p w14:paraId="62D08281" w14:textId="77777777" w:rsidR="00071FA8" w:rsidRDefault="00071FA8" w:rsidP="000E18FB">
      <w:pPr>
        <w:pStyle w:val="ListParagraph"/>
        <w:ind w:left="1440" w:hanging="720"/>
        <w:rPr>
          <w:color w:val="auto"/>
          <w:szCs w:val="22"/>
          <w:lang w:bidi="he-IL"/>
        </w:rPr>
      </w:pPr>
    </w:p>
    <w:p w14:paraId="18D0A65A" w14:textId="771807BA" w:rsidR="00AD44DC" w:rsidRDefault="00AD44DC" w:rsidP="000E18FB">
      <w:pPr>
        <w:pStyle w:val="Default"/>
        <w:numPr>
          <w:ilvl w:val="0"/>
          <w:numId w:val="48"/>
        </w:numPr>
        <w:tabs>
          <w:tab w:val="left" w:pos="2694"/>
        </w:tabs>
        <w:ind w:left="1440" w:hanging="720"/>
        <w:jc w:val="both"/>
        <w:rPr>
          <w:color w:val="auto"/>
          <w:sz w:val="22"/>
          <w:szCs w:val="22"/>
          <w:lang w:bidi="he-IL"/>
        </w:rPr>
      </w:pPr>
      <w:r w:rsidRPr="00AD44DC">
        <w:rPr>
          <w:color w:val="auto"/>
          <w:sz w:val="22"/>
          <w:szCs w:val="22"/>
          <w:lang w:bidi="he-IL"/>
        </w:rPr>
        <w:t xml:space="preserve">Lead the operationalization of regional and national governance structures of the RFBS initiative to discharge their mandates and responsibilities </w:t>
      </w:r>
      <w:proofErr w:type="gramStart"/>
      <w:r w:rsidRPr="00AD44DC">
        <w:rPr>
          <w:color w:val="auto"/>
          <w:sz w:val="22"/>
          <w:szCs w:val="22"/>
          <w:lang w:bidi="he-IL"/>
        </w:rPr>
        <w:t>effectively</w:t>
      </w:r>
      <w:r w:rsidR="000C2334">
        <w:rPr>
          <w:color w:val="auto"/>
          <w:sz w:val="22"/>
          <w:szCs w:val="22"/>
          <w:lang w:bidi="he-IL"/>
        </w:rPr>
        <w:t>;</w:t>
      </w:r>
      <w:proofErr w:type="gramEnd"/>
    </w:p>
    <w:p w14:paraId="672A41DD" w14:textId="77777777" w:rsidR="00071FA8" w:rsidRDefault="00071FA8" w:rsidP="000E18FB">
      <w:pPr>
        <w:pStyle w:val="ListParagraph"/>
        <w:ind w:left="1440" w:hanging="720"/>
        <w:rPr>
          <w:color w:val="auto"/>
          <w:szCs w:val="22"/>
          <w:lang w:bidi="he-IL"/>
        </w:rPr>
      </w:pPr>
    </w:p>
    <w:p w14:paraId="178A9241" w14:textId="6FED5018" w:rsidR="00AD44DC" w:rsidRDefault="00AD44DC" w:rsidP="000E18FB">
      <w:pPr>
        <w:pStyle w:val="Default"/>
        <w:numPr>
          <w:ilvl w:val="0"/>
          <w:numId w:val="48"/>
        </w:numPr>
        <w:tabs>
          <w:tab w:val="left" w:pos="2694"/>
        </w:tabs>
        <w:ind w:left="1440" w:hanging="720"/>
        <w:jc w:val="both"/>
        <w:rPr>
          <w:color w:val="auto"/>
          <w:sz w:val="22"/>
          <w:szCs w:val="22"/>
          <w:lang w:bidi="he-IL"/>
        </w:rPr>
      </w:pPr>
      <w:r w:rsidRPr="00AD44DC">
        <w:rPr>
          <w:color w:val="auto"/>
          <w:sz w:val="22"/>
          <w:szCs w:val="22"/>
          <w:lang w:bidi="he-IL"/>
        </w:rPr>
        <w:t xml:space="preserve">Support COMESA Director of Agriculture and Industry on resource mobilization efforts beyond the current phase of donor </w:t>
      </w:r>
      <w:proofErr w:type="gramStart"/>
      <w:r w:rsidRPr="00AD44DC">
        <w:rPr>
          <w:color w:val="auto"/>
          <w:sz w:val="22"/>
          <w:szCs w:val="22"/>
          <w:lang w:bidi="he-IL"/>
        </w:rPr>
        <w:t>funding</w:t>
      </w:r>
      <w:r w:rsidR="000C2334">
        <w:rPr>
          <w:color w:val="auto"/>
          <w:sz w:val="22"/>
          <w:szCs w:val="22"/>
          <w:lang w:bidi="he-IL"/>
        </w:rPr>
        <w:t>;</w:t>
      </w:r>
      <w:proofErr w:type="gramEnd"/>
      <w:r w:rsidRPr="00AD44DC">
        <w:rPr>
          <w:color w:val="auto"/>
          <w:sz w:val="22"/>
          <w:szCs w:val="22"/>
          <w:lang w:bidi="he-IL"/>
        </w:rPr>
        <w:t xml:space="preserve"> </w:t>
      </w:r>
    </w:p>
    <w:p w14:paraId="1F5E2AE3" w14:textId="77777777" w:rsidR="00071FA8" w:rsidRDefault="00071FA8" w:rsidP="000E18FB">
      <w:pPr>
        <w:pStyle w:val="ListParagraph"/>
        <w:ind w:left="1440" w:hanging="720"/>
        <w:rPr>
          <w:color w:val="auto"/>
          <w:szCs w:val="22"/>
          <w:lang w:bidi="he-IL"/>
        </w:rPr>
      </w:pPr>
    </w:p>
    <w:p w14:paraId="3A198CFF" w14:textId="7E26ADB7" w:rsidR="00AD44DC" w:rsidRDefault="00AD44DC" w:rsidP="000E18FB">
      <w:pPr>
        <w:pStyle w:val="Default"/>
        <w:numPr>
          <w:ilvl w:val="0"/>
          <w:numId w:val="48"/>
        </w:numPr>
        <w:tabs>
          <w:tab w:val="left" w:pos="2694"/>
        </w:tabs>
        <w:ind w:left="1440" w:hanging="720"/>
        <w:jc w:val="both"/>
        <w:rPr>
          <w:color w:val="auto"/>
          <w:sz w:val="22"/>
          <w:szCs w:val="22"/>
          <w:lang w:bidi="he-IL"/>
        </w:rPr>
      </w:pPr>
      <w:r w:rsidRPr="00AD44DC">
        <w:rPr>
          <w:color w:val="auto"/>
          <w:sz w:val="22"/>
          <w:szCs w:val="22"/>
          <w:lang w:bidi="he-IL"/>
        </w:rPr>
        <w:t xml:space="preserve">Strengthen the RFBS communication and advocacy plan and take lead in stakeholder/external communications and marketing campaigns to raise awareness and utilization of the RFBS </w:t>
      </w:r>
      <w:proofErr w:type="gramStart"/>
      <w:r w:rsidRPr="00AD44DC">
        <w:rPr>
          <w:color w:val="auto"/>
          <w:sz w:val="22"/>
          <w:szCs w:val="22"/>
          <w:lang w:bidi="he-IL"/>
        </w:rPr>
        <w:t>platform</w:t>
      </w:r>
      <w:r w:rsidR="000C2334">
        <w:rPr>
          <w:color w:val="auto"/>
          <w:sz w:val="22"/>
          <w:szCs w:val="22"/>
          <w:lang w:bidi="he-IL"/>
        </w:rPr>
        <w:t>;</w:t>
      </w:r>
      <w:proofErr w:type="gramEnd"/>
    </w:p>
    <w:p w14:paraId="2D90AD25" w14:textId="77777777" w:rsidR="00071FA8" w:rsidRDefault="00071FA8" w:rsidP="000E18FB">
      <w:pPr>
        <w:pStyle w:val="ListParagraph"/>
        <w:ind w:left="1440" w:hanging="720"/>
        <w:rPr>
          <w:color w:val="auto"/>
          <w:szCs w:val="22"/>
          <w:lang w:bidi="he-IL"/>
        </w:rPr>
      </w:pPr>
    </w:p>
    <w:p w14:paraId="0142F41F" w14:textId="2CE32F35" w:rsidR="00AD44DC" w:rsidRDefault="00AD44DC" w:rsidP="000E18FB">
      <w:pPr>
        <w:pStyle w:val="Default"/>
        <w:numPr>
          <w:ilvl w:val="0"/>
          <w:numId w:val="48"/>
        </w:numPr>
        <w:tabs>
          <w:tab w:val="left" w:pos="2694"/>
        </w:tabs>
        <w:ind w:left="1440" w:hanging="720"/>
        <w:jc w:val="both"/>
        <w:rPr>
          <w:color w:val="auto"/>
          <w:sz w:val="22"/>
          <w:szCs w:val="22"/>
          <w:lang w:bidi="he-IL"/>
        </w:rPr>
      </w:pPr>
      <w:r w:rsidRPr="00AD44DC">
        <w:rPr>
          <w:color w:val="auto"/>
          <w:sz w:val="22"/>
          <w:szCs w:val="22"/>
          <w:lang w:bidi="he-IL"/>
        </w:rPr>
        <w:t xml:space="preserve">Coordinate with stakeholders, including government agencies, NGOs, and regional bodies, to gather data and </w:t>
      </w:r>
      <w:proofErr w:type="gramStart"/>
      <w:r w:rsidRPr="00AD44DC">
        <w:rPr>
          <w:color w:val="auto"/>
          <w:sz w:val="22"/>
          <w:szCs w:val="22"/>
          <w:lang w:bidi="he-IL"/>
        </w:rPr>
        <w:t>insights</w:t>
      </w:r>
      <w:r w:rsidR="000C2334">
        <w:rPr>
          <w:color w:val="auto"/>
          <w:sz w:val="22"/>
          <w:szCs w:val="22"/>
          <w:lang w:bidi="he-IL"/>
        </w:rPr>
        <w:t>;</w:t>
      </w:r>
      <w:proofErr w:type="gramEnd"/>
      <w:r w:rsidRPr="00AD44DC">
        <w:rPr>
          <w:color w:val="auto"/>
          <w:sz w:val="22"/>
          <w:szCs w:val="22"/>
          <w:lang w:bidi="he-IL"/>
        </w:rPr>
        <w:t xml:space="preserve"> </w:t>
      </w:r>
    </w:p>
    <w:p w14:paraId="75D8CCBC" w14:textId="77777777" w:rsidR="00071FA8" w:rsidRDefault="00071FA8" w:rsidP="000E18FB">
      <w:pPr>
        <w:pStyle w:val="ListParagraph"/>
        <w:ind w:left="1440" w:hanging="720"/>
        <w:rPr>
          <w:color w:val="auto"/>
          <w:szCs w:val="22"/>
          <w:lang w:bidi="he-IL"/>
        </w:rPr>
      </w:pPr>
    </w:p>
    <w:p w14:paraId="009C08CE" w14:textId="2296C31F" w:rsidR="00AD44DC" w:rsidRDefault="00AD44DC" w:rsidP="000E18FB">
      <w:pPr>
        <w:pStyle w:val="Default"/>
        <w:numPr>
          <w:ilvl w:val="0"/>
          <w:numId w:val="48"/>
        </w:numPr>
        <w:tabs>
          <w:tab w:val="left" w:pos="2694"/>
        </w:tabs>
        <w:ind w:left="1440" w:hanging="720"/>
        <w:jc w:val="both"/>
        <w:rPr>
          <w:color w:val="auto"/>
          <w:sz w:val="22"/>
          <w:szCs w:val="22"/>
          <w:lang w:bidi="he-IL"/>
        </w:rPr>
      </w:pPr>
      <w:r w:rsidRPr="00AD44DC">
        <w:rPr>
          <w:color w:val="auto"/>
          <w:sz w:val="22"/>
          <w:szCs w:val="22"/>
          <w:lang w:bidi="he-IL"/>
        </w:rPr>
        <w:t xml:space="preserve">Develop and synthesize reports from all the meetings organized under the RFBS </w:t>
      </w:r>
      <w:proofErr w:type="gramStart"/>
      <w:r w:rsidRPr="00AD44DC">
        <w:rPr>
          <w:color w:val="auto"/>
          <w:sz w:val="22"/>
          <w:szCs w:val="22"/>
          <w:lang w:bidi="he-IL"/>
        </w:rPr>
        <w:t>initiative</w:t>
      </w:r>
      <w:r w:rsidR="000C2334">
        <w:rPr>
          <w:color w:val="auto"/>
          <w:sz w:val="22"/>
          <w:szCs w:val="22"/>
          <w:lang w:bidi="he-IL"/>
        </w:rPr>
        <w:t>;</w:t>
      </w:r>
      <w:proofErr w:type="gramEnd"/>
    </w:p>
    <w:p w14:paraId="42A6CB7C" w14:textId="77777777" w:rsidR="00071FA8" w:rsidRDefault="00071FA8" w:rsidP="000E18FB">
      <w:pPr>
        <w:pStyle w:val="ListParagraph"/>
        <w:ind w:left="1440" w:hanging="720"/>
        <w:rPr>
          <w:color w:val="auto"/>
          <w:szCs w:val="22"/>
          <w:lang w:bidi="he-IL"/>
        </w:rPr>
      </w:pPr>
    </w:p>
    <w:p w14:paraId="7D0A7B82" w14:textId="0CC83EF4" w:rsidR="00AD44DC" w:rsidRDefault="00AD44DC" w:rsidP="000E18FB">
      <w:pPr>
        <w:pStyle w:val="Default"/>
        <w:numPr>
          <w:ilvl w:val="0"/>
          <w:numId w:val="48"/>
        </w:numPr>
        <w:tabs>
          <w:tab w:val="left" w:pos="2694"/>
        </w:tabs>
        <w:ind w:left="1440" w:hanging="720"/>
        <w:jc w:val="both"/>
        <w:rPr>
          <w:color w:val="auto"/>
          <w:sz w:val="22"/>
          <w:szCs w:val="22"/>
          <w:lang w:bidi="he-IL"/>
        </w:rPr>
      </w:pPr>
      <w:r w:rsidRPr="00AD44DC">
        <w:rPr>
          <w:color w:val="auto"/>
          <w:sz w:val="22"/>
          <w:szCs w:val="22"/>
          <w:lang w:bidi="he-IL"/>
        </w:rPr>
        <w:t xml:space="preserve">Develop annual workplans to be discussed and agreed upon at the start of each </w:t>
      </w:r>
      <w:proofErr w:type="gramStart"/>
      <w:r w:rsidRPr="00AD44DC">
        <w:rPr>
          <w:color w:val="auto"/>
          <w:sz w:val="22"/>
          <w:szCs w:val="22"/>
          <w:lang w:bidi="he-IL"/>
        </w:rPr>
        <w:t>year</w:t>
      </w:r>
      <w:r w:rsidR="000C2334">
        <w:rPr>
          <w:color w:val="auto"/>
          <w:sz w:val="22"/>
          <w:szCs w:val="22"/>
          <w:lang w:bidi="he-IL"/>
        </w:rPr>
        <w:t>;</w:t>
      </w:r>
      <w:proofErr w:type="gramEnd"/>
    </w:p>
    <w:p w14:paraId="56FC9769" w14:textId="77777777" w:rsidR="00071FA8" w:rsidRDefault="00071FA8" w:rsidP="000E18FB">
      <w:pPr>
        <w:pStyle w:val="ListParagraph"/>
        <w:ind w:left="1440" w:hanging="720"/>
        <w:rPr>
          <w:color w:val="auto"/>
          <w:szCs w:val="22"/>
          <w:lang w:bidi="he-IL"/>
        </w:rPr>
      </w:pPr>
    </w:p>
    <w:p w14:paraId="16312A2B" w14:textId="6B198912" w:rsidR="00AD44DC" w:rsidRDefault="00AD44DC" w:rsidP="000E18FB">
      <w:pPr>
        <w:pStyle w:val="Default"/>
        <w:numPr>
          <w:ilvl w:val="0"/>
          <w:numId w:val="48"/>
        </w:numPr>
        <w:tabs>
          <w:tab w:val="left" w:pos="2694"/>
        </w:tabs>
        <w:ind w:left="1440" w:hanging="720"/>
        <w:jc w:val="both"/>
        <w:rPr>
          <w:color w:val="auto"/>
          <w:sz w:val="22"/>
          <w:szCs w:val="22"/>
          <w:lang w:bidi="he-IL"/>
        </w:rPr>
      </w:pPr>
      <w:r w:rsidRPr="00AD44DC">
        <w:rPr>
          <w:color w:val="auto"/>
          <w:sz w:val="22"/>
          <w:szCs w:val="22"/>
          <w:lang w:bidi="he-IL"/>
        </w:rPr>
        <w:t>Identify potential risks to the project and develop strategies to mitigate them</w:t>
      </w:r>
      <w:r w:rsidR="000C2334">
        <w:rPr>
          <w:color w:val="auto"/>
          <w:sz w:val="22"/>
          <w:szCs w:val="22"/>
          <w:lang w:bidi="he-IL"/>
        </w:rPr>
        <w:t>; a</w:t>
      </w:r>
      <w:r w:rsidR="00071FA8">
        <w:rPr>
          <w:color w:val="auto"/>
          <w:sz w:val="22"/>
          <w:szCs w:val="22"/>
          <w:lang w:bidi="he-IL"/>
        </w:rPr>
        <w:t xml:space="preserve">nd </w:t>
      </w:r>
    </w:p>
    <w:p w14:paraId="0BF82587" w14:textId="77777777" w:rsidR="00071FA8" w:rsidRDefault="00071FA8" w:rsidP="000E18FB">
      <w:pPr>
        <w:pStyle w:val="ListParagraph"/>
        <w:ind w:left="1440" w:hanging="720"/>
        <w:rPr>
          <w:color w:val="auto"/>
          <w:szCs w:val="22"/>
          <w:lang w:bidi="he-IL"/>
        </w:rPr>
      </w:pPr>
    </w:p>
    <w:p w14:paraId="40E640CE" w14:textId="4DAC6B74" w:rsidR="00463972" w:rsidRPr="00E63D42" w:rsidRDefault="00760DB9" w:rsidP="00E63D42">
      <w:pPr>
        <w:pStyle w:val="Default"/>
        <w:numPr>
          <w:ilvl w:val="0"/>
          <w:numId w:val="48"/>
        </w:numPr>
        <w:tabs>
          <w:tab w:val="left" w:pos="2694"/>
        </w:tabs>
        <w:ind w:left="1440" w:hanging="720"/>
        <w:jc w:val="both"/>
        <w:rPr>
          <w:color w:val="auto"/>
          <w:sz w:val="22"/>
          <w:szCs w:val="22"/>
          <w:lang w:bidi="he-IL"/>
        </w:rPr>
      </w:pPr>
      <w:r w:rsidRPr="00E63D42">
        <w:rPr>
          <w:color w:val="auto"/>
          <w:sz w:val="22"/>
          <w:szCs w:val="22"/>
          <w:lang w:bidi="he-IL"/>
        </w:rPr>
        <w:t xml:space="preserve">Perform any other job-related duties as assigned by the Supervisor from time to time </w:t>
      </w:r>
    </w:p>
    <w:p w14:paraId="27A378DE" w14:textId="77777777" w:rsidR="000C2334" w:rsidRPr="00BC3F7F" w:rsidRDefault="000C2334" w:rsidP="00AD44DC">
      <w:pPr>
        <w:pStyle w:val="Default"/>
        <w:tabs>
          <w:tab w:val="left" w:pos="2694"/>
        </w:tabs>
        <w:jc w:val="both"/>
        <w:rPr>
          <w:b/>
          <w:bCs/>
          <w:color w:val="auto"/>
          <w:sz w:val="22"/>
          <w:szCs w:val="22"/>
          <w:lang w:bidi="he-IL"/>
        </w:rPr>
      </w:pPr>
    </w:p>
    <w:p w14:paraId="5C50F42B" w14:textId="77777777" w:rsidR="00463972" w:rsidRPr="00BC3F7F" w:rsidRDefault="00463972" w:rsidP="00EA3DAB">
      <w:pPr>
        <w:pStyle w:val="ListParagraph"/>
        <w:numPr>
          <w:ilvl w:val="0"/>
          <w:numId w:val="2"/>
        </w:numPr>
        <w:ind w:hanging="720"/>
        <w:rPr>
          <w:b/>
          <w:bCs/>
          <w:szCs w:val="22"/>
          <w:lang w:bidi="he-IL"/>
        </w:rPr>
      </w:pPr>
      <w:r w:rsidRPr="00BC3F7F">
        <w:rPr>
          <w:b/>
          <w:bCs/>
          <w:szCs w:val="22"/>
          <w:lang w:bidi="he-IL"/>
        </w:rPr>
        <w:lastRenderedPageBreak/>
        <w:t>EDUCATION QUALIFICATIONS</w:t>
      </w:r>
    </w:p>
    <w:p w14:paraId="28B40245" w14:textId="77777777" w:rsidR="00463972" w:rsidRPr="00BC3F7F" w:rsidRDefault="00463972" w:rsidP="00463972">
      <w:pPr>
        <w:pStyle w:val="Default"/>
        <w:tabs>
          <w:tab w:val="left" w:pos="2694"/>
        </w:tabs>
        <w:jc w:val="both"/>
        <w:rPr>
          <w:b/>
          <w:bCs/>
          <w:color w:val="auto"/>
          <w:sz w:val="22"/>
          <w:szCs w:val="22"/>
          <w:lang w:bidi="he-IL"/>
        </w:rPr>
      </w:pPr>
    </w:p>
    <w:p w14:paraId="77A7F895" w14:textId="5951DA80" w:rsidR="00E264A3" w:rsidRDefault="00E264A3" w:rsidP="00042345">
      <w:pPr>
        <w:pStyle w:val="Default"/>
        <w:numPr>
          <w:ilvl w:val="0"/>
          <w:numId w:val="50"/>
        </w:numPr>
        <w:tabs>
          <w:tab w:val="left" w:pos="2694"/>
        </w:tabs>
        <w:ind w:hanging="720"/>
        <w:jc w:val="both"/>
        <w:rPr>
          <w:color w:val="auto"/>
          <w:sz w:val="22"/>
          <w:szCs w:val="22"/>
          <w:lang w:bidi="he-IL"/>
        </w:rPr>
      </w:pPr>
      <w:r w:rsidRPr="00E264A3">
        <w:rPr>
          <w:color w:val="auto"/>
          <w:sz w:val="22"/>
          <w:szCs w:val="22"/>
          <w:lang w:bidi="he-IL"/>
        </w:rPr>
        <w:t>A minimum of a master’s degree in Agricultural sciences, Economics, Social Sciences,</w:t>
      </w:r>
      <w:r w:rsidR="00E63D42">
        <w:rPr>
          <w:color w:val="auto"/>
          <w:sz w:val="22"/>
          <w:szCs w:val="22"/>
          <w:lang w:bidi="he-IL"/>
        </w:rPr>
        <w:t xml:space="preserve"> Project management </w:t>
      </w:r>
      <w:r w:rsidRPr="00E264A3">
        <w:rPr>
          <w:color w:val="auto"/>
          <w:sz w:val="22"/>
          <w:szCs w:val="22"/>
          <w:lang w:bidi="he-IL"/>
        </w:rPr>
        <w:t>and Agribusiness management or related field.</w:t>
      </w:r>
    </w:p>
    <w:p w14:paraId="7B1F4649" w14:textId="4B60AB13" w:rsidR="00BD1A4B" w:rsidRDefault="00BD1A4B" w:rsidP="00042345">
      <w:pPr>
        <w:pStyle w:val="Default"/>
        <w:numPr>
          <w:ilvl w:val="0"/>
          <w:numId w:val="50"/>
        </w:numPr>
        <w:tabs>
          <w:tab w:val="left" w:pos="2694"/>
        </w:tabs>
        <w:ind w:hanging="720"/>
        <w:jc w:val="both"/>
        <w:rPr>
          <w:color w:val="auto"/>
          <w:sz w:val="22"/>
          <w:szCs w:val="22"/>
          <w:lang w:bidi="he-IL"/>
        </w:rPr>
      </w:pPr>
      <w:r w:rsidRPr="00E63D42">
        <w:rPr>
          <w:color w:val="auto"/>
          <w:sz w:val="22"/>
          <w:szCs w:val="22"/>
          <w:lang w:bidi="he-IL"/>
        </w:rPr>
        <w:t>A Ph.D would be an added advantage</w:t>
      </w:r>
    </w:p>
    <w:p w14:paraId="7A0671A6" w14:textId="77777777" w:rsidR="00463972" w:rsidRPr="00BC3F7F" w:rsidRDefault="00463972" w:rsidP="00463972">
      <w:pPr>
        <w:pStyle w:val="Default"/>
        <w:tabs>
          <w:tab w:val="left" w:pos="2694"/>
        </w:tabs>
        <w:jc w:val="both"/>
        <w:rPr>
          <w:b/>
          <w:bCs/>
          <w:color w:val="auto"/>
          <w:sz w:val="22"/>
          <w:szCs w:val="22"/>
          <w:lang w:bidi="he-IL"/>
        </w:rPr>
      </w:pPr>
    </w:p>
    <w:p w14:paraId="6442E6C3" w14:textId="77777777" w:rsidR="00463972" w:rsidRPr="00BC3F7F" w:rsidRDefault="00463972" w:rsidP="00EA3DAB">
      <w:pPr>
        <w:pStyle w:val="ListParagraph"/>
        <w:numPr>
          <w:ilvl w:val="0"/>
          <w:numId w:val="2"/>
        </w:numPr>
        <w:ind w:hanging="720"/>
        <w:rPr>
          <w:b/>
          <w:bCs/>
          <w:szCs w:val="22"/>
          <w:lang w:bidi="he-IL"/>
        </w:rPr>
      </w:pPr>
      <w:r w:rsidRPr="00BC3F7F">
        <w:rPr>
          <w:b/>
          <w:bCs/>
          <w:szCs w:val="22"/>
          <w:lang w:bidi="he-IL"/>
        </w:rPr>
        <w:t>PROFESSIONAL SKILLS AND EXPERIENCE REQUIREMENTS</w:t>
      </w:r>
    </w:p>
    <w:p w14:paraId="759BB19C" w14:textId="77777777" w:rsidR="00463972" w:rsidRPr="00BC3F7F" w:rsidRDefault="00463972" w:rsidP="00463972">
      <w:pPr>
        <w:pStyle w:val="Default"/>
        <w:tabs>
          <w:tab w:val="left" w:pos="2694"/>
        </w:tabs>
        <w:jc w:val="both"/>
        <w:rPr>
          <w:b/>
          <w:bCs/>
          <w:color w:val="auto"/>
          <w:sz w:val="22"/>
          <w:szCs w:val="22"/>
          <w:lang w:bidi="he-IL"/>
        </w:rPr>
      </w:pPr>
    </w:p>
    <w:p w14:paraId="57C6BAA6" w14:textId="3438529F" w:rsidR="00FB5E15" w:rsidRDefault="00FB5E15" w:rsidP="00042345">
      <w:pPr>
        <w:pStyle w:val="Default"/>
        <w:numPr>
          <w:ilvl w:val="0"/>
          <w:numId w:val="49"/>
        </w:numPr>
        <w:tabs>
          <w:tab w:val="left" w:pos="2694"/>
        </w:tabs>
        <w:ind w:hanging="720"/>
        <w:jc w:val="both"/>
        <w:rPr>
          <w:color w:val="auto"/>
          <w:sz w:val="22"/>
          <w:szCs w:val="22"/>
          <w:lang w:bidi="he-IL"/>
        </w:rPr>
      </w:pPr>
      <w:r w:rsidRPr="001C7FAB">
        <w:rPr>
          <w:color w:val="auto"/>
          <w:sz w:val="22"/>
          <w:szCs w:val="22"/>
          <w:lang w:bidi="he-IL"/>
        </w:rPr>
        <w:t>At least 1</w:t>
      </w:r>
      <w:r w:rsidR="00E63D42">
        <w:rPr>
          <w:color w:val="auto"/>
          <w:sz w:val="22"/>
          <w:szCs w:val="22"/>
          <w:lang w:bidi="he-IL"/>
        </w:rPr>
        <w:t>0</w:t>
      </w:r>
      <w:r w:rsidRPr="001C7FAB">
        <w:rPr>
          <w:color w:val="auto"/>
          <w:sz w:val="22"/>
          <w:szCs w:val="22"/>
          <w:lang w:bidi="he-IL"/>
        </w:rPr>
        <w:t xml:space="preserve"> years of</w:t>
      </w:r>
      <w:r w:rsidRPr="00FB5E15">
        <w:rPr>
          <w:color w:val="auto"/>
          <w:sz w:val="22"/>
          <w:szCs w:val="22"/>
          <w:lang w:bidi="he-IL"/>
        </w:rPr>
        <w:t xml:space="preserve"> </w:t>
      </w:r>
      <w:r w:rsidR="00560A40" w:rsidRPr="00FB5E15">
        <w:rPr>
          <w:color w:val="auto"/>
          <w:sz w:val="22"/>
          <w:szCs w:val="22"/>
          <w:lang w:bidi="he-IL"/>
        </w:rPr>
        <w:t>experience</w:t>
      </w:r>
      <w:r w:rsidRPr="00FB5E15">
        <w:rPr>
          <w:color w:val="auto"/>
          <w:sz w:val="22"/>
          <w:szCs w:val="22"/>
          <w:lang w:bidi="he-IL"/>
        </w:rPr>
        <w:t xml:space="preserve"> in managing or working in agriculture, agri-business, agri-food trade, and policy analysis with multi-country experience in Africa.</w:t>
      </w:r>
    </w:p>
    <w:p w14:paraId="5A9C509C" w14:textId="77777777" w:rsidR="00E63D42" w:rsidRDefault="00E63D42" w:rsidP="00E63D42">
      <w:pPr>
        <w:pStyle w:val="Default"/>
        <w:tabs>
          <w:tab w:val="left" w:pos="2694"/>
        </w:tabs>
        <w:ind w:left="1440"/>
        <w:jc w:val="both"/>
        <w:rPr>
          <w:color w:val="auto"/>
          <w:sz w:val="22"/>
          <w:szCs w:val="22"/>
          <w:lang w:bidi="he-IL"/>
        </w:rPr>
      </w:pPr>
    </w:p>
    <w:p w14:paraId="58A29CF5" w14:textId="77777777" w:rsidR="004C060A" w:rsidRPr="00E264A3" w:rsidRDefault="004C060A" w:rsidP="00E63D42">
      <w:pPr>
        <w:pStyle w:val="Default"/>
        <w:numPr>
          <w:ilvl w:val="0"/>
          <w:numId w:val="49"/>
        </w:numPr>
        <w:tabs>
          <w:tab w:val="left" w:pos="2694"/>
        </w:tabs>
        <w:ind w:hanging="720"/>
        <w:jc w:val="both"/>
        <w:rPr>
          <w:color w:val="auto"/>
          <w:sz w:val="22"/>
          <w:szCs w:val="22"/>
          <w:lang w:bidi="he-IL"/>
        </w:rPr>
      </w:pPr>
      <w:r w:rsidRPr="00E264A3">
        <w:rPr>
          <w:color w:val="auto"/>
          <w:sz w:val="22"/>
          <w:szCs w:val="22"/>
          <w:lang w:bidi="he-IL"/>
        </w:rPr>
        <w:t xml:space="preserve">Strong and proven experience in project management role, as well as experience in budgeting,  resource mobilization, and project proposal development.  </w:t>
      </w:r>
    </w:p>
    <w:p w14:paraId="62FC8FA1" w14:textId="77777777" w:rsidR="004C060A" w:rsidRDefault="004C060A" w:rsidP="00E63D42">
      <w:pPr>
        <w:pStyle w:val="Default"/>
        <w:tabs>
          <w:tab w:val="left" w:pos="2694"/>
        </w:tabs>
        <w:ind w:left="1440"/>
        <w:jc w:val="both"/>
        <w:rPr>
          <w:color w:val="auto"/>
          <w:sz w:val="22"/>
          <w:szCs w:val="22"/>
          <w:lang w:bidi="he-IL"/>
        </w:rPr>
      </w:pPr>
    </w:p>
    <w:p w14:paraId="7DF34A6B" w14:textId="77777777" w:rsidR="00FB5E15" w:rsidRDefault="00FB5E15" w:rsidP="00042345">
      <w:pPr>
        <w:pStyle w:val="Default"/>
        <w:numPr>
          <w:ilvl w:val="0"/>
          <w:numId w:val="49"/>
        </w:numPr>
        <w:tabs>
          <w:tab w:val="left" w:pos="2694"/>
        </w:tabs>
        <w:ind w:hanging="720"/>
        <w:jc w:val="both"/>
        <w:rPr>
          <w:color w:val="auto"/>
          <w:sz w:val="22"/>
          <w:szCs w:val="22"/>
          <w:lang w:bidi="he-IL"/>
        </w:rPr>
      </w:pPr>
      <w:r w:rsidRPr="00FB5E15">
        <w:rPr>
          <w:color w:val="auto"/>
          <w:sz w:val="22"/>
          <w:szCs w:val="22"/>
          <w:lang w:bidi="he-IL"/>
        </w:rPr>
        <w:t>Strong skills in data analytics and contextual analysis to inform inclusive and gender responsive agriculture policy, agricultural value chain and market system development, and trade facilitation.</w:t>
      </w:r>
    </w:p>
    <w:p w14:paraId="260A77A6" w14:textId="77777777" w:rsidR="00B90E4E" w:rsidRPr="00FB5E15" w:rsidRDefault="00B90E4E" w:rsidP="00042345">
      <w:pPr>
        <w:pStyle w:val="Default"/>
        <w:tabs>
          <w:tab w:val="left" w:pos="2694"/>
        </w:tabs>
        <w:ind w:left="1440" w:hanging="720"/>
        <w:jc w:val="both"/>
        <w:rPr>
          <w:color w:val="auto"/>
          <w:sz w:val="22"/>
          <w:szCs w:val="22"/>
          <w:lang w:bidi="he-IL"/>
        </w:rPr>
      </w:pPr>
    </w:p>
    <w:p w14:paraId="797ADC16" w14:textId="6D341AA3" w:rsidR="00FB5E15" w:rsidRDefault="00FB5E15" w:rsidP="00042345">
      <w:pPr>
        <w:pStyle w:val="Default"/>
        <w:numPr>
          <w:ilvl w:val="0"/>
          <w:numId w:val="49"/>
        </w:numPr>
        <w:tabs>
          <w:tab w:val="left" w:pos="2694"/>
        </w:tabs>
        <w:ind w:hanging="720"/>
        <w:jc w:val="both"/>
        <w:rPr>
          <w:color w:val="auto"/>
          <w:sz w:val="22"/>
          <w:szCs w:val="22"/>
          <w:lang w:bidi="he-IL"/>
        </w:rPr>
      </w:pPr>
      <w:r w:rsidRPr="00FB5E15">
        <w:rPr>
          <w:color w:val="auto"/>
          <w:sz w:val="22"/>
          <w:szCs w:val="22"/>
          <w:lang w:bidi="he-IL"/>
        </w:rPr>
        <w:t>Strong experience in coordinating multi-stakeholder platform engagements to facilitate policy dialogues around agriculture, agri-business, market access, trade, and food security</w:t>
      </w:r>
      <w:r w:rsidR="00B90E4E">
        <w:rPr>
          <w:color w:val="auto"/>
          <w:sz w:val="22"/>
          <w:szCs w:val="22"/>
          <w:lang w:bidi="he-IL"/>
        </w:rPr>
        <w:t>.</w:t>
      </w:r>
    </w:p>
    <w:p w14:paraId="4EC04FDE" w14:textId="77777777" w:rsidR="00B90E4E" w:rsidRDefault="00B90E4E" w:rsidP="00042345">
      <w:pPr>
        <w:pStyle w:val="ListParagraph"/>
        <w:ind w:hanging="720"/>
        <w:rPr>
          <w:color w:val="auto"/>
          <w:szCs w:val="22"/>
          <w:lang w:bidi="he-IL"/>
        </w:rPr>
      </w:pPr>
    </w:p>
    <w:p w14:paraId="795A2383" w14:textId="77777777" w:rsidR="00FB5E15" w:rsidRDefault="00FB5E15" w:rsidP="00042345">
      <w:pPr>
        <w:pStyle w:val="Default"/>
        <w:numPr>
          <w:ilvl w:val="0"/>
          <w:numId w:val="49"/>
        </w:numPr>
        <w:tabs>
          <w:tab w:val="left" w:pos="2694"/>
        </w:tabs>
        <w:ind w:hanging="720"/>
        <w:jc w:val="both"/>
        <w:rPr>
          <w:color w:val="auto"/>
          <w:sz w:val="22"/>
          <w:szCs w:val="22"/>
          <w:lang w:bidi="he-IL"/>
        </w:rPr>
      </w:pPr>
      <w:r w:rsidRPr="00FB5E15">
        <w:rPr>
          <w:color w:val="auto"/>
          <w:sz w:val="22"/>
          <w:szCs w:val="22"/>
          <w:lang w:bidi="he-IL"/>
        </w:rPr>
        <w:t>Good knowledge and understanding of the dynamics and requirements of the regional and international markets for agricultural commodities and products.</w:t>
      </w:r>
    </w:p>
    <w:p w14:paraId="55EB919B" w14:textId="77777777" w:rsidR="00B90E4E" w:rsidRDefault="00B90E4E" w:rsidP="00042345">
      <w:pPr>
        <w:pStyle w:val="ListParagraph"/>
        <w:ind w:hanging="720"/>
        <w:rPr>
          <w:color w:val="auto"/>
          <w:szCs w:val="22"/>
          <w:lang w:bidi="he-IL"/>
        </w:rPr>
      </w:pPr>
    </w:p>
    <w:p w14:paraId="12114B9C" w14:textId="77777777" w:rsidR="00FB5E15" w:rsidRDefault="00FB5E15" w:rsidP="00042345">
      <w:pPr>
        <w:pStyle w:val="Default"/>
        <w:numPr>
          <w:ilvl w:val="0"/>
          <w:numId w:val="49"/>
        </w:numPr>
        <w:tabs>
          <w:tab w:val="left" w:pos="2694"/>
        </w:tabs>
        <w:ind w:hanging="720"/>
        <w:jc w:val="both"/>
        <w:rPr>
          <w:color w:val="auto"/>
          <w:sz w:val="22"/>
          <w:szCs w:val="22"/>
          <w:lang w:bidi="he-IL"/>
        </w:rPr>
      </w:pPr>
      <w:r w:rsidRPr="00FB5E15">
        <w:rPr>
          <w:color w:val="auto"/>
          <w:sz w:val="22"/>
          <w:szCs w:val="22"/>
          <w:lang w:bidi="he-IL"/>
        </w:rPr>
        <w:t>Experience  in agri-food market information system and products management desired.</w:t>
      </w:r>
    </w:p>
    <w:p w14:paraId="7EA6C399" w14:textId="77777777" w:rsidR="00B90E4E" w:rsidRDefault="00B90E4E" w:rsidP="00042345">
      <w:pPr>
        <w:pStyle w:val="ListParagraph"/>
        <w:ind w:hanging="720"/>
        <w:rPr>
          <w:color w:val="auto"/>
          <w:szCs w:val="22"/>
          <w:lang w:bidi="he-IL"/>
        </w:rPr>
      </w:pPr>
    </w:p>
    <w:p w14:paraId="3C8E4C41" w14:textId="77777777" w:rsidR="00FB5E15" w:rsidRDefault="00FB5E15" w:rsidP="00042345">
      <w:pPr>
        <w:pStyle w:val="Default"/>
        <w:numPr>
          <w:ilvl w:val="0"/>
          <w:numId w:val="49"/>
        </w:numPr>
        <w:tabs>
          <w:tab w:val="left" w:pos="2694"/>
        </w:tabs>
        <w:ind w:hanging="720"/>
        <w:jc w:val="both"/>
        <w:rPr>
          <w:color w:val="auto"/>
          <w:sz w:val="22"/>
          <w:szCs w:val="22"/>
          <w:lang w:bidi="he-IL"/>
        </w:rPr>
      </w:pPr>
      <w:r w:rsidRPr="00FB5E15">
        <w:rPr>
          <w:color w:val="auto"/>
          <w:sz w:val="22"/>
          <w:szCs w:val="22"/>
          <w:lang w:bidi="he-IL"/>
        </w:rPr>
        <w:t>Ability to professionally interact and engage at high levels of government and development partners with diplomacy.</w:t>
      </w:r>
    </w:p>
    <w:p w14:paraId="1F2C66D0" w14:textId="77777777" w:rsidR="00B90E4E" w:rsidRDefault="00B90E4E" w:rsidP="00042345">
      <w:pPr>
        <w:pStyle w:val="ListParagraph"/>
        <w:ind w:hanging="720"/>
        <w:rPr>
          <w:color w:val="auto"/>
          <w:szCs w:val="22"/>
          <w:lang w:bidi="he-IL"/>
        </w:rPr>
      </w:pPr>
    </w:p>
    <w:p w14:paraId="3A103660" w14:textId="77777777" w:rsidR="00FB5E15" w:rsidRDefault="00FB5E15" w:rsidP="00042345">
      <w:pPr>
        <w:pStyle w:val="Default"/>
        <w:numPr>
          <w:ilvl w:val="0"/>
          <w:numId w:val="49"/>
        </w:numPr>
        <w:tabs>
          <w:tab w:val="left" w:pos="2694"/>
        </w:tabs>
        <w:ind w:hanging="720"/>
        <w:jc w:val="both"/>
        <w:rPr>
          <w:color w:val="auto"/>
          <w:sz w:val="22"/>
          <w:szCs w:val="22"/>
          <w:lang w:bidi="he-IL"/>
        </w:rPr>
      </w:pPr>
      <w:r w:rsidRPr="00FB5E15">
        <w:rPr>
          <w:color w:val="auto"/>
          <w:sz w:val="22"/>
          <w:szCs w:val="22"/>
          <w:lang w:bidi="he-IL"/>
        </w:rPr>
        <w:t xml:space="preserve">Good understanding of COMESA operational and governance mechanisms desired. </w:t>
      </w:r>
    </w:p>
    <w:p w14:paraId="68721FE5" w14:textId="77777777" w:rsidR="00B90E4E" w:rsidRDefault="00B90E4E" w:rsidP="00042345">
      <w:pPr>
        <w:pStyle w:val="ListParagraph"/>
        <w:ind w:hanging="720"/>
        <w:rPr>
          <w:color w:val="auto"/>
          <w:szCs w:val="22"/>
          <w:lang w:bidi="he-IL"/>
        </w:rPr>
      </w:pPr>
    </w:p>
    <w:p w14:paraId="1B02D5C5" w14:textId="77777777" w:rsidR="00FB5E15" w:rsidRDefault="00FB5E15" w:rsidP="00042345">
      <w:pPr>
        <w:pStyle w:val="Default"/>
        <w:numPr>
          <w:ilvl w:val="0"/>
          <w:numId w:val="49"/>
        </w:numPr>
        <w:tabs>
          <w:tab w:val="left" w:pos="2694"/>
        </w:tabs>
        <w:ind w:hanging="720"/>
        <w:jc w:val="both"/>
        <w:rPr>
          <w:color w:val="auto"/>
          <w:sz w:val="22"/>
          <w:szCs w:val="22"/>
          <w:lang w:bidi="he-IL"/>
        </w:rPr>
      </w:pPr>
      <w:r w:rsidRPr="00FB5E15">
        <w:rPr>
          <w:color w:val="auto"/>
          <w:sz w:val="22"/>
          <w:szCs w:val="22"/>
          <w:lang w:bidi="he-IL"/>
        </w:rPr>
        <w:t>Strong process management, facilitation and presentation skills.</w:t>
      </w:r>
    </w:p>
    <w:p w14:paraId="2FB35073" w14:textId="77777777" w:rsidR="00B90E4E" w:rsidRDefault="00B90E4E" w:rsidP="00042345">
      <w:pPr>
        <w:pStyle w:val="ListParagraph"/>
        <w:ind w:hanging="720"/>
        <w:rPr>
          <w:color w:val="auto"/>
          <w:szCs w:val="22"/>
          <w:lang w:bidi="he-IL"/>
        </w:rPr>
      </w:pPr>
    </w:p>
    <w:p w14:paraId="56CFB8B0" w14:textId="77777777" w:rsidR="00FB5E15" w:rsidRDefault="00FB5E15" w:rsidP="00042345">
      <w:pPr>
        <w:pStyle w:val="Default"/>
        <w:numPr>
          <w:ilvl w:val="0"/>
          <w:numId w:val="49"/>
        </w:numPr>
        <w:tabs>
          <w:tab w:val="left" w:pos="2694"/>
        </w:tabs>
        <w:ind w:hanging="720"/>
        <w:jc w:val="both"/>
        <w:rPr>
          <w:color w:val="auto"/>
          <w:sz w:val="22"/>
          <w:szCs w:val="22"/>
          <w:lang w:bidi="he-IL"/>
        </w:rPr>
      </w:pPr>
      <w:r w:rsidRPr="00FB5E15">
        <w:rPr>
          <w:color w:val="auto"/>
          <w:sz w:val="22"/>
          <w:szCs w:val="22"/>
          <w:lang w:bidi="he-IL"/>
        </w:rPr>
        <w:t xml:space="preserve">He/she should have private sector experience or experience of working with the private sector. </w:t>
      </w:r>
    </w:p>
    <w:p w14:paraId="22B204E5" w14:textId="77777777" w:rsidR="00B90E4E" w:rsidRDefault="00B90E4E" w:rsidP="00042345">
      <w:pPr>
        <w:pStyle w:val="ListParagraph"/>
        <w:ind w:hanging="720"/>
        <w:rPr>
          <w:color w:val="auto"/>
          <w:szCs w:val="22"/>
          <w:lang w:bidi="he-IL"/>
        </w:rPr>
      </w:pPr>
    </w:p>
    <w:p w14:paraId="79ED14C5" w14:textId="77777777" w:rsidR="00FB5E15" w:rsidRDefault="00FB5E15" w:rsidP="00042345">
      <w:pPr>
        <w:pStyle w:val="Default"/>
        <w:numPr>
          <w:ilvl w:val="0"/>
          <w:numId w:val="49"/>
        </w:numPr>
        <w:tabs>
          <w:tab w:val="left" w:pos="2694"/>
        </w:tabs>
        <w:ind w:hanging="720"/>
        <w:jc w:val="both"/>
        <w:rPr>
          <w:color w:val="auto"/>
          <w:sz w:val="22"/>
          <w:szCs w:val="22"/>
          <w:lang w:bidi="he-IL"/>
        </w:rPr>
      </w:pPr>
      <w:r w:rsidRPr="00FB5E15">
        <w:rPr>
          <w:color w:val="auto"/>
          <w:sz w:val="22"/>
          <w:szCs w:val="22"/>
          <w:lang w:bidi="he-IL"/>
        </w:rPr>
        <w:t>Good multi-cultural and interpersonal skills with experience in networking with partners at all levels (ministry, donors, private sector, NGOs, and local community-based organizations).</w:t>
      </w:r>
    </w:p>
    <w:p w14:paraId="4789A04A" w14:textId="77777777" w:rsidR="00B90E4E" w:rsidRDefault="00B90E4E" w:rsidP="00042345">
      <w:pPr>
        <w:pStyle w:val="ListParagraph"/>
        <w:ind w:hanging="720"/>
        <w:rPr>
          <w:color w:val="auto"/>
          <w:szCs w:val="22"/>
          <w:lang w:bidi="he-IL"/>
        </w:rPr>
      </w:pPr>
    </w:p>
    <w:p w14:paraId="1742CBCB" w14:textId="77777777" w:rsidR="00FB5E15" w:rsidRPr="00FB5E15" w:rsidRDefault="00FB5E15" w:rsidP="00042345">
      <w:pPr>
        <w:pStyle w:val="Default"/>
        <w:numPr>
          <w:ilvl w:val="0"/>
          <w:numId w:val="49"/>
        </w:numPr>
        <w:tabs>
          <w:tab w:val="left" w:pos="2694"/>
        </w:tabs>
        <w:ind w:hanging="720"/>
        <w:jc w:val="both"/>
        <w:rPr>
          <w:color w:val="auto"/>
          <w:sz w:val="22"/>
          <w:szCs w:val="22"/>
          <w:lang w:bidi="he-IL"/>
        </w:rPr>
      </w:pPr>
      <w:r w:rsidRPr="00FB5E15">
        <w:rPr>
          <w:color w:val="auto"/>
          <w:sz w:val="22"/>
          <w:szCs w:val="22"/>
          <w:lang w:bidi="he-IL"/>
        </w:rPr>
        <w:t xml:space="preserve">Some experience working with or in international and donor organizations in programme management and implementation. </w:t>
      </w:r>
    </w:p>
    <w:p w14:paraId="5CA6ADC2" w14:textId="77777777" w:rsidR="00463972" w:rsidRDefault="00463972" w:rsidP="00463972">
      <w:pPr>
        <w:pStyle w:val="Default"/>
        <w:rPr>
          <w:color w:val="auto"/>
          <w:sz w:val="22"/>
          <w:szCs w:val="22"/>
          <w:lang w:bidi="he-IL"/>
        </w:rPr>
      </w:pPr>
    </w:p>
    <w:p w14:paraId="115A29BF" w14:textId="3748E77D" w:rsidR="00B366CD" w:rsidRDefault="00B366CD" w:rsidP="00C0275D">
      <w:pPr>
        <w:pStyle w:val="ListParagraph"/>
        <w:numPr>
          <w:ilvl w:val="0"/>
          <w:numId w:val="2"/>
        </w:numPr>
        <w:ind w:hanging="720"/>
        <w:rPr>
          <w:b/>
          <w:bCs/>
          <w:szCs w:val="22"/>
        </w:rPr>
      </w:pPr>
      <w:r w:rsidRPr="00FE5CD3">
        <w:rPr>
          <w:b/>
          <w:bCs/>
          <w:szCs w:val="22"/>
        </w:rPr>
        <w:t>WORKING LANGUAGE REQUIREMENTS FOR ALL THE POSITIONS</w:t>
      </w:r>
    </w:p>
    <w:p w14:paraId="7A7A676A" w14:textId="77777777" w:rsidR="001A481C" w:rsidRPr="00FE5CD3" w:rsidRDefault="001A481C" w:rsidP="001A481C">
      <w:pPr>
        <w:pStyle w:val="ListParagraph"/>
        <w:ind w:firstLine="0"/>
        <w:rPr>
          <w:b/>
          <w:bCs/>
          <w:szCs w:val="22"/>
        </w:rPr>
      </w:pPr>
    </w:p>
    <w:p w14:paraId="4B7ABAC1" w14:textId="19D1E973" w:rsidR="001A481C" w:rsidRPr="002B7266" w:rsidRDefault="001A481C" w:rsidP="002B7266">
      <w:pPr>
        <w:pStyle w:val="ListParagraph"/>
        <w:numPr>
          <w:ilvl w:val="0"/>
          <w:numId w:val="51"/>
        </w:numPr>
        <w:spacing w:after="200" w:line="276" w:lineRule="auto"/>
        <w:ind w:left="1440" w:right="0" w:hanging="720"/>
        <w:rPr>
          <w:szCs w:val="22"/>
        </w:rPr>
      </w:pPr>
      <w:r w:rsidRPr="002B7266">
        <w:rPr>
          <w:szCs w:val="22"/>
        </w:rPr>
        <w:t xml:space="preserve">Must be fluent in English and/or French and/or Arabic (speaking and writing). </w:t>
      </w:r>
    </w:p>
    <w:p w14:paraId="72CD5749" w14:textId="77777777" w:rsidR="002B7266" w:rsidRPr="002B7266" w:rsidRDefault="002B7266" w:rsidP="002B7266">
      <w:pPr>
        <w:pStyle w:val="ListParagraph"/>
        <w:spacing w:after="200" w:line="276" w:lineRule="auto"/>
        <w:ind w:left="1440" w:right="0" w:firstLine="0"/>
        <w:rPr>
          <w:szCs w:val="22"/>
        </w:rPr>
      </w:pPr>
    </w:p>
    <w:p w14:paraId="506949C5" w14:textId="4C918193" w:rsidR="00025145" w:rsidRPr="00FE5CD3" w:rsidRDefault="00B366CD" w:rsidP="00560A40">
      <w:pPr>
        <w:pStyle w:val="ListParagraph"/>
        <w:numPr>
          <w:ilvl w:val="0"/>
          <w:numId w:val="51"/>
        </w:numPr>
        <w:spacing w:after="200" w:line="276" w:lineRule="auto"/>
        <w:ind w:left="1440" w:right="0" w:hanging="720"/>
        <w:rPr>
          <w:szCs w:val="22"/>
        </w:rPr>
      </w:pPr>
      <w:r w:rsidRPr="00FE5CD3">
        <w:rPr>
          <w:szCs w:val="22"/>
        </w:rPr>
        <w:t xml:space="preserve">A combination of knowledge and use of English with either French </w:t>
      </w:r>
      <w:r w:rsidR="009314DB" w:rsidRPr="00FE5CD3">
        <w:rPr>
          <w:szCs w:val="22"/>
        </w:rPr>
        <w:t xml:space="preserve"> or </w:t>
      </w:r>
      <w:r w:rsidRPr="00FE5CD3">
        <w:rPr>
          <w:szCs w:val="22"/>
        </w:rPr>
        <w:t>Arabic</w:t>
      </w:r>
      <w:r w:rsidR="009314DB" w:rsidRPr="00FE5CD3">
        <w:rPr>
          <w:szCs w:val="22"/>
        </w:rPr>
        <w:t xml:space="preserve"> </w:t>
      </w:r>
      <w:r w:rsidRPr="00FE5CD3">
        <w:rPr>
          <w:szCs w:val="22"/>
        </w:rPr>
        <w:t>will be a</w:t>
      </w:r>
      <w:r w:rsidR="00FA0EC3" w:rsidRPr="00FE5CD3">
        <w:rPr>
          <w:szCs w:val="22"/>
        </w:rPr>
        <w:t xml:space="preserve">n added </w:t>
      </w:r>
      <w:r w:rsidRPr="00FE5CD3">
        <w:rPr>
          <w:szCs w:val="22"/>
        </w:rPr>
        <w:t>advantage</w:t>
      </w:r>
      <w:r w:rsidR="004E4C89" w:rsidRPr="00FE5CD3">
        <w:rPr>
          <w:szCs w:val="22"/>
        </w:rPr>
        <w:t>.</w:t>
      </w:r>
    </w:p>
    <w:p w14:paraId="1A01A63F" w14:textId="77777777" w:rsidR="00025145" w:rsidRPr="00FE5CD3" w:rsidRDefault="00025145" w:rsidP="00D53185">
      <w:pPr>
        <w:pStyle w:val="ListParagraph"/>
        <w:ind w:hanging="425"/>
        <w:rPr>
          <w:szCs w:val="22"/>
        </w:rPr>
      </w:pPr>
    </w:p>
    <w:p w14:paraId="56D50A37" w14:textId="2E27BAE4" w:rsidR="00B366CD" w:rsidRPr="00FE5CD3" w:rsidRDefault="00B366CD" w:rsidP="00C0275D">
      <w:pPr>
        <w:pStyle w:val="ListParagraph"/>
        <w:numPr>
          <w:ilvl w:val="0"/>
          <w:numId w:val="2"/>
        </w:numPr>
        <w:ind w:hanging="720"/>
        <w:rPr>
          <w:b/>
          <w:bCs/>
          <w:szCs w:val="22"/>
        </w:rPr>
      </w:pPr>
      <w:r w:rsidRPr="00FE5CD3">
        <w:rPr>
          <w:b/>
          <w:bCs/>
          <w:szCs w:val="22"/>
        </w:rPr>
        <w:t>ELIGIBILITY FOR APPLICATION</w:t>
      </w:r>
    </w:p>
    <w:p w14:paraId="45F5BE3D" w14:textId="77777777" w:rsidR="00B366CD" w:rsidRPr="00FE5CD3" w:rsidRDefault="00B366CD" w:rsidP="00D53185">
      <w:pPr>
        <w:ind w:hanging="425"/>
        <w:rPr>
          <w:szCs w:val="22"/>
        </w:rPr>
      </w:pPr>
    </w:p>
    <w:p w14:paraId="2A61C77D" w14:textId="1CCCC36E" w:rsidR="0049458B" w:rsidRDefault="003D484E" w:rsidP="00844C0A">
      <w:pPr>
        <w:pStyle w:val="ListParagraph"/>
        <w:numPr>
          <w:ilvl w:val="0"/>
          <w:numId w:val="52"/>
        </w:numPr>
        <w:tabs>
          <w:tab w:val="left" w:pos="1440"/>
        </w:tabs>
        <w:ind w:left="1440" w:hanging="720"/>
        <w:rPr>
          <w:szCs w:val="22"/>
        </w:rPr>
      </w:pPr>
      <w:r w:rsidRPr="003D484E">
        <w:rPr>
          <w:szCs w:val="22"/>
        </w:rPr>
        <w:t>Applicants must be nationals of COMESA Member States and should not be more than 55 years of age at the time of submitting the application.</w:t>
      </w:r>
    </w:p>
    <w:p w14:paraId="0FF7C228" w14:textId="77777777" w:rsidR="003D484E" w:rsidRPr="00FE5CD3" w:rsidRDefault="003D484E" w:rsidP="0049458B">
      <w:pPr>
        <w:pStyle w:val="ListParagraph"/>
        <w:ind w:left="1080" w:hanging="360"/>
        <w:rPr>
          <w:szCs w:val="22"/>
        </w:rPr>
      </w:pPr>
    </w:p>
    <w:p w14:paraId="6FD268AA" w14:textId="6D3EADBE" w:rsidR="00B366CD" w:rsidRPr="00FE5CD3" w:rsidRDefault="00B366CD" w:rsidP="00C0275D">
      <w:pPr>
        <w:pStyle w:val="ListParagraph"/>
        <w:numPr>
          <w:ilvl w:val="0"/>
          <w:numId w:val="2"/>
        </w:numPr>
        <w:ind w:hanging="720"/>
        <w:rPr>
          <w:b/>
          <w:bCs/>
          <w:szCs w:val="22"/>
        </w:rPr>
      </w:pPr>
      <w:r w:rsidRPr="00FE5CD3">
        <w:rPr>
          <w:b/>
          <w:bCs/>
          <w:szCs w:val="22"/>
        </w:rPr>
        <w:t>FINAL DATE FOR RECEIPT OF APPLICATIONS</w:t>
      </w:r>
    </w:p>
    <w:p w14:paraId="760623E9" w14:textId="77777777" w:rsidR="00B366CD" w:rsidRPr="00FE5CD3" w:rsidRDefault="00B366CD" w:rsidP="00D53185">
      <w:pPr>
        <w:rPr>
          <w:b/>
          <w:bCs/>
          <w:szCs w:val="22"/>
        </w:rPr>
      </w:pPr>
    </w:p>
    <w:p w14:paraId="649CA00C" w14:textId="2ED2B9C8" w:rsidR="00B366CD" w:rsidRPr="00FE5CD3" w:rsidRDefault="00B366CD" w:rsidP="00D53185">
      <w:pPr>
        <w:rPr>
          <w:bCs/>
          <w:szCs w:val="22"/>
        </w:rPr>
      </w:pPr>
      <w:r w:rsidRPr="00FE5CD3">
        <w:rPr>
          <w:szCs w:val="22"/>
        </w:rPr>
        <w:t xml:space="preserve">Applications MUST be submitted electronically through email on the prescribed </w:t>
      </w:r>
      <w:r w:rsidRPr="00FE5CD3">
        <w:rPr>
          <w:b/>
          <w:bCs/>
          <w:szCs w:val="22"/>
        </w:rPr>
        <w:t>COMESA APPLICATION FORM</w:t>
      </w:r>
      <w:r w:rsidRPr="00FE5CD3">
        <w:rPr>
          <w:szCs w:val="22"/>
        </w:rPr>
        <w:t xml:space="preserve"> which can be accessed at the following COMESA website: </w:t>
      </w:r>
      <w:hyperlink r:id="rId12" w:history="1">
        <w:r w:rsidRPr="00FE5CD3">
          <w:rPr>
            <w:szCs w:val="22"/>
            <w:u w:val="single"/>
          </w:rPr>
          <w:t>http://www.comesa.int/</w:t>
        </w:r>
      </w:hyperlink>
      <w:r w:rsidRPr="00FE5CD3">
        <w:rPr>
          <w:szCs w:val="22"/>
        </w:rPr>
        <w:t xml:space="preserve">, Opportunities, </w:t>
      </w:r>
      <w:r w:rsidRPr="00FE5CD3">
        <w:rPr>
          <w:bCs/>
          <w:szCs w:val="22"/>
        </w:rPr>
        <w:t xml:space="preserve">COMESA Job Application Format. </w:t>
      </w:r>
      <w:r w:rsidR="00982EDD" w:rsidRPr="00FE5CD3">
        <w:rPr>
          <w:bCs/>
          <w:szCs w:val="22"/>
        </w:rPr>
        <w:t xml:space="preserve">Applications </w:t>
      </w:r>
      <w:r w:rsidR="0086633D" w:rsidRPr="00FE5CD3">
        <w:rPr>
          <w:bCs/>
          <w:szCs w:val="22"/>
        </w:rPr>
        <w:t xml:space="preserve"> without the COMESA Job Application Format will not be considered. </w:t>
      </w:r>
    </w:p>
    <w:p w14:paraId="67B4D6AE" w14:textId="77777777" w:rsidR="00B366CD" w:rsidRPr="00FE5CD3" w:rsidRDefault="00B366CD" w:rsidP="00D53185">
      <w:pPr>
        <w:rPr>
          <w:bCs/>
          <w:szCs w:val="22"/>
        </w:rPr>
      </w:pPr>
    </w:p>
    <w:p w14:paraId="1F9CC7C0" w14:textId="04B260E4" w:rsidR="00B366CD" w:rsidRPr="00D91E89" w:rsidRDefault="003168FA" w:rsidP="00C0275D">
      <w:pPr>
        <w:pStyle w:val="ListParagraph"/>
        <w:numPr>
          <w:ilvl w:val="0"/>
          <w:numId w:val="2"/>
        </w:numPr>
        <w:ind w:hanging="720"/>
        <w:rPr>
          <w:b/>
          <w:szCs w:val="22"/>
        </w:rPr>
      </w:pPr>
      <w:r w:rsidRPr="00FE5CD3">
        <w:rPr>
          <w:b/>
          <w:szCs w:val="22"/>
        </w:rPr>
        <w:t>ONLY SHORT-LISTED CANDIDATES WILL BE CONTACTED</w:t>
      </w:r>
      <w:r w:rsidR="00D91E89">
        <w:rPr>
          <w:b/>
          <w:szCs w:val="22"/>
        </w:rPr>
        <w:t xml:space="preserve"> </w:t>
      </w:r>
      <w:r w:rsidR="00D91E89" w:rsidRPr="00D91E89">
        <w:rPr>
          <w:b/>
          <w:szCs w:val="22"/>
        </w:rPr>
        <w:t xml:space="preserve">AND </w:t>
      </w:r>
      <w:r w:rsidR="00D91E89" w:rsidRPr="001C7FAB">
        <w:rPr>
          <w:b/>
        </w:rPr>
        <w:t>WOMEN ARE HIGHLY ENCOURAGED TO APPLY.</w:t>
      </w:r>
    </w:p>
    <w:p w14:paraId="5CA7D1DC" w14:textId="77777777" w:rsidR="00B366CD" w:rsidRPr="00FE5CD3" w:rsidRDefault="00B366CD" w:rsidP="00D53185">
      <w:pPr>
        <w:rPr>
          <w:b/>
          <w:szCs w:val="22"/>
        </w:rPr>
      </w:pPr>
    </w:p>
    <w:p w14:paraId="2D2ADF35" w14:textId="5829B287" w:rsidR="00B366CD" w:rsidRPr="00FE5CD3" w:rsidRDefault="00B366CD" w:rsidP="00D53185">
      <w:pPr>
        <w:rPr>
          <w:b/>
          <w:szCs w:val="22"/>
        </w:rPr>
      </w:pPr>
      <w:r w:rsidRPr="00FE5CD3">
        <w:rPr>
          <w:b/>
          <w:szCs w:val="22"/>
        </w:rPr>
        <w:t>Application should reach the address below not later than</w:t>
      </w:r>
      <w:r w:rsidR="009E1FEB" w:rsidRPr="00FE5CD3">
        <w:rPr>
          <w:b/>
          <w:szCs w:val="22"/>
        </w:rPr>
        <w:t xml:space="preserve"> </w:t>
      </w:r>
      <w:r w:rsidR="00A332A7" w:rsidRPr="00FE5CD3">
        <w:rPr>
          <w:b/>
          <w:szCs w:val="22"/>
        </w:rPr>
        <w:t xml:space="preserve">Friday </w:t>
      </w:r>
      <w:r w:rsidR="00E63D42">
        <w:rPr>
          <w:b/>
          <w:szCs w:val="22"/>
        </w:rPr>
        <w:t>3</w:t>
      </w:r>
      <w:r w:rsidR="00E63D42" w:rsidRPr="00E63D42">
        <w:rPr>
          <w:b/>
          <w:szCs w:val="22"/>
          <w:vertAlign w:val="superscript"/>
        </w:rPr>
        <w:t>rd</w:t>
      </w:r>
      <w:r w:rsidR="00E63D42">
        <w:rPr>
          <w:b/>
          <w:szCs w:val="22"/>
        </w:rPr>
        <w:t xml:space="preserve"> January</w:t>
      </w:r>
      <w:r w:rsidR="00A332A7" w:rsidRPr="00FE5CD3">
        <w:rPr>
          <w:b/>
          <w:szCs w:val="22"/>
        </w:rPr>
        <w:t xml:space="preserve"> </w:t>
      </w:r>
      <w:r w:rsidR="00150EAE" w:rsidRPr="00FE5CD3">
        <w:rPr>
          <w:b/>
          <w:szCs w:val="22"/>
        </w:rPr>
        <w:t>202</w:t>
      </w:r>
      <w:r w:rsidR="00150EAE">
        <w:rPr>
          <w:b/>
          <w:szCs w:val="22"/>
        </w:rPr>
        <w:t>5</w:t>
      </w:r>
      <w:r w:rsidR="00150EAE" w:rsidRPr="00FE5CD3">
        <w:rPr>
          <w:b/>
          <w:szCs w:val="22"/>
        </w:rPr>
        <w:t xml:space="preserve"> </w:t>
      </w:r>
      <w:r w:rsidRPr="00FE5CD3">
        <w:rPr>
          <w:b/>
          <w:szCs w:val="22"/>
        </w:rPr>
        <w:t>at 1</w:t>
      </w:r>
      <w:r w:rsidR="00415AB6" w:rsidRPr="00FE5CD3">
        <w:rPr>
          <w:b/>
          <w:szCs w:val="22"/>
        </w:rPr>
        <w:t>7</w:t>
      </w:r>
      <w:r w:rsidRPr="00FE5CD3">
        <w:rPr>
          <w:b/>
          <w:szCs w:val="22"/>
        </w:rPr>
        <w:t>:00 hours Lusaka, Zambia time.</w:t>
      </w:r>
    </w:p>
    <w:p w14:paraId="60C1B883" w14:textId="77777777" w:rsidR="00B366CD" w:rsidRPr="00FE5CD3" w:rsidRDefault="00B366CD" w:rsidP="00D53185">
      <w:pPr>
        <w:rPr>
          <w:szCs w:val="22"/>
        </w:rPr>
      </w:pPr>
    </w:p>
    <w:p w14:paraId="02D065A4" w14:textId="77777777" w:rsidR="00B366CD" w:rsidRPr="00FE5CD3" w:rsidRDefault="00B366CD" w:rsidP="00D53185">
      <w:pPr>
        <w:rPr>
          <w:b/>
          <w:bCs/>
          <w:szCs w:val="22"/>
        </w:rPr>
      </w:pPr>
      <w:r w:rsidRPr="00FE5CD3">
        <w:rPr>
          <w:b/>
          <w:bCs/>
          <w:szCs w:val="22"/>
        </w:rPr>
        <w:t>The Director of Human Resources and Administration</w:t>
      </w:r>
    </w:p>
    <w:p w14:paraId="0FD7F536" w14:textId="77777777" w:rsidR="00B366CD" w:rsidRPr="00FE5CD3" w:rsidRDefault="00B366CD" w:rsidP="00D53185">
      <w:pPr>
        <w:rPr>
          <w:szCs w:val="22"/>
        </w:rPr>
      </w:pPr>
      <w:r w:rsidRPr="00FE5CD3">
        <w:rPr>
          <w:szCs w:val="22"/>
        </w:rPr>
        <w:t>Common Market for Eastern and Southern Africa</w:t>
      </w:r>
    </w:p>
    <w:p w14:paraId="6AE6C7AC" w14:textId="3FA51BF3" w:rsidR="00B366CD" w:rsidRPr="00FE5CD3" w:rsidRDefault="00B366CD" w:rsidP="00D53185">
      <w:pPr>
        <w:rPr>
          <w:szCs w:val="22"/>
          <w:lang w:val="es-ES"/>
        </w:rPr>
      </w:pPr>
      <w:r w:rsidRPr="00FE5CD3">
        <w:rPr>
          <w:szCs w:val="22"/>
          <w:lang w:val="es-ES"/>
        </w:rPr>
        <w:t>COMESA Centre</w:t>
      </w:r>
    </w:p>
    <w:p w14:paraId="32870506" w14:textId="3C2E1BA9" w:rsidR="00B366CD" w:rsidRPr="00FE5CD3" w:rsidRDefault="00B366CD" w:rsidP="00D53185">
      <w:pPr>
        <w:rPr>
          <w:szCs w:val="22"/>
          <w:lang w:val="es-ES"/>
        </w:rPr>
      </w:pPr>
      <w:r w:rsidRPr="00FE5CD3">
        <w:rPr>
          <w:szCs w:val="22"/>
          <w:lang w:val="es-ES"/>
        </w:rPr>
        <w:t>Ben Bella Road</w:t>
      </w:r>
    </w:p>
    <w:p w14:paraId="00D8949F" w14:textId="4FE7E8D4" w:rsidR="00B366CD" w:rsidRPr="00FE5CD3" w:rsidRDefault="00B366CD" w:rsidP="00D53185">
      <w:pPr>
        <w:rPr>
          <w:szCs w:val="22"/>
          <w:lang w:val="es-ES"/>
        </w:rPr>
      </w:pPr>
      <w:r w:rsidRPr="00FE5CD3">
        <w:rPr>
          <w:szCs w:val="22"/>
          <w:lang w:val="es-ES"/>
        </w:rPr>
        <w:t>P.O Box 30051</w:t>
      </w:r>
    </w:p>
    <w:p w14:paraId="0FCA3849" w14:textId="4B64E78A" w:rsidR="00B366CD" w:rsidRPr="00FE5CD3" w:rsidRDefault="004E4C89" w:rsidP="00D53185">
      <w:pPr>
        <w:rPr>
          <w:bCs/>
          <w:szCs w:val="22"/>
          <w:lang w:val="es-ES"/>
        </w:rPr>
      </w:pPr>
      <w:r w:rsidRPr="00FE5CD3">
        <w:rPr>
          <w:bCs/>
          <w:szCs w:val="22"/>
          <w:lang w:val="es-ES"/>
        </w:rPr>
        <w:t>LUSAKA</w:t>
      </w:r>
    </w:p>
    <w:p w14:paraId="5BDDF58D" w14:textId="77777777" w:rsidR="00B366CD" w:rsidRPr="00FE5CD3" w:rsidRDefault="00B366CD" w:rsidP="00D53185">
      <w:pPr>
        <w:rPr>
          <w:szCs w:val="22"/>
          <w:lang w:val="es-ES"/>
        </w:rPr>
      </w:pPr>
      <w:r w:rsidRPr="00FE5CD3">
        <w:rPr>
          <w:szCs w:val="22"/>
          <w:lang w:val="es-ES"/>
        </w:rPr>
        <w:t>Zambia</w:t>
      </w:r>
    </w:p>
    <w:p w14:paraId="6D220DEE" w14:textId="77777777" w:rsidR="00B366CD" w:rsidRPr="00FE5CD3" w:rsidRDefault="00B366CD" w:rsidP="00D53185">
      <w:pPr>
        <w:rPr>
          <w:b/>
          <w:szCs w:val="22"/>
          <w:lang w:val="es-ES"/>
        </w:rPr>
      </w:pPr>
      <w:r w:rsidRPr="00FE5CD3">
        <w:rPr>
          <w:szCs w:val="22"/>
          <w:lang w:val="es-ES"/>
        </w:rPr>
        <w:t xml:space="preserve">Email:  </w:t>
      </w:r>
      <w:hyperlink r:id="rId13" w:history="1">
        <w:r w:rsidRPr="00FE5CD3">
          <w:rPr>
            <w:color w:val="0000FF"/>
            <w:szCs w:val="22"/>
            <w:u w:val="single"/>
            <w:lang w:val="es-ES"/>
          </w:rPr>
          <w:t>recruitment@comesa.int</w:t>
        </w:r>
      </w:hyperlink>
      <w:r w:rsidRPr="00FE5CD3">
        <w:rPr>
          <w:szCs w:val="22"/>
          <w:lang w:val="es-ES"/>
        </w:rPr>
        <w:t xml:space="preserve">  </w:t>
      </w:r>
    </w:p>
    <w:p w14:paraId="29C08778" w14:textId="77777777" w:rsidR="00660BDD" w:rsidRPr="00FE5CD3" w:rsidRDefault="00660BDD" w:rsidP="00D53185">
      <w:pPr>
        <w:spacing w:after="0" w:line="259" w:lineRule="auto"/>
        <w:ind w:left="0" w:right="0" w:firstLine="0"/>
        <w:rPr>
          <w:szCs w:val="22"/>
          <w:lang w:val="it-IT"/>
        </w:rPr>
      </w:pPr>
    </w:p>
    <w:sectPr w:rsidR="00660BDD" w:rsidRPr="00FE5CD3" w:rsidSect="004E4C89">
      <w:headerReference w:type="even" r:id="rId14"/>
      <w:headerReference w:type="default" r:id="rId15"/>
      <w:footerReference w:type="default" r:id="rId16"/>
      <w:headerReference w:type="first" r:id="rId17"/>
      <w:pgSz w:w="12240" w:h="15840"/>
      <w:pgMar w:top="861" w:right="1135" w:bottom="142"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619AD9" w14:textId="77777777" w:rsidR="009C362F" w:rsidRDefault="009C362F">
      <w:pPr>
        <w:spacing w:after="0" w:line="240" w:lineRule="auto"/>
      </w:pPr>
      <w:r>
        <w:separator/>
      </w:r>
    </w:p>
  </w:endnote>
  <w:endnote w:type="continuationSeparator" w:id="0">
    <w:p w14:paraId="17C1C0FD" w14:textId="77777777" w:rsidR="009C362F" w:rsidRDefault="009C362F">
      <w:pPr>
        <w:spacing w:after="0" w:line="240" w:lineRule="auto"/>
      </w:pPr>
      <w:r>
        <w:continuationSeparator/>
      </w:r>
    </w:p>
  </w:endnote>
  <w:endnote w:type="continuationNotice" w:id="1">
    <w:p w14:paraId="75330807" w14:textId="77777777" w:rsidR="009C362F" w:rsidRDefault="009C362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54116015"/>
      <w:docPartObj>
        <w:docPartGallery w:val="Page Numbers (Bottom of Page)"/>
        <w:docPartUnique/>
      </w:docPartObj>
    </w:sdtPr>
    <w:sdtEndPr>
      <w:rPr>
        <w:noProof/>
      </w:rPr>
    </w:sdtEndPr>
    <w:sdtContent>
      <w:p w14:paraId="614737D9" w14:textId="737E610B" w:rsidR="0009757D" w:rsidRDefault="0009757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1796399" w14:textId="77777777" w:rsidR="0009757D" w:rsidRDefault="000975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DE6F8A" w14:textId="77777777" w:rsidR="009C362F" w:rsidRDefault="009C362F">
      <w:pPr>
        <w:spacing w:after="0" w:line="240" w:lineRule="auto"/>
      </w:pPr>
      <w:r>
        <w:separator/>
      </w:r>
    </w:p>
  </w:footnote>
  <w:footnote w:type="continuationSeparator" w:id="0">
    <w:p w14:paraId="1C920DAA" w14:textId="77777777" w:rsidR="009C362F" w:rsidRDefault="009C362F">
      <w:pPr>
        <w:spacing w:after="0" w:line="240" w:lineRule="auto"/>
      </w:pPr>
      <w:r>
        <w:continuationSeparator/>
      </w:r>
    </w:p>
  </w:footnote>
  <w:footnote w:type="continuationNotice" w:id="1">
    <w:p w14:paraId="1B73B49B" w14:textId="77777777" w:rsidR="009C362F" w:rsidRDefault="009C362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70CCD7" w14:textId="77777777" w:rsidR="00F04015" w:rsidRDefault="001C7D10">
    <w:pPr>
      <w:spacing w:after="0" w:line="259" w:lineRule="auto"/>
      <w:ind w:left="0" w:firstLine="0"/>
      <w:jc w:val="center"/>
    </w:pPr>
    <w:r>
      <w:fldChar w:fldCharType="begin"/>
    </w:r>
    <w:r>
      <w:instrText xml:space="preserve"> PAGE   \* MERGEFORMAT </w:instrText>
    </w:r>
    <w:r>
      <w:fldChar w:fldCharType="separate"/>
    </w:r>
    <w:r>
      <w:rPr>
        <w:sz w:val="20"/>
      </w:rPr>
      <w:t>2</w:t>
    </w:r>
    <w:r>
      <w:rPr>
        <w:sz w:val="20"/>
      </w:rPr>
      <w:fldChar w:fldCharType="end"/>
    </w:r>
    <w:r>
      <w:rPr>
        <w:sz w:val="20"/>
      </w:rPr>
      <w:t xml:space="preserve"> </w:t>
    </w:r>
  </w:p>
  <w:p w14:paraId="156F2A0D" w14:textId="77777777" w:rsidR="00F04015" w:rsidRDefault="001C7D10">
    <w:pPr>
      <w:spacing w:after="0" w:line="259" w:lineRule="auto"/>
      <w:ind w:left="0" w:right="0" w:firstLine="0"/>
      <w:jc w:val="left"/>
    </w:pPr>
    <w:r>
      <w:rPr>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33E6C9" w14:textId="22A41AD4" w:rsidR="00F04015" w:rsidRDefault="00F04015">
    <w:pPr>
      <w:spacing w:after="0" w:line="259" w:lineRule="auto"/>
      <w:ind w:left="0" w:righ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BD9EE8" w14:textId="77777777" w:rsidR="00F04015" w:rsidRDefault="00F04015">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A33FA"/>
    <w:multiLevelType w:val="multilevel"/>
    <w:tmpl w:val="DCD0A2C0"/>
    <w:lvl w:ilvl="0">
      <w:start w:val="1"/>
      <w:numFmt w:val="lowerLetter"/>
      <w:lvlText w:val="%1."/>
      <w:lvlJc w:val="left"/>
      <w:pPr>
        <w:tabs>
          <w:tab w:val="num" w:pos="1080"/>
        </w:tabs>
        <w:ind w:left="1080" w:hanging="360"/>
      </w:pPr>
    </w:lvl>
    <w:lvl w:ilvl="1">
      <w:start w:val="1"/>
      <w:numFmt w:val="lowerLetter"/>
      <w:lvlText w:val="%2."/>
      <w:lvlJc w:val="left"/>
      <w:pPr>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 w15:restartNumberingAfterBreak="0">
    <w:nsid w:val="04770606"/>
    <w:multiLevelType w:val="hybridMultilevel"/>
    <w:tmpl w:val="70AA9DA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D5156B"/>
    <w:multiLevelType w:val="multilevel"/>
    <w:tmpl w:val="13145708"/>
    <w:lvl w:ilvl="0">
      <w:start w:val="1"/>
      <w:numFmt w:val="lowerLetter"/>
      <w:lvlText w:val="%1."/>
      <w:lvlJc w:val="left"/>
      <w:pPr>
        <w:tabs>
          <w:tab w:val="num" w:pos="1080"/>
        </w:tabs>
        <w:ind w:left="1080" w:hanging="360"/>
      </w:pPr>
    </w:lvl>
    <w:lvl w:ilvl="1">
      <w:start w:val="1"/>
      <w:numFmt w:val="lowerLetter"/>
      <w:lvlText w:val="%2."/>
      <w:lvlJc w:val="left"/>
      <w:pPr>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3" w15:restartNumberingAfterBreak="0">
    <w:nsid w:val="0816774C"/>
    <w:multiLevelType w:val="hybridMultilevel"/>
    <w:tmpl w:val="C5EEE474"/>
    <w:lvl w:ilvl="0" w:tplc="00000019">
      <w:start w:val="1"/>
      <w:numFmt w:val="lowerLetter"/>
      <w:lvlText w:val="%1."/>
      <w:lvlJc w:val="left"/>
      <w:pPr>
        <w:ind w:left="1080" w:hanging="360"/>
      </w:p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4" w15:restartNumberingAfterBreak="0">
    <w:nsid w:val="0CE97553"/>
    <w:multiLevelType w:val="hybridMultilevel"/>
    <w:tmpl w:val="E96C5D04"/>
    <w:lvl w:ilvl="0" w:tplc="F8E87EEC">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DB76447"/>
    <w:multiLevelType w:val="multilevel"/>
    <w:tmpl w:val="16BA317E"/>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E921E48"/>
    <w:multiLevelType w:val="hybridMultilevel"/>
    <w:tmpl w:val="0896B75C"/>
    <w:lvl w:ilvl="0" w:tplc="F8E87EEC">
      <w:start w:val="1"/>
      <w:numFmt w:val="lowerLetter"/>
      <w:lvlText w:val="(%1)"/>
      <w:lvlJc w:val="left"/>
      <w:pPr>
        <w:ind w:left="1440" w:hanging="360"/>
      </w:pPr>
      <w:rPr>
        <w:rFonts w:hint="default"/>
        <w:b w:val="0"/>
        <w:bCs w:val="0"/>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0F8925E9"/>
    <w:multiLevelType w:val="multilevel"/>
    <w:tmpl w:val="A91AF4E4"/>
    <w:lvl w:ilvl="0">
      <w:start w:val="1"/>
      <w:numFmt w:val="lowerLetter"/>
      <w:lvlText w:val="%1."/>
      <w:lvlJc w:val="left"/>
      <w:pPr>
        <w:tabs>
          <w:tab w:val="num" w:pos="1080"/>
        </w:tabs>
        <w:ind w:left="1080" w:hanging="360"/>
      </w:pPr>
    </w:lvl>
    <w:lvl w:ilvl="1">
      <w:start w:val="1"/>
      <w:numFmt w:val="lowerLetter"/>
      <w:lvlText w:val="%2."/>
      <w:lvlJc w:val="left"/>
      <w:pPr>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8" w15:restartNumberingAfterBreak="0">
    <w:nsid w:val="143B41AB"/>
    <w:multiLevelType w:val="multilevel"/>
    <w:tmpl w:val="643CDCB6"/>
    <w:lvl w:ilvl="0">
      <w:start w:val="1"/>
      <w:numFmt w:val="lowerLetter"/>
      <w:lvlText w:val="%1)"/>
      <w:lvlJc w:val="left"/>
      <w:pPr>
        <w:ind w:left="720" w:hanging="360"/>
      </w:pPr>
      <w:rPr>
        <w:rFonts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Times New Roman" w:hAnsi="Times New Roman" w:cs="Times New Roman" w:hint="default"/>
      </w:rPr>
    </w:lvl>
    <w:lvl w:ilvl="3">
      <w:start w:val="1"/>
      <w:numFmt w:val="decimal"/>
      <w:isLgl/>
      <w:lvlText w:val="%1.%2.%3.%4"/>
      <w:lvlJc w:val="left"/>
      <w:pPr>
        <w:ind w:left="1080" w:hanging="720"/>
      </w:pPr>
      <w:rPr>
        <w:rFonts w:ascii="Times New Roman" w:hAnsi="Times New Roman" w:cs="Times New Roman" w:hint="default"/>
      </w:rPr>
    </w:lvl>
    <w:lvl w:ilvl="4">
      <w:start w:val="1"/>
      <w:numFmt w:val="decimal"/>
      <w:isLgl/>
      <w:lvlText w:val="%1.%2.%3.%4.%5"/>
      <w:lvlJc w:val="left"/>
      <w:pPr>
        <w:ind w:left="1440" w:hanging="1080"/>
      </w:pPr>
      <w:rPr>
        <w:rFonts w:ascii="Times New Roman" w:hAnsi="Times New Roman" w:cs="Times New Roman" w:hint="default"/>
      </w:rPr>
    </w:lvl>
    <w:lvl w:ilvl="5">
      <w:start w:val="1"/>
      <w:numFmt w:val="decimal"/>
      <w:isLgl/>
      <w:lvlText w:val="%1.%2.%3.%4.%5.%6"/>
      <w:lvlJc w:val="left"/>
      <w:pPr>
        <w:ind w:left="1440" w:hanging="1080"/>
      </w:pPr>
      <w:rPr>
        <w:rFonts w:ascii="Times New Roman" w:hAnsi="Times New Roman" w:cs="Times New Roman" w:hint="default"/>
      </w:rPr>
    </w:lvl>
    <w:lvl w:ilvl="6">
      <w:start w:val="1"/>
      <w:numFmt w:val="decimal"/>
      <w:isLgl/>
      <w:lvlText w:val="%1.%2.%3.%4.%5.%6.%7"/>
      <w:lvlJc w:val="left"/>
      <w:pPr>
        <w:ind w:left="1800" w:hanging="1440"/>
      </w:pPr>
      <w:rPr>
        <w:rFonts w:ascii="Times New Roman" w:hAnsi="Times New Roman" w:cs="Times New Roman" w:hint="default"/>
      </w:rPr>
    </w:lvl>
    <w:lvl w:ilvl="7">
      <w:start w:val="1"/>
      <w:numFmt w:val="decimal"/>
      <w:isLgl/>
      <w:lvlText w:val="%1.%2.%3.%4.%5.%6.%7.%8"/>
      <w:lvlJc w:val="left"/>
      <w:pPr>
        <w:ind w:left="1800" w:hanging="1440"/>
      </w:pPr>
      <w:rPr>
        <w:rFonts w:ascii="Times New Roman" w:hAnsi="Times New Roman" w:cs="Times New Roman" w:hint="default"/>
      </w:rPr>
    </w:lvl>
    <w:lvl w:ilvl="8">
      <w:start w:val="1"/>
      <w:numFmt w:val="decimal"/>
      <w:isLgl/>
      <w:lvlText w:val="%1.%2.%3.%4.%5.%6.%7.%8.%9"/>
      <w:lvlJc w:val="left"/>
      <w:pPr>
        <w:ind w:left="1800" w:hanging="1440"/>
      </w:pPr>
      <w:rPr>
        <w:rFonts w:ascii="Times New Roman" w:hAnsi="Times New Roman" w:cs="Times New Roman" w:hint="default"/>
      </w:rPr>
    </w:lvl>
  </w:abstractNum>
  <w:abstractNum w:abstractNumId="9" w15:restartNumberingAfterBreak="0">
    <w:nsid w:val="14E12C68"/>
    <w:multiLevelType w:val="hybridMultilevel"/>
    <w:tmpl w:val="7B48E410"/>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 w15:restartNumberingAfterBreak="0">
    <w:nsid w:val="185F1F38"/>
    <w:multiLevelType w:val="multilevel"/>
    <w:tmpl w:val="501CB2B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8691701"/>
    <w:multiLevelType w:val="hybridMultilevel"/>
    <w:tmpl w:val="D9BC9EE8"/>
    <w:lvl w:ilvl="0" w:tplc="0000001B">
      <w:start w:val="1"/>
      <w:numFmt w:val="lowerRoman"/>
      <w:lvlText w:val="%1."/>
      <w:lvlJc w:val="righ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19F3460F"/>
    <w:multiLevelType w:val="hybridMultilevel"/>
    <w:tmpl w:val="D7B4A128"/>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1C2446F9"/>
    <w:multiLevelType w:val="hybridMultilevel"/>
    <w:tmpl w:val="1166E1D6"/>
    <w:lvl w:ilvl="0" w:tplc="0000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DB318D6"/>
    <w:multiLevelType w:val="hybridMultilevel"/>
    <w:tmpl w:val="06FC2E32"/>
    <w:lvl w:ilvl="0" w:tplc="04090019">
      <w:start w:val="1"/>
      <w:numFmt w:val="lowerLetter"/>
      <w:lvlText w:val="%1."/>
      <w:lvlJc w:val="left"/>
      <w:pPr>
        <w:ind w:left="1440" w:hanging="360"/>
      </w:pPr>
      <w:rPr>
        <w:rFonts w:hint="default"/>
        <w:color w:val="auto"/>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 w15:restartNumberingAfterBreak="0">
    <w:nsid w:val="1DE515BE"/>
    <w:multiLevelType w:val="hybridMultilevel"/>
    <w:tmpl w:val="7BF266E2"/>
    <w:lvl w:ilvl="0" w:tplc="6548D05C">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DFE5930"/>
    <w:multiLevelType w:val="hybridMultilevel"/>
    <w:tmpl w:val="95FEDC8E"/>
    <w:lvl w:ilvl="0" w:tplc="00000019">
      <w:start w:val="1"/>
      <w:numFmt w:val="lowerLetter"/>
      <w:lvlText w:val="%1."/>
      <w:lvlJc w:val="left"/>
      <w:pPr>
        <w:ind w:left="1080" w:hanging="360"/>
      </w:pPr>
    </w:lvl>
    <w:lvl w:ilvl="1" w:tplc="20000019">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7" w15:restartNumberingAfterBreak="0">
    <w:nsid w:val="1F3F5B27"/>
    <w:multiLevelType w:val="hybridMultilevel"/>
    <w:tmpl w:val="9FCA9FA8"/>
    <w:lvl w:ilvl="0" w:tplc="04090019">
      <w:start w:val="1"/>
      <w:numFmt w:val="lowerLetter"/>
      <w:lvlText w:val="%1."/>
      <w:lvlJc w:val="left"/>
      <w:pPr>
        <w:ind w:left="1440" w:hanging="360"/>
      </w:pPr>
      <w:rPr>
        <w:rFonts w:hint="default"/>
        <w:b w:val="0"/>
        <w:bCs w:val="0"/>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8" w15:restartNumberingAfterBreak="0">
    <w:nsid w:val="1F6220E9"/>
    <w:multiLevelType w:val="hybridMultilevel"/>
    <w:tmpl w:val="7CBE0598"/>
    <w:lvl w:ilvl="0" w:tplc="04090017">
      <w:start w:val="1"/>
      <w:numFmt w:val="lowerLetter"/>
      <w:lvlText w:val="%1)"/>
      <w:lvlJc w:val="left"/>
      <w:pPr>
        <w:ind w:left="1430" w:hanging="360"/>
      </w:pPr>
    </w:lvl>
    <w:lvl w:ilvl="1" w:tplc="04090019" w:tentative="1">
      <w:start w:val="1"/>
      <w:numFmt w:val="lowerLetter"/>
      <w:lvlText w:val="%2."/>
      <w:lvlJc w:val="left"/>
      <w:pPr>
        <w:ind w:left="2150" w:hanging="360"/>
      </w:pPr>
    </w:lvl>
    <w:lvl w:ilvl="2" w:tplc="0409001B" w:tentative="1">
      <w:start w:val="1"/>
      <w:numFmt w:val="lowerRoman"/>
      <w:lvlText w:val="%3."/>
      <w:lvlJc w:val="right"/>
      <w:pPr>
        <w:ind w:left="2870" w:hanging="180"/>
      </w:pPr>
    </w:lvl>
    <w:lvl w:ilvl="3" w:tplc="0409000F" w:tentative="1">
      <w:start w:val="1"/>
      <w:numFmt w:val="decimal"/>
      <w:lvlText w:val="%4."/>
      <w:lvlJc w:val="left"/>
      <w:pPr>
        <w:ind w:left="3590" w:hanging="360"/>
      </w:pPr>
    </w:lvl>
    <w:lvl w:ilvl="4" w:tplc="04090019" w:tentative="1">
      <w:start w:val="1"/>
      <w:numFmt w:val="lowerLetter"/>
      <w:lvlText w:val="%5."/>
      <w:lvlJc w:val="left"/>
      <w:pPr>
        <w:ind w:left="4310" w:hanging="360"/>
      </w:pPr>
    </w:lvl>
    <w:lvl w:ilvl="5" w:tplc="0409001B" w:tentative="1">
      <w:start w:val="1"/>
      <w:numFmt w:val="lowerRoman"/>
      <w:lvlText w:val="%6."/>
      <w:lvlJc w:val="right"/>
      <w:pPr>
        <w:ind w:left="5030" w:hanging="180"/>
      </w:pPr>
    </w:lvl>
    <w:lvl w:ilvl="6" w:tplc="0409000F" w:tentative="1">
      <w:start w:val="1"/>
      <w:numFmt w:val="decimal"/>
      <w:lvlText w:val="%7."/>
      <w:lvlJc w:val="left"/>
      <w:pPr>
        <w:ind w:left="5750" w:hanging="360"/>
      </w:pPr>
    </w:lvl>
    <w:lvl w:ilvl="7" w:tplc="04090019" w:tentative="1">
      <w:start w:val="1"/>
      <w:numFmt w:val="lowerLetter"/>
      <w:lvlText w:val="%8."/>
      <w:lvlJc w:val="left"/>
      <w:pPr>
        <w:ind w:left="6470" w:hanging="360"/>
      </w:pPr>
    </w:lvl>
    <w:lvl w:ilvl="8" w:tplc="0409001B" w:tentative="1">
      <w:start w:val="1"/>
      <w:numFmt w:val="lowerRoman"/>
      <w:lvlText w:val="%9."/>
      <w:lvlJc w:val="right"/>
      <w:pPr>
        <w:ind w:left="7190" w:hanging="180"/>
      </w:pPr>
    </w:lvl>
  </w:abstractNum>
  <w:abstractNum w:abstractNumId="19" w15:restartNumberingAfterBreak="0">
    <w:nsid w:val="247C74B6"/>
    <w:multiLevelType w:val="multilevel"/>
    <w:tmpl w:val="5DB66DC6"/>
    <w:lvl w:ilvl="0">
      <w:start w:val="1"/>
      <w:numFmt w:val="lowerLetter"/>
      <w:lvlText w:val="%1."/>
      <w:lvlJc w:val="left"/>
      <w:pPr>
        <w:tabs>
          <w:tab w:val="num" w:pos="1080"/>
        </w:tabs>
        <w:ind w:left="1080" w:hanging="360"/>
      </w:pPr>
    </w:lvl>
    <w:lvl w:ilvl="1">
      <w:start w:val="1"/>
      <w:numFmt w:val="lowerLetter"/>
      <w:lvlText w:val="%2."/>
      <w:lvlJc w:val="left"/>
      <w:pPr>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0" w15:restartNumberingAfterBreak="0">
    <w:nsid w:val="276F0D8B"/>
    <w:multiLevelType w:val="multilevel"/>
    <w:tmpl w:val="A1607C7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A5A7556"/>
    <w:multiLevelType w:val="multilevel"/>
    <w:tmpl w:val="D73CD0F0"/>
    <w:lvl w:ilvl="0">
      <w:start w:val="1"/>
      <w:numFmt w:val="lowerLetter"/>
      <w:lvlText w:val="%1."/>
      <w:lvlJc w:val="left"/>
      <w:pPr>
        <w:tabs>
          <w:tab w:val="num" w:pos="1080"/>
        </w:tabs>
        <w:ind w:left="1080" w:hanging="360"/>
      </w:pPr>
      <w:rPr>
        <w:rFonts w:hint="default"/>
        <w:sz w:val="24"/>
        <w:szCs w:val="24"/>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2" w15:restartNumberingAfterBreak="0">
    <w:nsid w:val="2C1B38E6"/>
    <w:multiLevelType w:val="hybridMultilevel"/>
    <w:tmpl w:val="2438F31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2E7032A9"/>
    <w:multiLevelType w:val="hybridMultilevel"/>
    <w:tmpl w:val="D5A01908"/>
    <w:lvl w:ilvl="0" w:tplc="2000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11B237B"/>
    <w:multiLevelType w:val="hybridMultilevel"/>
    <w:tmpl w:val="9A1497D6"/>
    <w:lvl w:ilvl="0" w:tplc="20000017">
      <w:start w:val="1"/>
      <w:numFmt w:val="lowerLetter"/>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5" w15:restartNumberingAfterBreak="0">
    <w:nsid w:val="3BCA7848"/>
    <w:multiLevelType w:val="hybridMultilevel"/>
    <w:tmpl w:val="9FD09D3A"/>
    <w:lvl w:ilvl="0" w:tplc="0000001B">
      <w:start w:val="1"/>
      <w:numFmt w:val="lowerRoman"/>
      <w:lvlText w:val="%1."/>
      <w:lvlJc w:val="right"/>
      <w:pPr>
        <w:ind w:left="940" w:hanging="360"/>
      </w:pPr>
    </w:lvl>
    <w:lvl w:ilvl="1" w:tplc="FFFFFFFF">
      <w:start w:val="1"/>
      <w:numFmt w:val="lowerLetter"/>
      <w:lvlText w:val="%2."/>
      <w:lvlJc w:val="left"/>
      <w:pPr>
        <w:ind w:left="1660" w:hanging="360"/>
      </w:pPr>
    </w:lvl>
    <w:lvl w:ilvl="2" w:tplc="FFFFFFFF" w:tentative="1">
      <w:start w:val="1"/>
      <w:numFmt w:val="lowerRoman"/>
      <w:lvlText w:val="%3."/>
      <w:lvlJc w:val="right"/>
      <w:pPr>
        <w:ind w:left="2380" w:hanging="180"/>
      </w:pPr>
    </w:lvl>
    <w:lvl w:ilvl="3" w:tplc="FFFFFFFF" w:tentative="1">
      <w:start w:val="1"/>
      <w:numFmt w:val="decimal"/>
      <w:lvlText w:val="%4."/>
      <w:lvlJc w:val="left"/>
      <w:pPr>
        <w:ind w:left="3100" w:hanging="360"/>
      </w:pPr>
    </w:lvl>
    <w:lvl w:ilvl="4" w:tplc="FFFFFFFF" w:tentative="1">
      <w:start w:val="1"/>
      <w:numFmt w:val="lowerLetter"/>
      <w:lvlText w:val="%5."/>
      <w:lvlJc w:val="left"/>
      <w:pPr>
        <w:ind w:left="3820" w:hanging="360"/>
      </w:pPr>
    </w:lvl>
    <w:lvl w:ilvl="5" w:tplc="FFFFFFFF" w:tentative="1">
      <w:start w:val="1"/>
      <w:numFmt w:val="lowerRoman"/>
      <w:lvlText w:val="%6."/>
      <w:lvlJc w:val="right"/>
      <w:pPr>
        <w:ind w:left="4540" w:hanging="180"/>
      </w:pPr>
    </w:lvl>
    <w:lvl w:ilvl="6" w:tplc="FFFFFFFF" w:tentative="1">
      <w:start w:val="1"/>
      <w:numFmt w:val="decimal"/>
      <w:lvlText w:val="%7."/>
      <w:lvlJc w:val="left"/>
      <w:pPr>
        <w:ind w:left="5260" w:hanging="360"/>
      </w:pPr>
    </w:lvl>
    <w:lvl w:ilvl="7" w:tplc="FFFFFFFF" w:tentative="1">
      <w:start w:val="1"/>
      <w:numFmt w:val="lowerLetter"/>
      <w:lvlText w:val="%8."/>
      <w:lvlJc w:val="left"/>
      <w:pPr>
        <w:ind w:left="5980" w:hanging="360"/>
      </w:pPr>
    </w:lvl>
    <w:lvl w:ilvl="8" w:tplc="FFFFFFFF" w:tentative="1">
      <w:start w:val="1"/>
      <w:numFmt w:val="lowerRoman"/>
      <w:lvlText w:val="%9."/>
      <w:lvlJc w:val="right"/>
      <w:pPr>
        <w:ind w:left="6700" w:hanging="180"/>
      </w:pPr>
    </w:lvl>
  </w:abstractNum>
  <w:abstractNum w:abstractNumId="26" w15:restartNumberingAfterBreak="0">
    <w:nsid w:val="3C6E7815"/>
    <w:multiLevelType w:val="hybridMultilevel"/>
    <w:tmpl w:val="0B02AB1A"/>
    <w:lvl w:ilvl="0" w:tplc="9A5889E6">
      <w:start w:val="1"/>
      <w:numFmt w:val="lowerLetter"/>
      <w:lvlText w:val="%1."/>
      <w:lvlJc w:val="left"/>
      <w:pPr>
        <w:ind w:left="1450" w:hanging="360"/>
      </w:pPr>
      <w:rPr>
        <w:b w:val="0"/>
        <w:bCs w:val="0"/>
        <w:color w:val="auto"/>
      </w:rPr>
    </w:lvl>
    <w:lvl w:ilvl="1" w:tplc="04090019" w:tentative="1">
      <w:start w:val="1"/>
      <w:numFmt w:val="lowerLetter"/>
      <w:lvlText w:val="%2."/>
      <w:lvlJc w:val="left"/>
      <w:pPr>
        <w:ind w:left="2170" w:hanging="360"/>
      </w:pPr>
    </w:lvl>
    <w:lvl w:ilvl="2" w:tplc="0409001B" w:tentative="1">
      <w:start w:val="1"/>
      <w:numFmt w:val="lowerRoman"/>
      <w:lvlText w:val="%3."/>
      <w:lvlJc w:val="right"/>
      <w:pPr>
        <w:ind w:left="2890" w:hanging="180"/>
      </w:pPr>
    </w:lvl>
    <w:lvl w:ilvl="3" w:tplc="0409000F" w:tentative="1">
      <w:start w:val="1"/>
      <w:numFmt w:val="decimal"/>
      <w:lvlText w:val="%4."/>
      <w:lvlJc w:val="left"/>
      <w:pPr>
        <w:ind w:left="3610" w:hanging="360"/>
      </w:pPr>
    </w:lvl>
    <w:lvl w:ilvl="4" w:tplc="04090019" w:tentative="1">
      <w:start w:val="1"/>
      <w:numFmt w:val="lowerLetter"/>
      <w:lvlText w:val="%5."/>
      <w:lvlJc w:val="left"/>
      <w:pPr>
        <w:ind w:left="4330" w:hanging="360"/>
      </w:pPr>
    </w:lvl>
    <w:lvl w:ilvl="5" w:tplc="0409001B" w:tentative="1">
      <w:start w:val="1"/>
      <w:numFmt w:val="lowerRoman"/>
      <w:lvlText w:val="%6."/>
      <w:lvlJc w:val="right"/>
      <w:pPr>
        <w:ind w:left="5050" w:hanging="180"/>
      </w:pPr>
    </w:lvl>
    <w:lvl w:ilvl="6" w:tplc="0409000F" w:tentative="1">
      <w:start w:val="1"/>
      <w:numFmt w:val="decimal"/>
      <w:lvlText w:val="%7."/>
      <w:lvlJc w:val="left"/>
      <w:pPr>
        <w:ind w:left="5770" w:hanging="360"/>
      </w:pPr>
    </w:lvl>
    <w:lvl w:ilvl="7" w:tplc="04090019" w:tentative="1">
      <w:start w:val="1"/>
      <w:numFmt w:val="lowerLetter"/>
      <w:lvlText w:val="%8."/>
      <w:lvlJc w:val="left"/>
      <w:pPr>
        <w:ind w:left="6490" w:hanging="360"/>
      </w:pPr>
    </w:lvl>
    <w:lvl w:ilvl="8" w:tplc="0409001B" w:tentative="1">
      <w:start w:val="1"/>
      <w:numFmt w:val="lowerRoman"/>
      <w:lvlText w:val="%9."/>
      <w:lvlJc w:val="right"/>
      <w:pPr>
        <w:ind w:left="7210" w:hanging="180"/>
      </w:pPr>
    </w:lvl>
  </w:abstractNum>
  <w:abstractNum w:abstractNumId="27" w15:restartNumberingAfterBreak="0">
    <w:nsid w:val="3C84516A"/>
    <w:multiLevelType w:val="multilevel"/>
    <w:tmpl w:val="1F22D6E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3DC02464"/>
    <w:multiLevelType w:val="hybridMultilevel"/>
    <w:tmpl w:val="294E1C6C"/>
    <w:lvl w:ilvl="0" w:tplc="04090019">
      <w:start w:val="1"/>
      <w:numFmt w:val="lowerLetter"/>
      <w:lvlText w:val="%1."/>
      <w:lvlJc w:val="left"/>
      <w:pPr>
        <w:ind w:left="1440" w:hanging="360"/>
      </w:pPr>
      <w:rPr>
        <w:rFonts w:hint="default"/>
        <w:b w:val="0"/>
        <w:bCs w:val="0"/>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9" w15:restartNumberingAfterBreak="0">
    <w:nsid w:val="3F8C1DF4"/>
    <w:multiLevelType w:val="multilevel"/>
    <w:tmpl w:val="D096A82C"/>
    <w:lvl w:ilvl="0">
      <w:start w:val="1"/>
      <w:numFmt w:val="lowerLetter"/>
      <w:lvlText w:val="%1)"/>
      <w:lvlJc w:val="left"/>
      <w:pPr>
        <w:ind w:left="720" w:hanging="360"/>
      </w:pPr>
      <w:rPr>
        <w:rFonts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Times New Roman" w:hAnsi="Times New Roman" w:cs="Times New Roman" w:hint="default"/>
      </w:rPr>
    </w:lvl>
    <w:lvl w:ilvl="3">
      <w:start w:val="1"/>
      <w:numFmt w:val="decimal"/>
      <w:isLgl/>
      <w:lvlText w:val="%1.%2.%3.%4"/>
      <w:lvlJc w:val="left"/>
      <w:pPr>
        <w:ind w:left="1080" w:hanging="720"/>
      </w:pPr>
      <w:rPr>
        <w:rFonts w:ascii="Times New Roman" w:hAnsi="Times New Roman" w:cs="Times New Roman" w:hint="default"/>
      </w:rPr>
    </w:lvl>
    <w:lvl w:ilvl="4">
      <w:start w:val="1"/>
      <w:numFmt w:val="decimal"/>
      <w:isLgl/>
      <w:lvlText w:val="%1.%2.%3.%4.%5"/>
      <w:lvlJc w:val="left"/>
      <w:pPr>
        <w:ind w:left="1440" w:hanging="1080"/>
      </w:pPr>
      <w:rPr>
        <w:rFonts w:ascii="Times New Roman" w:hAnsi="Times New Roman" w:cs="Times New Roman" w:hint="default"/>
      </w:rPr>
    </w:lvl>
    <w:lvl w:ilvl="5">
      <w:start w:val="1"/>
      <w:numFmt w:val="decimal"/>
      <w:isLgl/>
      <w:lvlText w:val="%1.%2.%3.%4.%5.%6"/>
      <w:lvlJc w:val="left"/>
      <w:pPr>
        <w:ind w:left="1440" w:hanging="1080"/>
      </w:pPr>
      <w:rPr>
        <w:rFonts w:ascii="Times New Roman" w:hAnsi="Times New Roman" w:cs="Times New Roman" w:hint="default"/>
      </w:rPr>
    </w:lvl>
    <w:lvl w:ilvl="6">
      <w:start w:val="1"/>
      <w:numFmt w:val="decimal"/>
      <w:isLgl/>
      <w:lvlText w:val="%1.%2.%3.%4.%5.%6.%7"/>
      <w:lvlJc w:val="left"/>
      <w:pPr>
        <w:ind w:left="1800" w:hanging="1440"/>
      </w:pPr>
      <w:rPr>
        <w:rFonts w:ascii="Times New Roman" w:hAnsi="Times New Roman" w:cs="Times New Roman" w:hint="default"/>
      </w:rPr>
    </w:lvl>
    <w:lvl w:ilvl="7">
      <w:start w:val="1"/>
      <w:numFmt w:val="decimal"/>
      <w:isLgl/>
      <w:lvlText w:val="%1.%2.%3.%4.%5.%6.%7.%8"/>
      <w:lvlJc w:val="left"/>
      <w:pPr>
        <w:ind w:left="1800" w:hanging="1440"/>
      </w:pPr>
      <w:rPr>
        <w:rFonts w:ascii="Times New Roman" w:hAnsi="Times New Roman" w:cs="Times New Roman" w:hint="default"/>
      </w:rPr>
    </w:lvl>
    <w:lvl w:ilvl="8">
      <w:start w:val="1"/>
      <w:numFmt w:val="decimal"/>
      <w:isLgl/>
      <w:lvlText w:val="%1.%2.%3.%4.%5.%6.%7.%8.%9"/>
      <w:lvlJc w:val="left"/>
      <w:pPr>
        <w:ind w:left="1800" w:hanging="1440"/>
      </w:pPr>
      <w:rPr>
        <w:rFonts w:ascii="Times New Roman" w:hAnsi="Times New Roman" w:cs="Times New Roman" w:hint="default"/>
      </w:rPr>
    </w:lvl>
  </w:abstractNum>
  <w:abstractNum w:abstractNumId="30" w15:restartNumberingAfterBreak="0">
    <w:nsid w:val="43880BE2"/>
    <w:multiLevelType w:val="hybridMultilevel"/>
    <w:tmpl w:val="B07C1AA4"/>
    <w:lvl w:ilvl="0" w:tplc="0000001B">
      <w:start w:val="1"/>
      <w:numFmt w:val="lowerRoman"/>
      <w:lvlText w:val="%1."/>
      <w:lvlJc w:val="righ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1" w15:restartNumberingAfterBreak="0">
    <w:nsid w:val="43E5653C"/>
    <w:multiLevelType w:val="hybridMultilevel"/>
    <w:tmpl w:val="2200A87E"/>
    <w:lvl w:ilvl="0" w:tplc="FFFFFFFF">
      <w:start w:val="1"/>
      <w:numFmt w:val="lowerLetter"/>
      <w:lvlText w:val="%1."/>
      <w:lvlJc w:val="left"/>
      <w:pPr>
        <w:ind w:left="720" w:hanging="360"/>
      </w:pPr>
    </w:lvl>
    <w:lvl w:ilvl="1" w:tplc="0000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50F1842"/>
    <w:multiLevelType w:val="hybridMultilevel"/>
    <w:tmpl w:val="B342626A"/>
    <w:lvl w:ilvl="0" w:tplc="04090013">
      <w:start w:val="1"/>
      <w:numFmt w:val="upperRoman"/>
      <w:lvlText w:val="%1."/>
      <w:lvlJc w:val="righ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33" w15:restartNumberingAfterBreak="0">
    <w:nsid w:val="4E2F29E8"/>
    <w:multiLevelType w:val="hybridMultilevel"/>
    <w:tmpl w:val="AA9480C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4" w15:restartNumberingAfterBreak="0">
    <w:nsid w:val="4EC82540"/>
    <w:multiLevelType w:val="hybridMultilevel"/>
    <w:tmpl w:val="491AFC92"/>
    <w:lvl w:ilvl="0" w:tplc="FC38A1F6">
      <w:start w:val="1"/>
      <w:numFmt w:val="decimal"/>
      <w:lvlText w:val="%1.0"/>
      <w:lvlJc w:val="left"/>
      <w:pPr>
        <w:ind w:left="720" w:hanging="360"/>
      </w:pPr>
      <w:rPr>
        <w:rFonts w:hint="default"/>
        <w:b/>
        <w:bCs/>
        <w:i w:val="0"/>
        <w:i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4ED91F2C"/>
    <w:multiLevelType w:val="hybridMultilevel"/>
    <w:tmpl w:val="2286D424"/>
    <w:lvl w:ilvl="0" w:tplc="0000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0411FA0"/>
    <w:multiLevelType w:val="hybridMultilevel"/>
    <w:tmpl w:val="FC141AC4"/>
    <w:lvl w:ilvl="0" w:tplc="0000001B">
      <w:start w:val="1"/>
      <w:numFmt w:val="lowerRoman"/>
      <w:lvlText w:val="%1."/>
      <w:lvlJc w:val="right"/>
      <w:pPr>
        <w:ind w:left="1080" w:hanging="360"/>
      </w:p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7" w15:restartNumberingAfterBreak="0">
    <w:nsid w:val="526D55E2"/>
    <w:multiLevelType w:val="hybridMultilevel"/>
    <w:tmpl w:val="2B3616C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3E41A56"/>
    <w:multiLevelType w:val="hybridMultilevel"/>
    <w:tmpl w:val="2468F680"/>
    <w:lvl w:ilvl="0" w:tplc="2000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55C94FBA"/>
    <w:multiLevelType w:val="hybridMultilevel"/>
    <w:tmpl w:val="94120FCC"/>
    <w:lvl w:ilvl="0" w:tplc="04090013">
      <w:start w:val="1"/>
      <w:numFmt w:val="upperRoman"/>
      <w:lvlText w:val="%1."/>
      <w:lvlJc w:val="righ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40" w15:restartNumberingAfterBreak="0">
    <w:nsid w:val="5D513FFF"/>
    <w:multiLevelType w:val="hybridMultilevel"/>
    <w:tmpl w:val="5AD8AB4E"/>
    <w:lvl w:ilvl="0" w:tplc="00000019">
      <w:start w:val="1"/>
      <w:numFmt w:val="lowerLetter"/>
      <w:lvlText w:val="%1."/>
      <w:lvlJc w:val="left"/>
      <w:pPr>
        <w:ind w:left="1080" w:hanging="360"/>
      </w:pPr>
    </w:lvl>
    <w:lvl w:ilvl="1" w:tplc="20000019">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41" w15:restartNumberingAfterBreak="0">
    <w:nsid w:val="60AF5C75"/>
    <w:multiLevelType w:val="hybridMultilevel"/>
    <w:tmpl w:val="FC54B1D6"/>
    <w:lvl w:ilvl="0" w:tplc="04090019">
      <w:start w:val="1"/>
      <w:numFmt w:val="lowerLetter"/>
      <w:lvlText w:val="%1."/>
      <w:lvlJc w:val="left"/>
      <w:pPr>
        <w:ind w:left="2160" w:hanging="360"/>
      </w:pPr>
      <w:rPr>
        <w:b w:val="0"/>
        <w:bCs w:val="0"/>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42" w15:restartNumberingAfterBreak="0">
    <w:nsid w:val="61943403"/>
    <w:multiLevelType w:val="hybridMultilevel"/>
    <w:tmpl w:val="D1F4FAFC"/>
    <w:lvl w:ilvl="0" w:tplc="4EDCCBBC">
      <w:start w:val="1"/>
      <w:numFmt w:val="lowerLetter"/>
      <w:lvlText w:val="%1."/>
      <w:lvlJc w:val="left"/>
      <w:pPr>
        <w:ind w:left="720" w:hanging="360"/>
      </w:pPr>
      <w:rPr>
        <w:rFonts w:hint="default"/>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1B10456"/>
    <w:multiLevelType w:val="multilevel"/>
    <w:tmpl w:val="F53CAAA4"/>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4" w15:restartNumberingAfterBreak="0">
    <w:nsid w:val="62535F2F"/>
    <w:multiLevelType w:val="multilevel"/>
    <w:tmpl w:val="BF521F38"/>
    <w:lvl w:ilvl="0">
      <w:start w:val="1"/>
      <w:numFmt w:val="lowerLetter"/>
      <w:lvlText w:val="%1."/>
      <w:lvlJc w:val="left"/>
      <w:pPr>
        <w:tabs>
          <w:tab w:val="num" w:pos="1080"/>
        </w:tabs>
        <w:ind w:left="1080" w:hanging="360"/>
      </w:pPr>
    </w:lvl>
    <w:lvl w:ilvl="1">
      <w:start w:val="1"/>
      <w:numFmt w:val="lowerLetter"/>
      <w:lvlText w:val="%2."/>
      <w:lvlJc w:val="left"/>
      <w:pPr>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45" w15:restartNumberingAfterBreak="0">
    <w:nsid w:val="62C15335"/>
    <w:multiLevelType w:val="hybridMultilevel"/>
    <w:tmpl w:val="F7C4BC36"/>
    <w:lvl w:ilvl="0" w:tplc="F8E87EEC">
      <w:start w:val="1"/>
      <w:numFmt w:val="lowerLetter"/>
      <w:lvlText w:val="(%1)"/>
      <w:lvlJc w:val="left"/>
      <w:pPr>
        <w:ind w:left="720" w:hanging="360"/>
      </w:pPr>
      <w:rPr>
        <w:rFonts w:hint="default"/>
        <w:b w:val="0"/>
        <w:i w:val="0"/>
        <w:strike w:val="0"/>
        <w:dstrike w:val="0"/>
        <w:color w:val="000000"/>
        <w:sz w:val="24"/>
        <w:szCs w:val="24"/>
        <w:u w:val="none" w:color="000000"/>
        <w:bdr w:val="none" w:sz="0" w:space="0" w:color="auto"/>
        <w:shd w:val="clear" w:color="auto" w:fill="auto"/>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65A70C80"/>
    <w:multiLevelType w:val="hybridMultilevel"/>
    <w:tmpl w:val="18086DEA"/>
    <w:lvl w:ilvl="0" w:tplc="F8E87EEC">
      <w:start w:val="1"/>
      <w:numFmt w:val="lowerLetter"/>
      <w:lvlText w:val="(%1)"/>
      <w:lvlJc w:val="left"/>
      <w:pPr>
        <w:ind w:left="1440" w:hanging="360"/>
      </w:pPr>
      <w:rPr>
        <w:rFonts w:hint="default"/>
        <w:color w:val="auto"/>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7" w15:restartNumberingAfterBreak="0">
    <w:nsid w:val="66190B9D"/>
    <w:multiLevelType w:val="hybridMultilevel"/>
    <w:tmpl w:val="826C10DA"/>
    <w:lvl w:ilvl="0" w:tplc="04090019">
      <w:start w:val="1"/>
      <w:numFmt w:val="lowerLetter"/>
      <w:lvlText w:val="%1."/>
      <w:lvlJc w:val="left"/>
      <w:pPr>
        <w:ind w:left="720" w:hanging="360"/>
      </w:pPr>
    </w:lvl>
    <w:lvl w:ilvl="1" w:tplc="FFFFFFFF">
      <w:start w:val="1"/>
      <w:numFmt w:val="bullet"/>
      <w:lvlText w:val=""/>
      <w:lvlJc w:val="left"/>
      <w:pPr>
        <w:ind w:left="1440" w:hanging="360"/>
      </w:pPr>
      <w:rPr>
        <w:rFonts w:ascii="Wingdings" w:hAnsi="Wingdings" w:hint="default"/>
      </w:rPr>
    </w:lvl>
    <w:lvl w:ilvl="2" w:tplc="FFFFFFFF">
      <w:start w:val="1"/>
      <w:numFmt w:val="lowerRoman"/>
      <w:lvlText w:val="%3."/>
      <w:lvlJc w:val="right"/>
      <w:pPr>
        <w:ind w:left="2160" w:hanging="180"/>
      </w:pPr>
    </w:lvl>
    <w:lvl w:ilvl="3" w:tplc="FFFFFFFF">
      <w:start w:val="1"/>
      <w:numFmt w:val="lowerLetter"/>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6E087266"/>
    <w:multiLevelType w:val="multilevel"/>
    <w:tmpl w:val="5E1CCDF4"/>
    <w:lvl w:ilvl="0">
      <w:start w:val="1"/>
      <w:numFmt w:val="lowerLetter"/>
      <w:lvlText w:val="%1."/>
      <w:lvlJc w:val="left"/>
      <w:pPr>
        <w:tabs>
          <w:tab w:val="num" w:pos="1080"/>
        </w:tabs>
        <w:ind w:left="1080" w:hanging="360"/>
      </w:pPr>
    </w:lvl>
    <w:lvl w:ilvl="1">
      <w:start w:val="1"/>
      <w:numFmt w:val="lowerLetter"/>
      <w:lvlText w:val="%2."/>
      <w:lvlJc w:val="left"/>
      <w:pPr>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49" w15:restartNumberingAfterBreak="0">
    <w:nsid w:val="70DB4169"/>
    <w:multiLevelType w:val="multilevel"/>
    <w:tmpl w:val="501CB2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722E1299"/>
    <w:multiLevelType w:val="multilevel"/>
    <w:tmpl w:val="501CB2B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7C47745C"/>
    <w:multiLevelType w:val="hybridMultilevel"/>
    <w:tmpl w:val="8E8036D6"/>
    <w:lvl w:ilvl="0" w:tplc="0000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26101340">
    <w:abstractNumId w:val="42"/>
  </w:num>
  <w:num w:numId="2" w16cid:durableId="1269239368">
    <w:abstractNumId w:val="34"/>
  </w:num>
  <w:num w:numId="3" w16cid:durableId="1779451545">
    <w:abstractNumId w:val="12"/>
  </w:num>
  <w:num w:numId="4" w16cid:durableId="262081006">
    <w:abstractNumId w:val="38"/>
  </w:num>
  <w:num w:numId="5" w16cid:durableId="1076123446">
    <w:abstractNumId w:val="23"/>
  </w:num>
  <w:num w:numId="6" w16cid:durableId="1825463356">
    <w:abstractNumId w:val="8"/>
  </w:num>
  <w:num w:numId="7" w16cid:durableId="1517963060">
    <w:abstractNumId w:val="29"/>
  </w:num>
  <w:num w:numId="8" w16cid:durableId="314990081">
    <w:abstractNumId w:val="3"/>
  </w:num>
  <w:num w:numId="9" w16cid:durableId="900092656">
    <w:abstractNumId w:val="5"/>
  </w:num>
  <w:num w:numId="10" w16cid:durableId="51390526">
    <w:abstractNumId w:val="16"/>
  </w:num>
  <w:num w:numId="11" w16cid:durableId="766930119">
    <w:abstractNumId w:val="21"/>
  </w:num>
  <w:num w:numId="12" w16cid:durableId="1196457277">
    <w:abstractNumId w:val="44"/>
  </w:num>
  <w:num w:numId="13" w16cid:durableId="2145075248">
    <w:abstractNumId w:val="48"/>
  </w:num>
  <w:num w:numId="14" w16cid:durableId="935944973">
    <w:abstractNumId w:val="19"/>
  </w:num>
  <w:num w:numId="15" w16cid:durableId="1408648106">
    <w:abstractNumId w:val="2"/>
  </w:num>
  <w:num w:numId="16" w16cid:durableId="216473123">
    <w:abstractNumId w:val="7"/>
  </w:num>
  <w:num w:numId="17" w16cid:durableId="1085884092">
    <w:abstractNumId w:val="0"/>
  </w:num>
  <w:num w:numId="18" w16cid:durableId="1940749795">
    <w:abstractNumId w:val="35"/>
  </w:num>
  <w:num w:numId="19" w16cid:durableId="704133294">
    <w:abstractNumId w:val="13"/>
  </w:num>
  <w:num w:numId="20" w16cid:durableId="251403613">
    <w:abstractNumId w:val="26"/>
  </w:num>
  <w:num w:numId="21" w16cid:durableId="2088721557">
    <w:abstractNumId w:val="51"/>
  </w:num>
  <w:num w:numId="22" w16cid:durableId="571156784">
    <w:abstractNumId w:val="17"/>
  </w:num>
  <w:num w:numId="23" w16cid:durableId="215969986">
    <w:abstractNumId w:val="14"/>
  </w:num>
  <w:num w:numId="24" w16cid:durableId="1040281517">
    <w:abstractNumId w:val="28"/>
  </w:num>
  <w:num w:numId="25" w16cid:durableId="1849102793">
    <w:abstractNumId w:val="31"/>
  </w:num>
  <w:num w:numId="26" w16cid:durableId="836388571">
    <w:abstractNumId w:val="41"/>
  </w:num>
  <w:num w:numId="27" w16cid:durableId="1190144895">
    <w:abstractNumId w:val="37"/>
  </w:num>
  <w:num w:numId="28" w16cid:durableId="296304989">
    <w:abstractNumId w:val="36"/>
  </w:num>
  <w:num w:numId="29" w16cid:durableId="757599087">
    <w:abstractNumId w:val="40"/>
  </w:num>
  <w:num w:numId="30" w16cid:durableId="1181507778">
    <w:abstractNumId w:val="22"/>
  </w:num>
  <w:num w:numId="31" w16cid:durableId="1685551017">
    <w:abstractNumId w:val="33"/>
  </w:num>
  <w:num w:numId="32" w16cid:durableId="300964378">
    <w:abstractNumId w:val="30"/>
  </w:num>
  <w:num w:numId="33" w16cid:durableId="1314069897">
    <w:abstractNumId w:val="9"/>
  </w:num>
  <w:num w:numId="34" w16cid:durableId="962005862">
    <w:abstractNumId w:val="11"/>
  </w:num>
  <w:num w:numId="35" w16cid:durableId="1167941153">
    <w:abstractNumId w:val="25"/>
  </w:num>
  <w:num w:numId="36" w16cid:durableId="1164780464">
    <w:abstractNumId w:val="47"/>
  </w:num>
  <w:num w:numId="37" w16cid:durableId="1252616792">
    <w:abstractNumId w:val="20"/>
  </w:num>
  <w:num w:numId="38" w16cid:durableId="160506782">
    <w:abstractNumId w:val="27"/>
  </w:num>
  <w:num w:numId="39" w16cid:durableId="1322153809">
    <w:abstractNumId w:val="50"/>
  </w:num>
  <w:num w:numId="40" w16cid:durableId="1730377032">
    <w:abstractNumId w:val="43"/>
  </w:num>
  <w:num w:numId="41" w16cid:durableId="505898891">
    <w:abstractNumId w:val="49"/>
  </w:num>
  <w:num w:numId="42" w16cid:durableId="1289319573">
    <w:abstractNumId w:val="10"/>
  </w:num>
  <w:num w:numId="43" w16cid:durableId="1076322515">
    <w:abstractNumId w:val="32"/>
  </w:num>
  <w:num w:numId="44" w16cid:durableId="1809128443">
    <w:abstractNumId w:val="18"/>
  </w:num>
  <w:num w:numId="45" w16cid:durableId="1027296971">
    <w:abstractNumId w:val="1"/>
  </w:num>
  <w:num w:numId="46" w16cid:durableId="476845863">
    <w:abstractNumId w:val="39"/>
  </w:num>
  <w:num w:numId="47" w16cid:durableId="2071612292">
    <w:abstractNumId w:val="24"/>
  </w:num>
  <w:num w:numId="48" w16cid:durableId="540558447">
    <w:abstractNumId w:val="15"/>
  </w:num>
  <w:num w:numId="49" w16cid:durableId="1423143279">
    <w:abstractNumId w:val="6"/>
  </w:num>
  <w:num w:numId="50" w16cid:durableId="997730876">
    <w:abstractNumId w:val="46"/>
  </w:num>
  <w:num w:numId="51" w16cid:durableId="1886524833">
    <w:abstractNumId w:val="45"/>
  </w:num>
  <w:num w:numId="52" w16cid:durableId="1198423227">
    <w:abstractNumId w:val="4"/>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ES"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s-ES" w:vendorID="64" w:dllVersion="0" w:nlCheck="1" w:checkStyle="0"/>
  <w:activeWritingStyle w:appName="MSWord" w:lang="en-ZA" w:vendorID="64" w:dllVersion="0" w:nlCheck="1" w:checkStyle="0"/>
  <w:activeWritingStyle w:appName="MSWord" w:lang="en-ZA" w:vendorID="64" w:dllVersion="6" w:nlCheck="1" w:checkStyle="1"/>
  <w:activeWritingStyle w:appName="MSWord" w:lang="en-JM"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4015"/>
    <w:rsid w:val="00000257"/>
    <w:rsid w:val="0000379A"/>
    <w:rsid w:val="0000482F"/>
    <w:rsid w:val="0000521A"/>
    <w:rsid w:val="00007231"/>
    <w:rsid w:val="00016493"/>
    <w:rsid w:val="0001652A"/>
    <w:rsid w:val="00020295"/>
    <w:rsid w:val="00022244"/>
    <w:rsid w:val="00022420"/>
    <w:rsid w:val="00022B4C"/>
    <w:rsid w:val="00023E50"/>
    <w:rsid w:val="00025145"/>
    <w:rsid w:val="0002539E"/>
    <w:rsid w:val="00026DD3"/>
    <w:rsid w:val="00026F42"/>
    <w:rsid w:val="00030530"/>
    <w:rsid w:val="00032430"/>
    <w:rsid w:val="000367B9"/>
    <w:rsid w:val="00041A1C"/>
    <w:rsid w:val="00042345"/>
    <w:rsid w:val="000430BF"/>
    <w:rsid w:val="0004433E"/>
    <w:rsid w:val="0004464E"/>
    <w:rsid w:val="000448F9"/>
    <w:rsid w:val="00045CBA"/>
    <w:rsid w:val="0004695E"/>
    <w:rsid w:val="000613F3"/>
    <w:rsid w:val="00065150"/>
    <w:rsid w:val="00066F88"/>
    <w:rsid w:val="00067F42"/>
    <w:rsid w:val="00071FA8"/>
    <w:rsid w:val="00076DFB"/>
    <w:rsid w:val="00081F11"/>
    <w:rsid w:val="00082879"/>
    <w:rsid w:val="00083FEB"/>
    <w:rsid w:val="000846B0"/>
    <w:rsid w:val="00090ADD"/>
    <w:rsid w:val="0009757D"/>
    <w:rsid w:val="000A22DA"/>
    <w:rsid w:val="000A2C6A"/>
    <w:rsid w:val="000B27DC"/>
    <w:rsid w:val="000B4801"/>
    <w:rsid w:val="000B5AB4"/>
    <w:rsid w:val="000B65BE"/>
    <w:rsid w:val="000B72E8"/>
    <w:rsid w:val="000C2334"/>
    <w:rsid w:val="000C4DA4"/>
    <w:rsid w:val="000D04EC"/>
    <w:rsid w:val="000D0A7B"/>
    <w:rsid w:val="000D2580"/>
    <w:rsid w:val="000D5012"/>
    <w:rsid w:val="000E18FB"/>
    <w:rsid w:val="000E1D6C"/>
    <w:rsid w:val="000E20D0"/>
    <w:rsid w:val="000E3586"/>
    <w:rsid w:val="000F0B83"/>
    <w:rsid w:val="000F1C5D"/>
    <w:rsid w:val="000F69A4"/>
    <w:rsid w:val="0010307D"/>
    <w:rsid w:val="0010661E"/>
    <w:rsid w:val="00112F89"/>
    <w:rsid w:val="001140FA"/>
    <w:rsid w:val="00114462"/>
    <w:rsid w:val="00121C1F"/>
    <w:rsid w:val="001247E1"/>
    <w:rsid w:val="00124ABD"/>
    <w:rsid w:val="00126D25"/>
    <w:rsid w:val="0013036B"/>
    <w:rsid w:val="001313E5"/>
    <w:rsid w:val="00135376"/>
    <w:rsid w:val="001374FC"/>
    <w:rsid w:val="0014048F"/>
    <w:rsid w:val="00140C36"/>
    <w:rsid w:val="001421EC"/>
    <w:rsid w:val="00147385"/>
    <w:rsid w:val="00150EAE"/>
    <w:rsid w:val="00151FE1"/>
    <w:rsid w:val="00152009"/>
    <w:rsid w:val="00152B45"/>
    <w:rsid w:val="001541ED"/>
    <w:rsid w:val="00160CF5"/>
    <w:rsid w:val="00161FAB"/>
    <w:rsid w:val="001638AC"/>
    <w:rsid w:val="001677EA"/>
    <w:rsid w:val="001715CF"/>
    <w:rsid w:val="00174A70"/>
    <w:rsid w:val="00176269"/>
    <w:rsid w:val="0017783A"/>
    <w:rsid w:val="00177D6B"/>
    <w:rsid w:val="001802B3"/>
    <w:rsid w:val="00183CE9"/>
    <w:rsid w:val="00191773"/>
    <w:rsid w:val="001A063C"/>
    <w:rsid w:val="001A34A1"/>
    <w:rsid w:val="001A46E8"/>
    <w:rsid w:val="001A481C"/>
    <w:rsid w:val="001B157E"/>
    <w:rsid w:val="001B1FA4"/>
    <w:rsid w:val="001B633A"/>
    <w:rsid w:val="001B6C23"/>
    <w:rsid w:val="001B747B"/>
    <w:rsid w:val="001C1ED9"/>
    <w:rsid w:val="001C5842"/>
    <w:rsid w:val="001C65F5"/>
    <w:rsid w:val="001C7D10"/>
    <w:rsid w:val="001C7FAB"/>
    <w:rsid w:val="001D4AA1"/>
    <w:rsid w:val="001D6317"/>
    <w:rsid w:val="001E3745"/>
    <w:rsid w:val="001E49D6"/>
    <w:rsid w:val="001F1BD5"/>
    <w:rsid w:val="001F331E"/>
    <w:rsid w:val="001F4708"/>
    <w:rsid w:val="00202BD2"/>
    <w:rsid w:val="002043E0"/>
    <w:rsid w:val="00204D23"/>
    <w:rsid w:val="00205BFF"/>
    <w:rsid w:val="0021054E"/>
    <w:rsid w:val="00215C96"/>
    <w:rsid w:val="0021771E"/>
    <w:rsid w:val="00222877"/>
    <w:rsid w:val="0022498B"/>
    <w:rsid w:val="0022666A"/>
    <w:rsid w:val="00236D5F"/>
    <w:rsid w:val="00240A20"/>
    <w:rsid w:val="002419DA"/>
    <w:rsid w:val="00242315"/>
    <w:rsid w:val="00244A3F"/>
    <w:rsid w:val="00244E9C"/>
    <w:rsid w:val="0024540D"/>
    <w:rsid w:val="00263065"/>
    <w:rsid w:val="00265C7F"/>
    <w:rsid w:val="002674BD"/>
    <w:rsid w:val="0027423D"/>
    <w:rsid w:val="00277DD6"/>
    <w:rsid w:val="002806A6"/>
    <w:rsid w:val="00280ECF"/>
    <w:rsid w:val="00284356"/>
    <w:rsid w:val="00287E5C"/>
    <w:rsid w:val="00291609"/>
    <w:rsid w:val="00291D76"/>
    <w:rsid w:val="00293450"/>
    <w:rsid w:val="00293B0C"/>
    <w:rsid w:val="00296300"/>
    <w:rsid w:val="0029688D"/>
    <w:rsid w:val="00296F1A"/>
    <w:rsid w:val="00297EB4"/>
    <w:rsid w:val="002A0B2F"/>
    <w:rsid w:val="002A48A6"/>
    <w:rsid w:val="002B7266"/>
    <w:rsid w:val="002C3F59"/>
    <w:rsid w:val="002C6EAD"/>
    <w:rsid w:val="002D0345"/>
    <w:rsid w:val="002D1A0D"/>
    <w:rsid w:val="002D64C7"/>
    <w:rsid w:val="002D6676"/>
    <w:rsid w:val="002D729C"/>
    <w:rsid w:val="002E4C7C"/>
    <w:rsid w:val="002F0211"/>
    <w:rsid w:val="002F065A"/>
    <w:rsid w:val="002F1E17"/>
    <w:rsid w:val="002F3B80"/>
    <w:rsid w:val="002F5272"/>
    <w:rsid w:val="00301373"/>
    <w:rsid w:val="003014EA"/>
    <w:rsid w:val="00312BCB"/>
    <w:rsid w:val="00313836"/>
    <w:rsid w:val="00314169"/>
    <w:rsid w:val="003168FA"/>
    <w:rsid w:val="00317032"/>
    <w:rsid w:val="0031748C"/>
    <w:rsid w:val="00321FB5"/>
    <w:rsid w:val="00322C5F"/>
    <w:rsid w:val="00333A47"/>
    <w:rsid w:val="00335162"/>
    <w:rsid w:val="0033643A"/>
    <w:rsid w:val="0033741F"/>
    <w:rsid w:val="00342354"/>
    <w:rsid w:val="00342521"/>
    <w:rsid w:val="003428F5"/>
    <w:rsid w:val="00350580"/>
    <w:rsid w:val="0035180B"/>
    <w:rsid w:val="003544F8"/>
    <w:rsid w:val="00354A2C"/>
    <w:rsid w:val="00357078"/>
    <w:rsid w:val="00362611"/>
    <w:rsid w:val="00363528"/>
    <w:rsid w:val="00366FC4"/>
    <w:rsid w:val="0036786B"/>
    <w:rsid w:val="00367D1B"/>
    <w:rsid w:val="00373F97"/>
    <w:rsid w:val="0037447B"/>
    <w:rsid w:val="00377FB1"/>
    <w:rsid w:val="00380B3A"/>
    <w:rsid w:val="003818DE"/>
    <w:rsid w:val="00381BAB"/>
    <w:rsid w:val="00382CE0"/>
    <w:rsid w:val="0038792E"/>
    <w:rsid w:val="003941BE"/>
    <w:rsid w:val="00394D36"/>
    <w:rsid w:val="003961DD"/>
    <w:rsid w:val="00396FAC"/>
    <w:rsid w:val="00397484"/>
    <w:rsid w:val="003A206A"/>
    <w:rsid w:val="003A289E"/>
    <w:rsid w:val="003A2AF8"/>
    <w:rsid w:val="003A2EE6"/>
    <w:rsid w:val="003A3629"/>
    <w:rsid w:val="003A3C5F"/>
    <w:rsid w:val="003A49D3"/>
    <w:rsid w:val="003A6D44"/>
    <w:rsid w:val="003A702B"/>
    <w:rsid w:val="003B0581"/>
    <w:rsid w:val="003B080B"/>
    <w:rsid w:val="003B1A14"/>
    <w:rsid w:val="003B1F2F"/>
    <w:rsid w:val="003B2F85"/>
    <w:rsid w:val="003B78A4"/>
    <w:rsid w:val="003C1C4C"/>
    <w:rsid w:val="003C723C"/>
    <w:rsid w:val="003D1467"/>
    <w:rsid w:val="003D1ADC"/>
    <w:rsid w:val="003D34A9"/>
    <w:rsid w:val="003D484E"/>
    <w:rsid w:val="003D7121"/>
    <w:rsid w:val="003D769B"/>
    <w:rsid w:val="003E1A88"/>
    <w:rsid w:val="003E7566"/>
    <w:rsid w:val="003F1079"/>
    <w:rsid w:val="003F176A"/>
    <w:rsid w:val="003F1ED0"/>
    <w:rsid w:val="003F3CE8"/>
    <w:rsid w:val="0040024C"/>
    <w:rsid w:val="00404C83"/>
    <w:rsid w:val="0040562F"/>
    <w:rsid w:val="00405957"/>
    <w:rsid w:val="004115E3"/>
    <w:rsid w:val="00415AB6"/>
    <w:rsid w:val="0041617D"/>
    <w:rsid w:val="00416340"/>
    <w:rsid w:val="0042567B"/>
    <w:rsid w:val="00426871"/>
    <w:rsid w:val="00427BD6"/>
    <w:rsid w:val="0043056C"/>
    <w:rsid w:val="00430653"/>
    <w:rsid w:val="0043073A"/>
    <w:rsid w:val="0044189E"/>
    <w:rsid w:val="00441C4D"/>
    <w:rsid w:val="004469EA"/>
    <w:rsid w:val="00450EA9"/>
    <w:rsid w:val="00453CA9"/>
    <w:rsid w:val="00454AAB"/>
    <w:rsid w:val="00455336"/>
    <w:rsid w:val="00460CDE"/>
    <w:rsid w:val="0046137C"/>
    <w:rsid w:val="00461507"/>
    <w:rsid w:val="00463972"/>
    <w:rsid w:val="00463DEB"/>
    <w:rsid w:val="00467EC9"/>
    <w:rsid w:val="00470A18"/>
    <w:rsid w:val="00470A70"/>
    <w:rsid w:val="004762BE"/>
    <w:rsid w:val="004774AB"/>
    <w:rsid w:val="00482A2D"/>
    <w:rsid w:val="00483DCD"/>
    <w:rsid w:val="00485E58"/>
    <w:rsid w:val="0048669E"/>
    <w:rsid w:val="00487985"/>
    <w:rsid w:val="00492C0A"/>
    <w:rsid w:val="0049458B"/>
    <w:rsid w:val="00496402"/>
    <w:rsid w:val="004A1C53"/>
    <w:rsid w:val="004A3433"/>
    <w:rsid w:val="004B5BA6"/>
    <w:rsid w:val="004B62B6"/>
    <w:rsid w:val="004B6451"/>
    <w:rsid w:val="004B662D"/>
    <w:rsid w:val="004C0151"/>
    <w:rsid w:val="004C060A"/>
    <w:rsid w:val="004C37C3"/>
    <w:rsid w:val="004C3A6E"/>
    <w:rsid w:val="004C7F22"/>
    <w:rsid w:val="004D73A9"/>
    <w:rsid w:val="004E38ED"/>
    <w:rsid w:val="004E4C89"/>
    <w:rsid w:val="004E7799"/>
    <w:rsid w:val="004F11AA"/>
    <w:rsid w:val="004F18B2"/>
    <w:rsid w:val="004F68AE"/>
    <w:rsid w:val="00505A1D"/>
    <w:rsid w:val="00506D14"/>
    <w:rsid w:val="00511361"/>
    <w:rsid w:val="0051404E"/>
    <w:rsid w:val="0051428B"/>
    <w:rsid w:val="005179A8"/>
    <w:rsid w:val="0052177C"/>
    <w:rsid w:val="00525585"/>
    <w:rsid w:val="00531B21"/>
    <w:rsid w:val="005321F6"/>
    <w:rsid w:val="0054270A"/>
    <w:rsid w:val="00542E02"/>
    <w:rsid w:val="00547622"/>
    <w:rsid w:val="00547B48"/>
    <w:rsid w:val="00553471"/>
    <w:rsid w:val="00560A40"/>
    <w:rsid w:val="00560ABB"/>
    <w:rsid w:val="005617A5"/>
    <w:rsid w:val="005628F6"/>
    <w:rsid w:val="005637F8"/>
    <w:rsid w:val="005648B7"/>
    <w:rsid w:val="00565A4F"/>
    <w:rsid w:val="00566820"/>
    <w:rsid w:val="00567406"/>
    <w:rsid w:val="00570127"/>
    <w:rsid w:val="0057043E"/>
    <w:rsid w:val="00574257"/>
    <w:rsid w:val="00583529"/>
    <w:rsid w:val="00584972"/>
    <w:rsid w:val="0058524B"/>
    <w:rsid w:val="00592D55"/>
    <w:rsid w:val="00594E73"/>
    <w:rsid w:val="00595DBC"/>
    <w:rsid w:val="005968B0"/>
    <w:rsid w:val="00597145"/>
    <w:rsid w:val="005A70C8"/>
    <w:rsid w:val="005B1DD2"/>
    <w:rsid w:val="005C0688"/>
    <w:rsid w:val="005C3C0D"/>
    <w:rsid w:val="005C489F"/>
    <w:rsid w:val="005C4DD5"/>
    <w:rsid w:val="005C6918"/>
    <w:rsid w:val="005C7126"/>
    <w:rsid w:val="005C78E4"/>
    <w:rsid w:val="005D1197"/>
    <w:rsid w:val="005D1D3E"/>
    <w:rsid w:val="005D317B"/>
    <w:rsid w:val="005E12F9"/>
    <w:rsid w:val="005E150B"/>
    <w:rsid w:val="005E4CD2"/>
    <w:rsid w:val="005E5461"/>
    <w:rsid w:val="005E67DC"/>
    <w:rsid w:val="005F2129"/>
    <w:rsid w:val="005F53F8"/>
    <w:rsid w:val="005F6B80"/>
    <w:rsid w:val="005F7C88"/>
    <w:rsid w:val="00601519"/>
    <w:rsid w:val="006035BA"/>
    <w:rsid w:val="0060450B"/>
    <w:rsid w:val="006045E0"/>
    <w:rsid w:val="00604DC4"/>
    <w:rsid w:val="006079BB"/>
    <w:rsid w:val="006169A4"/>
    <w:rsid w:val="00617EE5"/>
    <w:rsid w:val="006207F3"/>
    <w:rsid w:val="00621B53"/>
    <w:rsid w:val="00624CA7"/>
    <w:rsid w:val="006251C8"/>
    <w:rsid w:val="006262C3"/>
    <w:rsid w:val="00631C00"/>
    <w:rsid w:val="006349E3"/>
    <w:rsid w:val="00635A1E"/>
    <w:rsid w:val="00635A92"/>
    <w:rsid w:val="00635CCC"/>
    <w:rsid w:val="00637020"/>
    <w:rsid w:val="0063733D"/>
    <w:rsid w:val="00637C04"/>
    <w:rsid w:val="00637ED9"/>
    <w:rsid w:val="00640798"/>
    <w:rsid w:val="00641F41"/>
    <w:rsid w:val="00642DFF"/>
    <w:rsid w:val="006454C5"/>
    <w:rsid w:val="00650508"/>
    <w:rsid w:val="006507D3"/>
    <w:rsid w:val="00654976"/>
    <w:rsid w:val="0065712B"/>
    <w:rsid w:val="00657475"/>
    <w:rsid w:val="00660BDD"/>
    <w:rsid w:val="00660FEF"/>
    <w:rsid w:val="006621A9"/>
    <w:rsid w:val="00664218"/>
    <w:rsid w:val="006722FF"/>
    <w:rsid w:val="00672EF6"/>
    <w:rsid w:val="00677BA0"/>
    <w:rsid w:val="00680879"/>
    <w:rsid w:val="0068099A"/>
    <w:rsid w:val="00681330"/>
    <w:rsid w:val="00681713"/>
    <w:rsid w:val="0068377B"/>
    <w:rsid w:val="00683E20"/>
    <w:rsid w:val="006847AA"/>
    <w:rsid w:val="00685C35"/>
    <w:rsid w:val="00687498"/>
    <w:rsid w:val="00687EA7"/>
    <w:rsid w:val="00691485"/>
    <w:rsid w:val="00692631"/>
    <w:rsid w:val="00692C20"/>
    <w:rsid w:val="00695B0B"/>
    <w:rsid w:val="00695E55"/>
    <w:rsid w:val="00697FB7"/>
    <w:rsid w:val="006A0AFA"/>
    <w:rsid w:val="006A5E16"/>
    <w:rsid w:val="006B22C5"/>
    <w:rsid w:val="006B4026"/>
    <w:rsid w:val="006B6534"/>
    <w:rsid w:val="006B65DF"/>
    <w:rsid w:val="006B725E"/>
    <w:rsid w:val="006C1C4E"/>
    <w:rsid w:val="006C3269"/>
    <w:rsid w:val="006C5D4C"/>
    <w:rsid w:val="006D5E1E"/>
    <w:rsid w:val="006D626D"/>
    <w:rsid w:val="006D73A0"/>
    <w:rsid w:val="006E2BAC"/>
    <w:rsid w:val="006E576A"/>
    <w:rsid w:val="006F0838"/>
    <w:rsid w:val="006F2769"/>
    <w:rsid w:val="006F2819"/>
    <w:rsid w:val="006F35CD"/>
    <w:rsid w:val="006F52A7"/>
    <w:rsid w:val="00702606"/>
    <w:rsid w:val="007044B2"/>
    <w:rsid w:val="0071046A"/>
    <w:rsid w:val="007129B6"/>
    <w:rsid w:val="00713C2B"/>
    <w:rsid w:val="00714054"/>
    <w:rsid w:val="00715B35"/>
    <w:rsid w:val="00720796"/>
    <w:rsid w:val="007236C7"/>
    <w:rsid w:val="00731678"/>
    <w:rsid w:val="00737920"/>
    <w:rsid w:val="007428E9"/>
    <w:rsid w:val="007432B2"/>
    <w:rsid w:val="00744E40"/>
    <w:rsid w:val="00745B17"/>
    <w:rsid w:val="00746351"/>
    <w:rsid w:val="00747764"/>
    <w:rsid w:val="00750146"/>
    <w:rsid w:val="00750CDB"/>
    <w:rsid w:val="00752EA7"/>
    <w:rsid w:val="00753285"/>
    <w:rsid w:val="00755CE3"/>
    <w:rsid w:val="007571D7"/>
    <w:rsid w:val="00760DB9"/>
    <w:rsid w:val="007668D1"/>
    <w:rsid w:val="007671B0"/>
    <w:rsid w:val="00775313"/>
    <w:rsid w:val="007765D5"/>
    <w:rsid w:val="007776B4"/>
    <w:rsid w:val="00780497"/>
    <w:rsid w:val="0078232D"/>
    <w:rsid w:val="0078586C"/>
    <w:rsid w:val="00791DA9"/>
    <w:rsid w:val="007939A3"/>
    <w:rsid w:val="00795DA7"/>
    <w:rsid w:val="007963AC"/>
    <w:rsid w:val="007A29E4"/>
    <w:rsid w:val="007A5DE6"/>
    <w:rsid w:val="007A7678"/>
    <w:rsid w:val="007B42B3"/>
    <w:rsid w:val="007B45E9"/>
    <w:rsid w:val="007C1A6A"/>
    <w:rsid w:val="007C3CE0"/>
    <w:rsid w:val="007C480E"/>
    <w:rsid w:val="007C59BD"/>
    <w:rsid w:val="007C6401"/>
    <w:rsid w:val="007C66DA"/>
    <w:rsid w:val="007D0692"/>
    <w:rsid w:val="007D3FC2"/>
    <w:rsid w:val="007D5E25"/>
    <w:rsid w:val="007D6648"/>
    <w:rsid w:val="007D6CEA"/>
    <w:rsid w:val="007D734E"/>
    <w:rsid w:val="007E0E19"/>
    <w:rsid w:val="007E222B"/>
    <w:rsid w:val="007E55A7"/>
    <w:rsid w:val="007E74FC"/>
    <w:rsid w:val="007E7882"/>
    <w:rsid w:val="007E7954"/>
    <w:rsid w:val="007F2FE7"/>
    <w:rsid w:val="007F4AE2"/>
    <w:rsid w:val="007F6A04"/>
    <w:rsid w:val="00800561"/>
    <w:rsid w:val="008026EB"/>
    <w:rsid w:val="00806186"/>
    <w:rsid w:val="00807BB8"/>
    <w:rsid w:val="00824942"/>
    <w:rsid w:val="008301A8"/>
    <w:rsid w:val="00830BBF"/>
    <w:rsid w:val="008358A6"/>
    <w:rsid w:val="00835AD8"/>
    <w:rsid w:val="0083638B"/>
    <w:rsid w:val="00837FB1"/>
    <w:rsid w:val="00844C0A"/>
    <w:rsid w:val="00852B42"/>
    <w:rsid w:val="008548FC"/>
    <w:rsid w:val="00855AAF"/>
    <w:rsid w:val="00856FAE"/>
    <w:rsid w:val="00860948"/>
    <w:rsid w:val="00860A48"/>
    <w:rsid w:val="0086458B"/>
    <w:rsid w:val="00864983"/>
    <w:rsid w:val="0086633D"/>
    <w:rsid w:val="00872F10"/>
    <w:rsid w:val="00874E55"/>
    <w:rsid w:val="008768A9"/>
    <w:rsid w:val="00877E61"/>
    <w:rsid w:val="00880BEC"/>
    <w:rsid w:val="0088149C"/>
    <w:rsid w:val="0088167D"/>
    <w:rsid w:val="0088297B"/>
    <w:rsid w:val="00882A1F"/>
    <w:rsid w:val="0088761C"/>
    <w:rsid w:val="008907DA"/>
    <w:rsid w:val="00892DFF"/>
    <w:rsid w:val="00893BF8"/>
    <w:rsid w:val="008A1BE8"/>
    <w:rsid w:val="008A5EA1"/>
    <w:rsid w:val="008B2CC6"/>
    <w:rsid w:val="008B3AC9"/>
    <w:rsid w:val="008B64A7"/>
    <w:rsid w:val="008B728B"/>
    <w:rsid w:val="008C0D6D"/>
    <w:rsid w:val="008C1104"/>
    <w:rsid w:val="008C1612"/>
    <w:rsid w:val="008C2932"/>
    <w:rsid w:val="008C655C"/>
    <w:rsid w:val="008D0C9E"/>
    <w:rsid w:val="008D339A"/>
    <w:rsid w:val="008D5A0F"/>
    <w:rsid w:val="008E43D1"/>
    <w:rsid w:val="008E4ABA"/>
    <w:rsid w:val="008F1373"/>
    <w:rsid w:val="008F79CA"/>
    <w:rsid w:val="00902112"/>
    <w:rsid w:val="0090484C"/>
    <w:rsid w:val="00904BFC"/>
    <w:rsid w:val="009055F3"/>
    <w:rsid w:val="00905EB6"/>
    <w:rsid w:val="009105AE"/>
    <w:rsid w:val="00912648"/>
    <w:rsid w:val="009127EF"/>
    <w:rsid w:val="0091390D"/>
    <w:rsid w:val="009152F1"/>
    <w:rsid w:val="00915449"/>
    <w:rsid w:val="009160CC"/>
    <w:rsid w:val="00917ADB"/>
    <w:rsid w:val="00917F47"/>
    <w:rsid w:val="00923EDA"/>
    <w:rsid w:val="009265DF"/>
    <w:rsid w:val="009269E1"/>
    <w:rsid w:val="00927F0E"/>
    <w:rsid w:val="009314DB"/>
    <w:rsid w:val="00931F3C"/>
    <w:rsid w:val="00935F9D"/>
    <w:rsid w:val="0094404E"/>
    <w:rsid w:val="00946E0E"/>
    <w:rsid w:val="009508ED"/>
    <w:rsid w:val="009512B6"/>
    <w:rsid w:val="00951E5A"/>
    <w:rsid w:val="00952612"/>
    <w:rsid w:val="00952DC0"/>
    <w:rsid w:val="00953190"/>
    <w:rsid w:val="00957EAF"/>
    <w:rsid w:val="00960206"/>
    <w:rsid w:val="009611DD"/>
    <w:rsid w:val="0096131D"/>
    <w:rsid w:val="0096431A"/>
    <w:rsid w:val="0097007A"/>
    <w:rsid w:val="009728E2"/>
    <w:rsid w:val="00980385"/>
    <w:rsid w:val="00982EDD"/>
    <w:rsid w:val="00985404"/>
    <w:rsid w:val="00987834"/>
    <w:rsid w:val="009954CF"/>
    <w:rsid w:val="009A075E"/>
    <w:rsid w:val="009A126E"/>
    <w:rsid w:val="009A138A"/>
    <w:rsid w:val="009A1B67"/>
    <w:rsid w:val="009A45C3"/>
    <w:rsid w:val="009A69EA"/>
    <w:rsid w:val="009B1819"/>
    <w:rsid w:val="009B7EDF"/>
    <w:rsid w:val="009C2E49"/>
    <w:rsid w:val="009C362F"/>
    <w:rsid w:val="009C764B"/>
    <w:rsid w:val="009D02B0"/>
    <w:rsid w:val="009D54E0"/>
    <w:rsid w:val="009D63C0"/>
    <w:rsid w:val="009D780A"/>
    <w:rsid w:val="009E0743"/>
    <w:rsid w:val="009E0F3D"/>
    <w:rsid w:val="009E1FEB"/>
    <w:rsid w:val="009E5BDA"/>
    <w:rsid w:val="009F1FBE"/>
    <w:rsid w:val="009F2423"/>
    <w:rsid w:val="00A0665E"/>
    <w:rsid w:val="00A07312"/>
    <w:rsid w:val="00A11D73"/>
    <w:rsid w:val="00A14B80"/>
    <w:rsid w:val="00A1757A"/>
    <w:rsid w:val="00A316F2"/>
    <w:rsid w:val="00A31A0B"/>
    <w:rsid w:val="00A332A7"/>
    <w:rsid w:val="00A333F7"/>
    <w:rsid w:val="00A3399F"/>
    <w:rsid w:val="00A405CD"/>
    <w:rsid w:val="00A40916"/>
    <w:rsid w:val="00A43AAF"/>
    <w:rsid w:val="00A43BB7"/>
    <w:rsid w:val="00A50B63"/>
    <w:rsid w:val="00A56BA0"/>
    <w:rsid w:val="00A71711"/>
    <w:rsid w:val="00A717A1"/>
    <w:rsid w:val="00A71874"/>
    <w:rsid w:val="00A718CA"/>
    <w:rsid w:val="00A74DFC"/>
    <w:rsid w:val="00A77DFA"/>
    <w:rsid w:val="00A80F2B"/>
    <w:rsid w:val="00A92220"/>
    <w:rsid w:val="00A946D6"/>
    <w:rsid w:val="00A97D62"/>
    <w:rsid w:val="00AA28C8"/>
    <w:rsid w:val="00AA2A62"/>
    <w:rsid w:val="00AA7FF8"/>
    <w:rsid w:val="00AB027E"/>
    <w:rsid w:val="00AB55EC"/>
    <w:rsid w:val="00AB7A00"/>
    <w:rsid w:val="00AC131D"/>
    <w:rsid w:val="00AC2BF1"/>
    <w:rsid w:val="00AC47BC"/>
    <w:rsid w:val="00AC66F0"/>
    <w:rsid w:val="00AC7EC5"/>
    <w:rsid w:val="00AC7FC0"/>
    <w:rsid w:val="00AD44DC"/>
    <w:rsid w:val="00AD4E4F"/>
    <w:rsid w:val="00AE33F3"/>
    <w:rsid w:val="00AE5F35"/>
    <w:rsid w:val="00AF276B"/>
    <w:rsid w:val="00AF727E"/>
    <w:rsid w:val="00B00333"/>
    <w:rsid w:val="00B011D2"/>
    <w:rsid w:val="00B023BC"/>
    <w:rsid w:val="00B04016"/>
    <w:rsid w:val="00B04F78"/>
    <w:rsid w:val="00B0600E"/>
    <w:rsid w:val="00B10FC6"/>
    <w:rsid w:val="00B1220E"/>
    <w:rsid w:val="00B124F6"/>
    <w:rsid w:val="00B13514"/>
    <w:rsid w:val="00B13CF4"/>
    <w:rsid w:val="00B15AA8"/>
    <w:rsid w:val="00B1664F"/>
    <w:rsid w:val="00B24C3D"/>
    <w:rsid w:val="00B25774"/>
    <w:rsid w:val="00B25A06"/>
    <w:rsid w:val="00B274E9"/>
    <w:rsid w:val="00B313B3"/>
    <w:rsid w:val="00B34F95"/>
    <w:rsid w:val="00B366CD"/>
    <w:rsid w:val="00B36726"/>
    <w:rsid w:val="00B4185F"/>
    <w:rsid w:val="00B43EB6"/>
    <w:rsid w:val="00B4580F"/>
    <w:rsid w:val="00B46B7A"/>
    <w:rsid w:val="00B46EB4"/>
    <w:rsid w:val="00B50541"/>
    <w:rsid w:val="00B52830"/>
    <w:rsid w:val="00B5577F"/>
    <w:rsid w:val="00B55E4F"/>
    <w:rsid w:val="00B56747"/>
    <w:rsid w:val="00B573AF"/>
    <w:rsid w:val="00B60540"/>
    <w:rsid w:val="00B61FE4"/>
    <w:rsid w:val="00B620B3"/>
    <w:rsid w:val="00B6552A"/>
    <w:rsid w:val="00B65533"/>
    <w:rsid w:val="00B6706D"/>
    <w:rsid w:val="00B67AB0"/>
    <w:rsid w:val="00B74F26"/>
    <w:rsid w:val="00B77A46"/>
    <w:rsid w:val="00B807B9"/>
    <w:rsid w:val="00B83F08"/>
    <w:rsid w:val="00B868C8"/>
    <w:rsid w:val="00B90E4E"/>
    <w:rsid w:val="00B9304A"/>
    <w:rsid w:val="00B94156"/>
    <w:rsid w:val="00BA11AF"/>
    <w:rsid w:val="00BA5746"/>
    <w:rsid w:val="00BA627A"/>
    <w:rsid w:val="00BA7E36"/>
    <w:rsid w:val="00BB05A6"/>
    <w:rsid w:val="00BB1BEB"/>
    <w:rsid w:val="00BB22EE"/>
    <w:rsid w:val="00BC2144"/>
    <w:rsid w:val="00BC3F7F"/>
    <w:rsid w:val="00BC58FC"/>
    <w:rsid w:val="00BC6E65"/>
    <w:rsid w:val="00BD1A4B"/>
    <w:rsid w:val="00BD5524"/>
    <w:rsid w:val="00BD5780"/>
    <w:rsid w:val="00BE568F"/>
    <w:rsid w:val="00BE706F"/>
    <w:rsid w:val="00BF23CB"/>
    <w:rsid w:val="00BF6102"/>
    <w:rsid w:val="00BF6261"/>
    <w:rsid w:val="00C026E7"/>
    <w:rsid w:val="00C026FB"/>
    <w:rsid w:val="00C0275D"/>
    <w:rsid w:val="00C051EE"/>
    <w:rsid w:val="00C05C48"/>
    <w:rsid w:val="00C1121F"/>
    <w:rsid w:val="00C11F1F"/>
    <w:rsid w:val="00C13169"/>
    <w:rsid w:val="00C21897"/>
    <w:rsid w:val="00C23BB9"/>
    <w:rsid w:val="00C25FE1"/>
    <w:rsid w:val="00C26ECE"/>
    <w:rsid w:val="00C27548"/>
    <w:rsid w:val="00C31C17"/>
    <w:rsid w:val="00C321CC"/>
    <w:rsid w:val="00C3347D"/>
    <w:rsid w:val="00C3626A"/>
    <w:rsid w:val="00C36751"/>
    <w:rsid w:val="00C368C5"/>
    <w:rsid w:val="00C44E2F"/>
    <w:rsid w:val="00C458AE"/>
    <w:rsid w:val="00C501B9"/>
    <w:rsid w:val="00C52DA6"/>
    <w:rsid w:val="00C53278"/>
    <w:rsid w:val="00C5520F"/>
    <w:rsid w:val="00C5671C"/>
    <w:rsid w:val="00C64BEE"/>
    <w:rsid w:val="00C6652D"/>
    <w:rsid w:val="00C7085F"/>
    <w:rsid w:val="00C73789"/>
    <w:rsid w:val="00C7739D"/>
    <w:rsid w:val="00C80A78"/>
    <w:rsid w:val="00C8665B"/>
    <w:rsid w:val="00C9112A"/>
    <w:rsid w:val="00C960E9"/>
    <w:rsid w:val="00C96D33"/>
    <w:rsid w:val="00CA1420"/>
    <w:rsid w:val="00CA387B"/>
    <w:rsid w:val="00CA523E"/>
    <w:rsid w:val="00CA79CD"/>
    <w:rsid w:val="00CB03E1"/>
    <w:rsid w:val="00CB3099"/>
    <w:rsid w:val="00CB7C07"/>
    <w:rsid w:val="00CC4F5A"/>
    <w:rsid w:val="00CC7120"/>
    <w:rsid w:val="00CD0D27"/>
    <w:rsid w:val="00CD6046"/>
    <w:rsid w:val="00CE040F"/>
    <w:rsid w:val="00CE2716"/>
    <w:rsid w:val="00CE3027"/>
    <w:rsid w:val="00CE4805"/>
    <w:rsid w:val="00CE66E6"/>
    <w:rsid w:val="00CE7819"/>
    <w:rsid w:val="00CE7AE9"/>
    <w:rsid w:val="00CF3589"/>
    <w:rsid w:val="00CF4602"/>
    <w:rsid w:val="00CF6F2E"/>
    <w:rsid w:val="00D00906"/>
    <w:rsid w:val="00D02515"/>
    <w:rsid w:val="00D06449"/>
    <w:rsid w:val="00D1657F"/>
    <w:rsid w:val="00D228C9"/>
    <w:rsid w:val="00D22CAD"/>
    <w:rsid w:val="00D268D0"/>
    <w:rsid w:val="00D27D36"/>
    <w:rsid w:val="00D30650"/>
    <w:rsid w:val="00D42957"/>
    <w:rsid w:val="00D44FC4"/>
    <w:rsid w:val="00D46E33"/>
    <w:rsid w:val="00D50F4B"/>
    <w:rsid w:val="00D53185"/>
    <w:rsid w:val="00D540CE"/>
    <w:rsid w:val="00D600AD"/>
    <w:rsid w:val="00D7436C"/>
    <w:rsid w:val="00D77B06"/>
    <w:rsid w:val="00D8449A"/>
    <w:rsid w:val="00D857D0"/>
    <w:rsid w:val="00D85F48"/>
    <w:rsid w:val="00D91E89"/>
    <w:rsid w:val="00D92B85"/>
    <w:rsid w:val="00D95D9E"/>
    <w:rsid w:val="00D97663"/>
    <w:rsid w:val="00DA119E"/>
    <w:rsid w:val="00DA2286"/>
    <w:rsid w:val="00DA2288"/>
    <w:rsid w:val="00DA23BC"/>
    <w:rsid w:val="00DA4F5E"/>
    <w:rsid w:val="00DA6A99"/>
    <w:rsid w:val="00DB0F2F"/>
    <w:rsid w:val="00DB128E"/>
    <w:rsid w:val="00DB1D0C"/>
    <w:rsid w:val="00DB2886"/>
    <w:rsid w:val="00DB2CC2"/>
    <w:rsid w:val="00DB3AEA"/>
    <w:rsid w:val="00DB7DF5"/>
    <w:rsid w:val="00DC0BD7"/>
    <w:rsid w:val="00DC1206"/>
    <w:rsid w:val="00DD1153"/>
    <w:rsid w:val="00DD1342"/>
    <w:rsid w:val="00DD3491"/>
    <w:rsid w:val="00DD556F"/>
    <w:rsid w:val="00DD560F"/>
    <w:rsid w:val="00DD5EEE"/>
    <w:rsid w:val="00DD7135"/>
    <w:rsid w:val="00DE0AE1"/>
    <w:rsid w:val="00DE0D74"/>
    <w:rsid w:val="00DE14AB"/>
    <w:rsid w:val="00DE1921"/>
    <w:rsid w:val="00DF50E2"/>
    <w:rsid w:val="00DF63E1"/>
    <w:rsid w:val="00E0098C"/>
    <w:rsid w:val="00E03BC0"/>
    <w:rsid w:val="00E04E33"/>
    <w:rsid w:val="00E11269"/>
    <w:rsid w:val="00E119C4"/>
    <w:rsid w:val="00E13688"/>
    <w:rsid w:val="00E14E69"/>
    <w:rsid w:val="00E15F77"/>
    <w:rsid w:val="00E17857"/>
    <w:rsid w:val="00E20497"/>
    <w:rsid w:val="00E2219B"/>
    <w:rsid w:val="00E2454D"/>
    <w:rsid w:val="00E264A3"/>
    <w:rsid w:val="00E32116"/>
    <w:rsid w:val="00E44CF6"/>
    <w:rsid w:val="00E4588D"/>
    <w:rsid w:val="00E53231"/>
    <w:rsid w:val="00E5458C"/>
    <w:rsid w:val="00E55A92"/>
    <w:rsid w:val="00E6153F"/>
    <w:rsid w:val="00E63D42"/>
    <w:rsid w:val="00E71826"/>
    <w:rsid w:val="00E748CB"/>
    <w:rsid w:val="00E77B2E"/>
    <w:rsid w:val="00E8090A"/>
    <w:rsid w:val="00E81157"/>
    <w:rsid w:val="00E8218C"/>
    <w:rsid w:val="00E831D5"/>
    <w:rsid w:val="00E8509C"/>
    <w:rsid w:val="00E87DA4"/>
    <w:rsid w:val="00E924E4"/>
    <w:rsid w:val="00E95A64"/>
    <w:rsid w:val="00EA3DAB"/>
    <w:rsid w:val="00EA5DF3"/>
    <w:rsid w:val="00EB1BF8"/>
    <w:rsid w:val="00EB311E"/>
    <w:rsid w:val="00EB3DB3"/>
    <w:rsid w:val="00EB3ECB"/>
    <w:rsid w:val="00EB5FD9"/>
    <w:rsid w:val="00EC0D42"/>
    <w:rsid w:val="00ED074B"/>
    <w:rsid w:val="00ED24D2"/>
    <w:rsid w:val="00ED41C9"/>
    <w:rsid w:val="00ED7479"/>
    <w:rsid w:val="00EE0D8F"/>
    <w:rsid w:val="00EF13D9"/>
    <w:rsid w:val="00EF3191"/>
    <w:rsid w:val="00EF34A8"/>
    <w:rsid w:val="00EF40E8"/>
    <w:rsid w:val="00EF4384"/>
    <w:rsid w:val="00EF50B4"/>
    <w:rsid w:val="00EF6462"/>
    <w:rsid w:val="00EF6B48"/>
    <w:rsid w:val="00F0260C"/>
    <w:rsid w:val="00F04015"/>
    <w:rsid w:val="00F0447C"/>
    <w:rsid w:val="00F071FA"/>
    <w:rsid w:val="00F07243"/>
    <w:rsid w:val="00F10C6E"/>
    <w:rsid w:val="00F11D81"/>
    <w:rsid w:val="00F13C76"/>
    <w:rsid w:val="00F14437"/>
    <w:rsid w:val="00F176A8"/>
    <w:rsid w:val="00F179BA"/>
    <w:rsid w:val="00F20D9A"/>
    <w:rsid w:val="00F2343F"/>
    <w:rsid w:val="00F25517"/>
    <w:rsid w:val="00F26F20"/>
    <w:rsid w:val="00F31B15"/>
    <w:rsid w:val="00F31B2C"/>
    <w:rsid w:val="00F33404"/>
    <w:rsid w:val="00F3601B"/>
    <w:rsid w:val="00F374CC"/>
    <w:rsid w:val="00F46DE2"/>
    <w:rsid w:val="00F50356"/>
    <w:rsid w:val="00F519FA"/>
    <w:rsid w:val="00F51C49"/>
    <w:rsid w:val="00F530E0"/>
    <w:rsid w:val="00F53AE0"/>
    <w:rsid w:val="00F56C80"/>
    <w:rsid w:val="00F6218B"/>
    <w:rsid w:val="00F637F3"/>
    <w:rsid w:val="00F64961"/>
    <w:rsid w:val="00F65650"/>
    <w:rsid w:val="00F663A7"/>
    <w:rsid w:val="00F66770"/>
    <w:rsid w:val="00F670F6"/>
    <w:rsid w:val="00F67CB2"/>
    <w:rsid w:val="00F7014E"/>
    <w:rsid w:val="00F71CBE"/>
    <w:rsid w:val="00F7604F"/>
    <w:rsid w:val="00F80DF8"/>
    <w:rsid w:val="00F93B5D"/>
    <w:rsid w:val="00F97437"/>
    <w:rsid w:val="00FA06C5"/>
    <w:rsid w:val="00FA0EC3"/>
    <w:rsid w:val="00FA6A99"/>
    <w:rsid w:val="00FB0EAB"/>
    <w:rsid w:val="00FB3D95"/>
    <w:rsid w:val="00FB4326"/>
    <w:rsid w:val="00FB5E15"/>
    <w:rsid w:val="00FB67F3"/>
    <w:rsid w:val="00FB6810"/>
    <w:rsid w:val="00FB6A8A"/>
    <w:rsid w:val="00FB76FE"/>
    <w:rsid w:val="00FB79FB"/>
    <w:rsid w:val="00FC15F8"/>
    <w:rsid w:val="00FC2954"/>
    <w:rsid w:val="00FC33C7"/>
    <w:rsid w:val="00FC4991"/>
    <w:rsid w:val="00FC4F4A"/>
    <w:rsid w:val="00FD641B"/>
    <w:rsid w:val="00FD6A0F"/>
    <w:rsid w:val="00FD79EB"/>
    <w:rsid w:val="00FE3396"/>
    <w:rsid w:val="00FE4697"/>
    <w:rsid w:val="00FE5CD3"/>
    <w:rsid w:val="00FE6107"/>
    <w:rsid w:val="00FE7CD5"/>
    <w:rsid w:val="00FF0870"/>
    <w:rsid w:val="00FF3960"/>
    <w:rsid w:val="00FF4B03"/>
    <w:rsid w:val="00FF5F93"/>
  </w:rsids>
  <m:mathPr>
    <m:mathFont m:val="Cambria Math"/>
    <m:brkBin m:val="before"/>
    <m:brkBinSub m:val="--"/>
    <m:smallFrac m:val="0"/>
    <m:dispDef/>
    <m:lMargin m:val="0"/>
    <m:rMargin m:val="0"/>
    <m:defJc m:val="centerGroup"/>
    <m:wrapIndent m:val="1440"/>
    <m:intLim m:val="subSup"/>
    <m:naryLim m:val="undOvr"/>
  </m:mathPr>
  <w:themeFontLang w:val="en-Z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EFEB1F"/>
  <w15:docId w15:val="{C87B0A3B-6879-B747-8B41-AC0324F07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Z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71" w:lineRule="auto"/>
      <w:ind w:left="10" w:right="3" w:hanging="10"/>
      <w:jc w:val="both"/>
    </w:pPr>
    <w:rPr>
      <w:rFonts w:ascii="Arial" w:eastAsia="Arial" w:hAnsi="Arial" w:cs="Arial"/>
      <w:color w:val="000000"/>
      <w:sz w:val="22"/>
      <w:lang w:val="en-US" w:bidi="en-US"/>
    </w:rPr>
  </w:style>
  <w:style w:type="paragraph" w:styleId="Heading1">
    <w:name w:val="heading 1"/>
    <w:next w:val="Normal"/>
    <w:link w:val="Heading1Char"/>
    <w:uiPriority w:val="9"/>
    <w:qFormat/>
    <w:pPr>
      <w:keepNext/>
      <w:keepLines/>
      <w:spacing w:after="3" w:line="253" w:lineRule="auto"/>
      <w:ind w:left="122" w:hanging="10"/>
      <w:outlineLvl w:val="0"/>
    </w:pPr>
    <w:rPr>
      <w:rFonts w:ascii="Arial" w:eastAsia="Arial" w:hAnsi="Arial" w:cs="Arial"/>
      <w:b/>
      <w:color w:val="000000"/>
      <w:sz w:val="22"/>
    </w:rPr>
  </w:style>
  <w:style w:type="paragraph" w:styleId="Heading4">
    <w:name w:val="heading 4"/>
    <w:basedOn w:val="Normal"/>
    <w:next w:val="Normal"/>
    <w:link w:val="Heading4Char"/>
    <w:uiPriority w:val="9"/>
    <w:semiHidden/>
    <w:unhideWhenUsed/>
    <w:qFormat/>
    <w:rsid w:val="00B366C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rPr>
  </w:style>
  <w:style w:type="paragraph" w:styleId="ListParagraph">
    <w:name w:val="List Paragraph"/>
    <w:aliases w:val="List Paragraph (numbered (a)),List Bullet Mary,References,Liste 1,ReferencesCxSpLast,Bullets,List Paragraph1,Medium Grid 1 - Accent 21,List Paragraph nowy,Numbered List Paragraph,Texte Général,Paragraphe  revu,Paragraphe de liste1,lp1"/>
    <w:basedOn w:val="Normal"/>
    <w:link w:val="ListParagraphChar"/>
    <w:uiPriority w:val="34"/>
    <w:qFormat/>
    <w:rsid w:val="0068377B"/>
    <w:pPr>
      <w:ind w:left="720"/>
      <w:contextualSpacing/>
    </w:pPr>
  </w:style>
  <w:style w:type="character" w:customStyle="1" w:styleId="ListParagraphChar">
    <w:name w:val="List Paragraph Char"/>
    <w:aliases w:val="List Paragraph (numbered (a)) Char,List Bullet Mary Char,References Char,Liste 1 Char,ReferencesCxSpLast Char,Bullets Char,List Paragraph1 Char,Medium Grid 1 - Accent 21 Char,List Paragraph nowy Char,Numbered List Paragraph Char"/>
    <w:basedOn w:val="DefaultParagraphFont"/>
    <w:link w:val="ListParagraph"/>
    <w:uiPriority w:val="34"/>
    <w:qFormat/>
    <w:locked/>
    <w:rsid w:val="000613F3"/>
    <w:rPr>
      <w:rFonts w:ascii="Arial" w:eastAsia="Arial" w:hAnsi="Arial" w:cs="Arial"/>
      <w:color w:val="000000"/>
      <w:sz w:val="22"/>
      <w:lang w:val="en-US" w:bidi="en-US"/>
    </w:rPr>
  </w:style>
  <w:style w:type="paragraph" w:styleId="Revision">
    <w:name w:val="Revision"/>
    <w:hidden/>
    <w:uiPriority w:val="99"/>
    <w:semiHidden/>
    <w:rsid w:val="00660BDD"/>
    <w:rPr>
      <w:rFonts w:ascii="Arial" w:eastAsia="Arial" w:hAnsi="Arial" w:cs="Arial"/>
      <w:color w:val="000000"/>
      <w:sz w:val="22"/>
      <w:lang w:val="en-US" w:bidi="en-US"/>
    </w:rPr>
  </w:style>
  <w:style w:type="character" w:customStyle="1" w:styleId="Heading4Char">
    <w:name w:val="Heading 4 Char"/>
    <w:basedOn w:val="DefaultParagraphFont"/>
    <w:link w:val="Heading4"/>
    <w:uiPriority w:val="9"/>
    <w:semiHidden/>
    <w:rsid w:val="00B366CD"/>
    <w:rPr>
      <w:rFonts w:asciiTheme="majorHAnsi" w:eastAsiaTheme="majorEastAsia" w:hAnsiTheme="majorHAnsi" w:cstheme="majorBidi"/>
      <w:i/>
      <w:iCs/>
      <w:color w:val="2F5496" w:themeColor="accent1" w:themeShade="BF"/>
      <w:sz w:val="22"/>
      <w:lang w:val="en-US" w:bidi="en-US"/>
    </w:rPr>
  </w:style>
  <w:style w:type="paragraph" w:styleId="NoSpacing">
    <w:name w:val="No Spacing"/>
    <w:link w:val="NoSpacingChar"/>
    <w:uiPriority w:val="1"/>
    <w:qFormat/>
    <w:rsid w:val="00B366CD"/>
    <w:rPr>
      <w:rFonts w:ascii="Calibri" w:eastAsia="Times New Roman" w:hAnsi="Calibri" w:cs="Times New Roman"/>
      <w:sz w:val="22"/>
      <w:szCs w:val="22"/>
      <w:lang w:eastAsia="en-ZA"/>
    </w:rPr>
  </w:style>
  <w:style w:type="paragraph" w:customStyle="1" w:styleId="Default">
    <w:name w:val="Default"/>
    <w:rsid w:val="00B366CD"/>
    <w:pPr>
      <w:autoSpaceDE w:val="0"/>
      <w:autoSpaceDN w:val="0"/>
      <w:adjustRightInd w:val="0"/>
    </w:pPr>
    <w:rPr>
      <w:rFonts w:ascii="Arial" w:eastAsia="Calibri" w:hAnsi="Arial" w:cs="Arial"/>
      <w:color w:val="000000"/>
      <w:lang w:val="en-US"/>
    </w:rPr>
  </w:style>
  <w:style w:type="table" w:styleId="TableGrid">
    <w:name w:val="Table Grid"/>
    <w:basedOn w:val="TableNormal"/>
    <w:uiPriority w:val="39"/>
    <w:rsid w:val="00B366CD"/>
    <w:rPr>
      <w:rFonts w:eastAsiaTheme="minorHAns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93BF8"/>
    <w:rPr>
      <w:color w:val="0563C1" w:themeColor="hyperlink"/>
      <w:u w:val="single"/>
    </w:rPr>
  </w:style>
  <w:style w:type="character" w:customStyle="1" w:styleId="UnresolvedMention1">
    <w:name w:val="Unresolved Mention1"/>
    <w:basedOn w:val="DefaultParagraphFont"/>
    <w:uiPriority w:val="99"/>
    <w:semiHidden/>
    <w:unhideWhenUsed/>
    <w:rsid w:val="00893BF8"/>
    <w:rPr>
      <w:color w:val="605E5C"/>
      <w:shd w:val="clear" w:color="auto" w:fill="E1DFDD"/>
    </w:rPr>
  </w:style>
  <w:style w:type="paragraph" w:styleId="NormalWeb">
    <w:name w:val="Normal (Web)"/>
    <w:basedOn w:val="Normal"/>
    <w:uiPriority w:val="99"/>
    <w:semiHidden/>
    <w:unhideWhenUsed/>
    <w:rsid w:val="009265DF"/>
    <w:pPr>
      <w:spacing w:before="100" w:beforeAutospacing="1" w:after="100" w:afterAutospacing="1" w:line="240" w:lineRule="auto"/>
      <w:ind w:left="0" w:right="0" w:firstLine="0"/>
      <w:jc w:val="left"/>
    </w:pPr>
    <w:rPr>
      <w:rFonts w:ascii="Times New Roman" w:eastAsia="Times New Roman" w:hAnsi="Times New Roman" w:cs="Times New Roman"/>
      <w:color w:val="auto"/>
      <w:sz w:val="24"/>
      <w:lang w:eastAsia="en-GB" w:bidi="ar-SA"/>
    </w:rPr>
  </w:style>
  <w:style w:type="character" w:styleId="CommentReference">
    <w:name w:val="annotation reference"/>
    <w:basedOn w:val="DefaultParagraphFont"/>
    <w:uiPriority w:val="99"/>
    <w:semiHidden/>
    <w:unhideWhenUsed/>
    <w:rsid w:val="00960206"/>
    <w:rPr>
      <w:sz w:val="16"/>
      <w:szCs w:val="16"/>
    </w:rPr>
  </w:style>
  <w:style w:type="paragraph" w:styleId="CommentText">
    <w:name w:val="annotation text"/>
    <w:basedOn w:val="Normal"/>
    <w:link w:val="CommentTextChar"/>
    <w:uiPriority w:val="99"/>
    <w:unhideWhenUsed/>
    <w:rsid w:val="00960206"/>
    <w:pPr>
      <w:spacing w:line="240" w:lineRule="auto"/>
    </w:pPr>
    <w:rPr>
      <w:sz w:val="20"/>
      <w:szCs w:val="20"/>
    </w:rPr>
  </w:style>
  <w:style w:type="character" w:customStyle="1" w:styleId="CommentTextChar">
    <w:name w:val="Comment Text Char"/>
    <w:basedOn w:val="DefaultParagraphFont"/>
    <w:link w:val="CommentText"/>
    <w:uiPriority w:val="99"/>
    <w:rsid w:val="00960206"/>
    <w:rPr>
      <w:rFonts w:ascii="Arial" w:eastAsia="Arial" w:hAnsi="Arial" w:cs="Arial"/>
      <w:color w:val="000000"/>
      <w:sz w:val="20"/>
      <w:szCs w:val="20"/>
      <w:lang w:val="en-US" w:bidi="en-US"/>
    </w:rPr>
  </w:style>
  <w:style w:type="paragraph" w:styleId="CommentSubject">
    <w:name w:val="annotation subject"/>
    <w:basedOn w:val="CommentText"/>
    <w:next w:val="CommentText"/>
    <w:link w:val="CommentSubjectChar"/>
    <w:uiPriority w:val="99"/>
    <w:semiHidden/>
    <w:unhideWhenUsed/>
    <w:rsid w:val="00960206"/>
    <w:rPr>
      <w:b/>
      <w:bCs/>
    </w:rPr>
  </w:style>
  <w:style w:type="character" w:customStyle="1" w:styleId="CommentSubjectChar">
    <w:name w:val="Comment Subject Char"/>
    <w:basedOn w:val="CommentTextChar"/>
    <w:link w:val="CommentSubject"/>
    <w:uiPriority w:val="99"/>
    <w:semiHidden/>
    <w:rsid w:val="00960206"/>
    <w:rPr>
      <w:rFonts w:ascii="Arial" w:eastAsia="Arial" w:hAnsi="Arial" w:cs="Arial"/>
      <w:b/>
      <w:bCs/>
      <w:color w:val="000000"/>
      <w:sz w:val="20"/>
      <w:szCs w:val="20"/>
      <w:lang w:val="en-US" w:bidi="en-US"/>
    </w:rPr>
  </w:style>
  <w:style w:type="paragraph" w:styleId="BalloonText">
    <w:name w:val="Balloon Text"/>
    <w:basedOn w:val="Normal"/>
    <w:link w:val="BalloonTextChar"/>
    <w:uiPriority w:val="99"/>
    <w:semiHidden/>
    <w:unhideWhenUsed/>
    <w:rsid w:val="00EA5D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5DF3"/>
    <w:rPr>
      <w:rFonts w:ascii="Segoe UI" w:eastAsia="Arial" w:hAnsi="Segoe UI" w:cs="Segoe UI"/>
      <w:color w:val="000000"/>
      <w:sz w:val="18"/>
      <w:szCs w:val="18"/>
      <w:lang w:val="en-US" w:bidi="en-US"/>
    </w:rPr>
  </w:style>
  <w:style w:type="paragraph" w:styleId="Footer">
    <w:name w:val="footer"/>
    <w:basedOn w:val="Normal"/>
    <w:link w:val="FooterChar"/>
    <w:uiPriority w:val="99"/>
    <w:unhideWhenUsed/>
    <w:rsid w:val="000975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757D"/>
    <w:rPr>
      <w:rFonts w:ascii="Arial" w:eastAsia="Arial" w:hAnsi="Arial" w:cs="Arial"/>
      <w:color w:val="000000"/>
      <w:sz w:val="22"/>
      <w:lang w:val="en-US" w:bidi="en-US"/>
    </w:rPr>
  </w:style>
  <w:style w:type="character" w:customStyle="1" w:styleId="NoSpacingChar">
    <w:name w:val="No Spacing Char"/>
    <w:basedOn w:val="DefaultParagraphFont"/>
    <w:link w:val="NoSpacing"/>
    <w:uiPriority w:val="1"/>
    <w:rsid w:val="00366FC4"/>
    <w:rPr>
      <w:rFonts w:ascii="Calibri" w:eastAsia="Times New Roman" w:hAnsi="Calibri" w:cs="Times New Roman"/>
      <w:sz w:val="22"/>
      <w:szCs w:val="22"/>
      <w:lang w:eastAsia="en-ZA"/>
    </w:rPr>
  </w:style>
  <w:style w:type="paragraph" w:styleId="Header">
    <w:name w:val="header"/>
    <w:basedOn w:val="Normal"/>
    <w:link w:val="HeaderChar"/>
    <w:uiPriority w:val="99"/>
    <w:semiHidden/>
    <w:unhideWhenUsed/>
    <w:rsid w:val="00367D1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67D1B"/>
    <w:rPr>
      <w:rFonts w:ascii="Arial" w:eastAsia="Arial" w:hAnsi="Arial" w:cs="Arial"/>
      <w:color w:val="000000"/>
      <w:sz w:val="22"/>
      <w:lang w:val="en-US" w:bidi="en-US"/>
    </w:rPr>
  </w:style>
  <w:style w:type="paragraph" w:customStyle="1" w:styleId="00Body">
    <w:name w:val="00 Body"/>
    <w:basedOn w:val="Normal"/>
    <w:link w:val="00BodyChar"/>
    <w:qFormat/>
    <w:rsid w:val="003A2AF8"/>
    <w:pPr>
      <w:spacing w:before="120" w:after="0" w:line="240" w:lineRule="auto"/>
      <w:ind w:left="0" w:right="0" w:firstLine="0"/>
    </w:pPr>
    <w:rPr>
      <w:rFonts w:ascii="Times New Roman" w:eastAsia="Times New Roman" w:hAnsi="Times New Roman" w:cs="Times New Roman"/>
      <w:color w:val="auto"/>
      <w:szCs w:val="20"/>
      <w:lang w:bidi="ar-SA"/>
    </w:rPr>
  </w:style>
  <w:style w:type="character" w:customStyle="1" w:styleId="00BodyChar">
    <w:name w:val="00 Body Char"/>
    <w:basedOn w:val="DefaultParagraphFont"/>
    <w:link w:val="00Body"/>
    <w:qFormat/>
    <w:rsid w:val="003A2AF8"/>
    <w:rPr>
      <w:rFonts w:ascii="Times New Roman" w:eastAsia="Times New Roman" w:hAnsi="Times New Roman" w:cs="Times New Roman"/>
      <w:sz w:val="22"/>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878564">
      <w:bodyDiv w:val="1"/>
      <w:marLeft w:val="0"/>
      <w:marRight w:val="0"/>
      <w:marTop w:val="0"/>
      <w:marBottom w:val="0"/>
      <w:divBdr>
        <w:top w:val="none" w:sz="0" w:space="0" w:color="auto"/>
        <w:left w:val="none" w:sz="0" w:space="0" w:color="auto"/>
        <w:bottom w:val="none" w:sz="0" w:space="0" w:color="auto"/>
        <w:right w:val="none" w:sz="0" w:space="0" w:color="auto"/>
      </w:divBdr>
      <w:divsChild>
        <w:div w:id="2028408696">
          <w:marLeft w:val="0"/>
          <w:marRight w:val="0"/>
          <w:marTop w:val="0"/>
          <w:marBottom w:val="0"/>
          <w:divBdr>
            <w:top w:val="none" w:sz="0" w:space="0" w:color="auto"/>
            <w:left w:val="none" w:sz="0" w:space="0" w:color="auto"/>
            <w:bottom w:val="none" w:sz="0" w:space="0" w:color="auto"/>
            <w:right w:val="none" w:sz="0" w:space="0" w:color="auto"/>
          </w:divBdr>
          <w:divsChild>
            <w:div w:id="688070231">
              <w:marLeft w:val="0"/>
              <w:marRight w:val="0"/>
              <w:marTop w:val="0"/>
              <w:marBottom w:val="0"/>
              <w:divBdr>
                <w:top w:val="none" w:sz="0" w:space="0" w:color="auto"/>
                <w:left w:val="none" w:sz="0" w:space="0" w:color="auto"/>
                <w:bottom w:val="none" w:sz="0" w:space="0" w:color="auto"/>
                <w:right w:val="none" w:sz="0" w:space="0" w:color="auto"/>
              </w:divBdr>
              <w:divsChild>
                <w:div w:id="98455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352044">
      <w:bodyDiv w:val="1"/>
      <w:marLeft w:val="0"/>
      <w:marRight w:val="0"/>
      <w:marTop w:val="0"/>
      <w:marBottom w:val="0"/>
      <w:divBdr>
        <w:top w:val="none" w:sz="0" w:space="0" w:color="auto"/>
        <w:left w:val="none" w:sz="0" w:space="0" w:color="auto"/>
        <w:bottom w:val="none" w:sz="0" w:space="0" w:color="auto"/>
        <w:right w:val="none" w:sz="0" w:space="0" w:color="auto"/>
      </w:divBdr>
    </w:div>
    <w:div w:id="560290670">
      <w:bodyDiv w:val="1"/>
      <w:marLeft w:val="0"/>
      <w:marRight w:val="0"/>
      <w:marTop w:val="0"/>
      <w:marBottom w:val="0"/>
      <w:divBdr>
        <w:top w:val="none" w:sz="0" w:space="0" w:color="auto"/>
        <w:left w:val="none" w:sz="0" w:space="0" w:color="auto"/>
        <w:bottom w:val="none" w:sz="0" w:space="0" w:color="auto"/>
        <w:right w:val="none" w:sz="0" w:space="0" w:color="auto"/>
      </w:divBdr>
      <w:divsChild>
        <w:div w:id="113140066">
          <w:marLeft w:val="0"/>
          <w:marRight w:val="0"/>
          <w:marTop w:val="0"/>
          <w:marBottom w:val="0"/>
          <w:divBdr>
            <w:top w:val="none" w:sz="0" w:space="0" w:color="auto"/>
            <w:left w:val="none" w:sz="0" w:space="0" w:color="auto"/>
            <w:bottom w:val="none" w:sz="0" w:space="0" w:color="auto"/>
            <w:right w:val="none" w:sz="0" w:space="0" w:color="auto"/>
          </w:divBdr>
          <w:divsChild>
            <w:div w:id="1199049208">
              <w:marLeft w:val="0"/>
              <w:marRight w:val="0"/>
              <w:marTop w:val="0"/>
              <w:marBottom w:val="0"/>
              <w:divBdr>
                <w:top w:val="none" w:sz="0" w:space="0" w:color="auto"/>
                <w:left w:val="none" w:sz="0" w:space="0" w:color="auto"/>
                <w:bottom w:val="none" w:sz="0" w:space="0" w:color="auto"/>
                <w:right w:val="none" w:sz="0" w:space="0" w:color="auto"/>
              </w:divBdr>
              <w:divsChild>
                <w:div w:id="158980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012599">
      <w:bodyDiv w:val="1"/>
      <w:marLeft w:val="0"/>
      <w:marRight w:val="0"/>
      <w:marTop w:val="0"/>
      <w:marBottom w:val="0"/>
      <w:divBdr>
        <w:top w:val="none" w:sz="0" w:space="0" w:color="auto"/>
        <w:left w:val="none" w:sz="0" w:space="0" w:color="auto"/>
        <w:bottom w:val="none" w:sz="0" w:space="0" w:color="auto"/>
        <w:right w:val="none" w:sz="0" w:space="0" w:color="auto"/>
      </w:divBdr>
      <w:divsChild>
        <w:div w:id="246034410">
          <w:marLeft w:val="0"/>
          <w:marRight w:val="0"/>
          <w:marTop w:val="0"/>
          <w:marBottom w:val="0"/>
          <w:divBdr>
            <w:top w:val="none" w:sz="0" w:space="0" w:color="auto"/>
            <w:left w:val="none" w:sz="0" w:space="0" w:color="auto"/>
            <w:bottom w:val="none" w:sz="0" w:space="0" w:color="auto"/>
            <w:right w:val="none" w:sz="0" w:space="0" w:color="auto"/>
          </w:divBdr>
          <w:divsChild>
            <w:div w:id="865370002">
              <w:marLeft w:val="0"/>
              <w:marRight w:val="0"/>
              <w:marTop w:val="0"/>
              <w:marBottom w:val="0"/>
              <w:divBdr>
                <w:top w:val="none" w:sz="0" w:space="0" w:color="auto"/>
                <w:left w:val="none" w:sz="0" w:space="0" w:color="auto"/>
                <w:bottom w:val="none" w:sz="0" w:space="0" w:color="auto"/>
                <w:right w:val="none" w:sz="0" w:space="0" w:color="auto"/>
              </w:divBdr>
              <w:divsChild>
                <w:div w:id="592009063">
                  <w:marLeft w:val="0"/>
                  <w:marRight w:val="0"/>
                  <w:marTop w:val="0"/>
                  <w:marBottom w:val="0"/>
                  <w:divBdr>
                    <w:top w:val="none" w:sz="0" w:space="0" w:color="auto"/>
                    <w:left w:val="none" w:sz="0" w:space="0" w:color="auto"/>
                    <w:bottom w:val="none" w:sz="0" w:space="0" w:color="auto"/>
                    <w:right w:val="none" w:sz="0" w:space="0" w:color="auto"/>
                  </w:divBdr>
                </w:div>
              </w:divsChild>
            </w:div>
            <w:div w:id="1523209069">
              <w:marLeft w:val="0"/>
              <w:marRight w:val="0"/>
              <w:marTop w:val="0"/>
              <w:marBottom w:val="0"/>
              <w:divBdr>
                <w:top w:val="none" w:sz="0" w:space="0" w:color="auto"/>
                <w:left w:val="none" w:sz="0" w:space="0" w:color="auto"/>
                <w:bottom w:val="none" w:sz="0" w:space="0" w:color="auto"/>
                <w:right w:val="none" w:sz="0" w:space="0" w:color="auto"/>
              </w:divBdr>
              <w:divsChild>
                <w:div w:id="1032726136">
                  <w:marLeft w:val="0"/>
                  <w:marRight w:val="0"/>
                  <w:marTop w:val="0"/>
                  <w:marBottom w:val="0"/>
                  <w:divBdr>
                    <w:top w:val="none" w:sz="0" w:space="0" w:color="auto"/>
                    <w:left w:val="none" w:sz="0" w:space="0" w:color="auto"/>
                    <w:bottom w:val="none" w:sz="0" w:space="0" w:color="auto"/>
                    <w:right w:val="none" w:sz="0" w:space="0" w:color="auto"/>
                  </w:divBdr>
                </w:div>
              </w:divsChild>
            </w:div>
            <w:div w:id="68577334">
              <w:marLeft w:val="0"/>
              <w:marRight w:val="0"/>
              <w:marTop w:val="0"/>
              <w:marBottom w:val="0"/>
              <w:divBdr>
                <w:top w:val="none" w:sz="0" w:space="0" w:color="auto"/>
                <w:left w:val="none" w:sz="0" w:space="0" w:color="auto"/>
                <w:bottom w:val="none" w:sz="0" w:space="0" w:color="auto"/>
                <w:right w:val="none" w:sz="0" w:space="0" w:color="auto"/>
              </w:divBdr>
              <w:divsChild>
                <w:div w:id="71847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170026">
          <w:marLeft w:val="0"/>
          <w:marRight w:val="0"/>
          <w:marTop w:val="0"/>
          <w:marBottom w:val="0"/>
          <w:divBdr>
            <w:top w:val="none" w:sz="0" w:space="0" w:color="auto"/>
            <w:left w:val="none" w:sz="0" w:space="0" w:color="auto"/>
            <w:bottom w:val="none" w:sz="0" w:space="0" w:color="auto"/>
            <w:right w:val="none" w:sz="0" w:space="0" w:color="auto"/>
          </w:divBdr>
          <w:divsChild>
            <w:div w:id="1664581437">
              <w:marLeft w:val="0"/>
              <w:marRight w:val="0"/>
              <w:marTop w:val="0"/>
              <w:marBottom w:val="0"/>
              <w:divBdr>
                <w:top w:val="none" w:sz="0" w:space="0" w:color="auto"/>
                <w:left w:val="none" w:sz="0" w:space="0" w:color="auto"/>
                <w:bottom w:val="none" w:sz="0" w:space="0" w:color="auto"/>
                <w:right w:val="none" w:sz="0" w:space="0" w:color="auto"/>
              </w:divBdr>
              <w:divsChild>
                <w:div w:id="682518254">
                  <w:marLeft w:val="0"/>
                  <w:marRight w:val="0"/>
                  <w:marTop w:val="0"/>
                  <w:marBottom w:val="0"/>
                  <w:divBdr>
                    <w:top w:val="none" w:sz="0" w:space="0" w:color="auto"/>
                    <w:left w:val="none" w:sz="0" w:space="0" w:color="auto"/>
                    <w:bottom w:val="none" w:sz="0" w:space="0" w:color="auto"/>
                    <w:right w:val="none" w:sz="0" w:space="0" w:color="auto"/>
                  </w:divBdr>
                </w:div>
              </w:divsChild>
            </w:div>
            <w:div w:id="1631739647">
              <w:marLeft w:val="0"/>
              <w:marRight w:val="0"/>
              <w:marTop w:val="0"/>
              <w:marBottom w:val="0"/>
              <w:divBdr>
                <w:top w:val="none" w:sz="0" w:space="0" w:color="auto"/>
                <w:left w:val="none" w:sz="0" w:space="0" w:color="auto"/>
                <w:bottom w:val="none" w:sz="0" w:space="0" w:color="auto"/>
                <w:right w:val="none" w:sz="0" w:space="0" w:color="auto"/>
              </w:divBdr>
              <w:divsChild>
                <w:div w:id="1720276928">
                  <w:marLeft w:val="0"/>
                  <w:marRight w:val="0"/>
                  <w:marTop w:val="0"/>
                  <w:marBottom w:val="0"/>
                  <w:divBdr>
                    <w:top w:val="none" w:sz="0" w:space="0" w:color="auto"/>
                    <w:left w:val="none" w:sz="0" w:space="0" w:color="auto"/>
                    <w:bottom w:val="none" w:sz="0" w:space="0" w:color="auto"/>
                    <w:right w:val="none" w:sz="0" w:space="0" w:color="auto"/>
                  </w:divBdr>
                </w:div>
                <w:div w:id="211531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379397">
      <w:bodyDiv w:val="1"/>
      <w:marLeft w:val="0"/>
      <w:marRight w:val="0"/>
      <w:marTop w:val="0"/>
      <w:marBottom w:val="0"/>
      <w:divBdr>
        <w:top w:val="none" w:sz="0" w:space="0" w:color="auto"/>
        <w:left w:val="none" w:sz="0" w:space="0" w:color="auto"/>
        <w:bottom w:val="none" w:sz="0" w:space="0" w:color="auto"/>
        <w:right w:val="none" w:sz="0" w:space="0" w:color="auto"/>
      </w:divBdr>
    </w:div>
    <w:div w:id="821703450">
      <w:bodyDiv w:val="1"/>
      <w:marLeft w:val="0"/>
      <w:marRight w:val="0"/>
      <w:marTop w:val="0"/>
      <w:marBottom w:val="0"/>
      <w:divBdr>
        <w:top w:val="none" w:sz="0" w:space="0" w:color="auto"/>
        <w:left w:val="none" w:sz="0" w:space="0" w:color="auto"/>
        <w:bottom w:val="none" w:sz="0" w:space="0" w:color="auto"/>
        <w:right w:val="none" w:sz="0" w:space="0" w:color="auto"/>
      </w:divBdr>
    </w:div>
    <w:div w:id="1328286556">
      <w:bodyDiv w:val="1"/>
      <w:marLeft w:val="0"/>
      <w:marRight w:val="0"/>
      <w:marTop w:val="0"/>
      <w:marBottom w:val="0"/>
      <w:divBdr>
        <w:top w:val="none" w:sz="0" w:space="0" w:color="auto"/>
        <w:left w:val="none" w:sz="0" w:space="0" w:color="auto"/>
        <w:bottom w:val="none" w:sz="0" w:space="0" w:color="auto"/>
        <w:right w:val="none" w:sz="0" w:space="0" w:color="auto"/>
      </w:divBdr>
    </w:div>
    <w:div w:id="1372463347">
      <w:bodyDiv w:val="1"/>
      <w:marLeft w:val="0"/>
      <w:marRight w:val="0"/>
      <w:marTop w:val="0"/>
      <w:marBottom w:val="0"/>
      <w:divBdr>
        <w:top w:val="none" w:sz="0" w:space="0" w:color="auto"/>
        <w:left w:val="none" w:sz="0" w:space="0" w:color="auto"/>
        <w:bottom w:val="none" w:sz="0" w:space="0" w:color="auto"/>
        <w:right w:val="none" w:sz="0" w:space="0" w:color="auto"/>
      </w:divBdr>
      <w:divsChild>
        <w:div w:id="1294795601">
          <w:marLeft w:val="0"/>
          <w:marRight w:val="0"/>
          <w:marTop w:val="0"/>
          <w:marBottom w:val="0"/>
          <w:divBdr>
            <w:top w:val="none" w:sz="0" w:space="0" w:color="auto"/>
            <w:left w:val="none" w:sz="0" w:space="0" w:color="auto"/>
            <w:bottom w:val="none" w:sz="0" w:space="0" w:color="auto"/>
            <w:right w:val="none" w:sz="0" w:space="0" w:color="auto"/>
          </w:divBdr>
          <w:divsChild>
            <w:div w:id="279459956">
              <w:marLeft w:val="0"/>
              <w:marRight w:val="0"/>
              <w:marTop w:val="0"/>
              <w:marBottom w:val="0"/>
              <w:divBdr>
                <w:top w:val="none" w:sz="0" w:space="0" w:color="auto"/>
                <w:left w:val="none" w:sz="0" w:space="0" w:color="auto"/>
                <w:bottom w:val="none" w:sz="0" w:space="0" w:color="auto"/>
                <w:right w:val="none" w:sz="0" w:space="0" w:color="auto"/>
              </w:divBdr>
              <w:divsChild>
                <w:div w:id="113417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cruitment@comesa.in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omesa.int/"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E8FF6ECA69CB44DAAE7F8FB121EBD86" ma:contentTypeVersion="18" ma:contentTypeDescription="Create a new document." ma:contentTypeScope="" ma:versionID="27f27affd4b9b9e55e68d9b935caa3f0">
  <xsd:schema xmlns:xsd="http://www.w3.org/2001/XMLSchema" xmlns:xs="http://www.w3.org/2001/XMLSchema" xmlns:p="http://schemas.microsoft.com/office/2006/metadata/properties" xmlns:ns3="6e49b178-b109-40ec-ba3a-08c7a1a9acc4" xmlns:ns4="51bb2d29-83b7-4014-bf65-91c65020c084" targetNamespace="http://schemas.microsoft.com/office/2006/metadata/properties" ma:root="true" ma:fieldsID="88a3d152c45264b78e8c715aa4f806b6" ns3:_="" ns4:_="">
    <xsd:import namespace="6e49b178-b109-40ec-ba3a-08c7a1a9acc4"/>
    <xsd:import namespace="51bb2d29-83b7-4014-bf65-91c65020c08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49b178-b109-40ec-ba3a-08c7a1a9ac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bb2d29-83b7-4014-bf65-91c65020c08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6e49b178-b109-40ec-ba3a-08c7a1a9acc4" xsi:nil="true"/>
  </documentManagement>
</p:properties>
</file>

<file path=customXml/itemProps1.xml><?xml version="1.0" encoding="utf-8"?>
<ds:datastoreItem xmlns:ds="http://schemas.openxmlformats.org/officeDocument/2006/customXml" ds:itemID="{9B5EB1E0-4D3D-4FF4-91BC-54F1FA09FA06}">
  <ds:schemaRefs>
    <ds:schemaRef ds:uri="http://schemas.microsoft.com/sharepoint/v3/contenttype/forms"/>
  </ds:schemaRefs>
</ds:datastoreItem>
</file>

<file path=customXml/itemProps2.xml><?xml version="1.0" encoding="utf-8"?>
<ds:datastoreItem xmlns:ds="http://schemas.openxmlformats.org/officeDocument/2006/customXml" ds:itemID="{8E93E551-403A-44A1-9C59-6925CBCFDBBD}">
  <ds:schemaRefs>
    <ds:schemaRef ds:uri="http://schemas.openxmlformats.org/officeDocument/2006/bibliography"/>
  </ds:schemaRefs>
</ds:datastoreItem>
</file>

<file path=customXml/itemProps3.xml><?xml version="1.0" encoding="utf-8"?>
<ds:datastoreItem xmlns:ds="http://schemas.openxmlformats.org/officeDocument/2006/customXml" ds:itemID="{D2B11E0E-BD18-41F0-8369-1C49F0356F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49b178-b109-40ec-ba3a-08c7a1a9acc4"/>
    <ds:schemaRef ds:uri="51bb2d29-83b7-4014-bf65-91c65020c0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31F4C8-5A18-4F0A-BBF6-A21CE7CFBE47}">
  <ds:schemaRefs>
    <ds:schemaRef ds:uri="http://schemas.microsoft.com/office/2006/metadata/properties"/>
    <ds:schemaRef ds:uri="http://schemas.microsoft.com/office/infopath/2007/PartnerControls"/>
    <ds:schemaRef ds:uri="6e49b178-b109-40ec-ba3a-08c7a1a9acc4"/>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1759</Words>
  <Characters>10028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 Kabwe</dc:creator>
  <cp:keywords/>
  <cp:lastModifiedBy>Saul Sichalama</cp:lastModifiedBy>
  <cp:revision>2</cp:revision>
  <cp:lastPrinted>2024-11-20T08:17:00Z</cp:lastPrinted>
  <dcterms:created xsi:type="dcterms:W3CDTF">2024-12-10T11:19:00Z</dcterms:created>
  <dcterms:modified xsi:type="dcterms:W3CDTF">2024-12-10T11:19:00Z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0x010100FE8FF6ECA69CB44DAAE7F8FB121EBD86</vt:lpwstr>
  </property>
</Properties>
</file>