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97351C" w14:paraId="644FA09D" w14:textId="77777777" w:rsidTr="00F4586D">
        <w:tc>
          <w:tcPr>
            <w:tcW w:w="2340" w:type="dxa"/>
          </w:tcPr>
          <w:p w14:paraId="4C0B7E8C" w14:textId="38D6FB29" w:rsidR="0097351C" w:rsidRDefault="0097351C" w:rsidP="00F4586D">
            <w:pPr>
              <w:spacing w:line="360" w:lineRule="auto"/>
              <w:jc w:val="center"/>
              <w:rPr>
                <w:rFonts w:ascii="Century" w:hAnsi="Century"/>
                <w:b/>
                <w:color w:val="0000CC"/>
                <w:sz w:val="24"/>
                <w:szCs w:val="24"/>
                <w:lang w:val="en-GB"/>
              </w:rPr>
            </w:pPr>
          </w:p>
        </w:tc>
        <w:tc>
          <w:tcPr>
            <w:tcW w:w="2340" w:type="dxa"/>
          </w:tcPr>
          <w:p w14:paraId="70028BC9" w14:textId="6D5064D6" w:rsidR="0097351C" w:rsidRDefault="0097351C" w:rsidP="00F4586D">
            <w:pPr>
              <w:spacing w:line="360" w:lineRule="auto"/>
              <w:jc w:val="center"/>
              <w:rPr>
                <w:rFonts w:ascii="Century" w:hAnsi="Century"/>
                <w:b/>
                <w:color w:val="0000CC"/>
                <w:sz w:val="24"/>
                <w:szCs w:val="24"/>
                <w:lang w:val="en-GB"/>
              </w:rPr>
            </w:pPr>
          </w:p>
        </w:tc>
        <w:tc>
          <w:tcPr>
            <w:tcW w:w="2340" w:type="dxa"/>
          </w:tcPr>
          <w:p w14:paraId="2CB99070" w14:textId="2A6E3095" w:rsidR="0097351C" w:rsidRDefault="00F45243" w:rsidP="00F4586D">
            <w:pPr>
              <w:spacing w:line="360" w:lineRule="auto"/>
              <w:jc w:val="center"/>
              <w:rPr>
                <w:rFonts w:ascii="Century" w:hAnsi="Century"/>
                <w:b/>
                <w:color w:val="0000CC"/>
                <w:sz w:val="24"/>
                <w:szCs w:val="24"/>
                <w:lang w:val="en-GB"/>
              </w:rPr>
            </w:pPr>
            <w:r w:rsidRPr="008229EE">
              <w:rPr>
                <w:rFonts w:cs="Arial"/>
                <w:noProof/>
                <w:lang w:val="fr-FR" w:eastAsia="fr-FR"/>
              </w:rPr>
              <w:drawing>
                <wp:anchor distT="0" distB="0" distL="114300" distR="114300" simplePos="0" relativeHeight="251660288" behindDoc="0" locked="0" layoutInCell="1" allowOverlap="1" wp14:anchorId="231F43BB" wp14:editId="61AF9343">
                  <wp:simplePos x="0" y="0"/>
                  <wp:positionH relativeFrom="column">
                    <wp:posOffset>-462280</wp:posOffset>
                  </wp:positionH>
                  <wp:positionV relativeFrom="paragraph">
                    <wp:posOffset>165735</wp:posOffset>
                  </wp:positionV>
                  <wp:extent cx="1229854" cy="124460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854" cy="1244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40" w:type="dxa"/>
          </w:tcPr>
          <w:p w14:paraId="4599BE50" w14:textId="46796620" w:rsidR="00545524" w:rsidRDefault="00545524" w:rsidP="003642E0">
            <w:pPr>
              <w:spacing w:line="360" w:lineRule="auto"/>
              <w:jc w:val="center"/>
              <w:rPr>
                <w:noProof/>
                <w:sz w:val="32"/>
                <w:szCs w:val="32"/>
              </w:rPr>
            </w:pPr>
          </w:p>
          <w:p w14:paraId="3626EBBD" w14:textId="77777777" w:rsidR="00545524" w:rsidRDefault="00545524" w:rsidP="00F4586D">
            <w:pPr>
              <w:spacing w:line="360" w:lineRule="auto"/>
              <w:jc w:val="right"/>
              <w:rPr>
                <w:noProof/>
                <w:sz w:val="32"/>
                <w:szCs w:val="32"/>
              </w:rPr>
            </w:pPr>
          </w:p>
          <w:p w14:paraId="0E2E81FD" w14:textId="77777777" w:rsidR="00545524" w:rsidRDefault="00545524" w:rsidP="00F4586D">
            <w:pPr>
              <w:spacing w:line="360" w:lineRule="auto"/>
              <w:jc w:val="right"/>
              <w:rPr>
                <w:noProof/>
                <w:sz w:val="32"/>
                <w:szCs w:val="32"/>
              </w:rPr>
            </w:pPr>
          </w:p>
          <w:p w14:paraId="293D6F99" w14:textId="4BC604E0" w:rsidR="00545524" w:rsidRDefault="00545524" w:rsidP="00F4586D">
            <w:pPr>
              <w:spacing w:line="360" w:lineRule="auto"/>
              <w:jc w:val="right"/>
              <w:rPr>
                <w:noProof/>
                <w:sz w:val="32"/>
                <w:szCs w:val="32"/>
              </w:rPr>
            </w:pPr>
          </w:p>
          <w:p w14:paraId="34EF0C43" w14:textId="77777777" w:rsidR="00545524" w:rsidRDefault="00545524" w:rsidP="00F4586D">
            <w:pPr>
              <w:spacing w:line="360" w:lineRule="auto"/>
              <w:jc w:val="right"/>
              <w:rPr>
                <w:noProof/>
                <w:sz w:val="32"/>
                <w:szCs w:val="32"/>
              </w:rPr>
            </w:pPr>
          </w:p>
          <w:p w14:paraId="65E6DA3F" w14:textId="6B6EF093" w:rsidR="0097351C" w:rsidRPr="00FB3640" w:rsidRDefault="0097351C" w:rsidP="00F4586D">
            <w:pPr>
              <w:spacing w:line="360" w:lineRule="auto"/>
              <w:jc w:val="right"/>
              <w:rPr>
                <w:noProof/>
                <w:sz w:val="32"/>
                <w:szCs w:val="32"/>
              </w:rPr>
            </w:pPr>
          </w:p>
        </w:tc>
      </w:tr>
      <w:tr w:rsidR="00A64B27" w14:paraId="4F10B589" w14:textId="77777777" w:rsidTr="00F4586D">
        <w:tc>
          <w:tcPr>
            <w:tcW w:w="2340" w:type="dxa"/>
          </w:tcPr>
          <w:p w14:paraId="3A2482D1" w14:textId="2CA7B61E" w:rsidR="00A64B27" w:rsidRPr="008229EE" w:rsidRDefault="00A64B27" w:rsidP="00F4586D">
            <w:pPr>
              <w:spacing w:line="360" w:lineRule="auto"/>
              <w:jc w:val="center"/>
              <w:rPr>
                <w:rFonts w:cs="Arial"/>
                <w:noProof/>
                <w:lang w:val="fr-FR" w:eastAsia="fr-FR"/>
              </w:rPr>
            </w:pPr>
          </w:p>
        </w:tc>
        <w:tc>
          <w:tcPr>
            <w:tcW w:w="2340" w:type="dxa"/>
          </w:tcPr>
          <w:p w14:paraId="25BB52F6" w14:textId="77777777" w:rsidR="00A64B27" w:rsidRDefault="00A64B27" w:rsidP="00F4586D">
            <w:pPr>
              <w:spacing w:line="360" w:lineRule="auto"/>
              <w:jc w:val="center"/>
              <w:rPr>
                <w:rFonts w:ascii="Century" w:hAnsi="Century"/>
                <w:b/>
                <w:color w:val="0000CC"/>
                <w:sz w:val="24"/>
                <w:szCs w:val="24"/>
                <w:lang w:val="en-GB"/>
              </w:rPr>
            </w:pPr>
          </w:p>
        </w:tc>
        <w:tc>
          <w:tcPr>
            <w:tcW w:w="2340" w:type="dxa"/>
          </w:tcPr>
          <w:p w14:paraId="1E6A6257" w14:textId="787C8150" w:rsidR="00A64B27" w:rsidRPr="00FB3640" w:rsidRDefault="00A64B27" w:rsidP="00F4586D">
            <w:pPr>
              <w:spacing w:line="360" w:lineRule="auto"/>
              <w:jc w:val="center"/>
              <w:rPr>
                <w:noProof/>
                <w:sz w:val="32"/>
                <w:szCs w:val="32"/>
                <w:lang w:val="fr-FR" w:eastAsia="fr-FR"/>
              </w:rPr>
            </w:pPr>
          </w:p>
        </w:tc>
        <w:tc>
          <w:tcPr>
            <w:tcW w:w="2340" w:type="dxa"/>
          </w:tcPr>
          <w:p w14:paraId="724B5535" w14:textId="77777777" w:rsidR="00A64B27" w:rsidRPr="00545524" w:rsidRDefault="00A64B27" w:rsidP="00F4586D">
            <w:pPr>
              <w:spacing w:line="360" w:lineRule="auto"/>
              <w:jc w:val="right"/>
              <w:rPr>
                <w:rFonts w:ascii="Century" w:hAnsi="Century"/>
                <w:b/>
                <w:noProof/>
                <w:color w:val="0000CC"/>
                <w:sz w:val="24"/>
                <w:szCs w:val="24"/>
                <w:lang w:val="fr-FR" w:eastAsia="fr-FR"/>
              </w:rPr>
            </w:pPr>
          </w:p>
        </w:tc>
      </w:tr>
    </w:tbl>
    <w:p w14:paraId="4610D921" w14:textId="210616DC" w:rsidR="004807B4" w:rsidRPr="00A83F3F" w:rsidRDefault="004807B4" w:rsidP="004807B4">
      <w:pPr>
        <w:jc w:val="center"/>
        <w:rPr>
          <w:rFonts w:ascii="Arial" w:hAnsi="Arial" w:cs="Arial"/>
        </w:rPr>
      </w:pPr>
    </w:p>
    <w:p w14:paraId="2670AA40" w14:textId="77777777" w:rsidR="0097351C" w:rsidRPr="009B513A" w:rsidRDefault="0097351C" w:rsidP="0097351C">
      <w:pPr>
        <w:jc w:val="center"/>
        <w:rPr>
          <w:rFonts w:ascii="Arial" w:hAnsi="Arial" w:cs="Arial"/>
          <w:b/>
          <w:sz w:val="36"/>
          <w:szCs w:val="36"/>
        </w:rPr>
      </w:pPr>
    </w:p>
    <w:p w14:paraId="13320A8D" w14:textId="77777777" w:rsidR="00105C2B" w:rsidRDefault="00105C2B" w:rsidP="0097351C">
      <w:pPr>
        <w:jc w:val="center"/>
        <w:rPr>
          <w:rFonts w:ascii="Arial" w:hAnsi="Arial" w:cs="Arial"/>
          <w:b/>
          <w:sz w:val="36"/>
          <w:szCs w:val="36"/>
        </w:rPr>
      </w:pPr>
    </w:p>
    <w:p w14:paraId="01CB8C48" w14:textId="77777777" w:rsidR="00105C2B" w:rsidRDefault="00105C2B" w:rsidP="0097351C">
      <w:pPr>
        <w:jc w:val="center"/>
        <w:rPr>
          <w:rFonts w:ascii="Arial" w:hAnsi="Arial" w:cs="Arial"/>
          <w:b/>
          <w:sz w:val="36"/>
          <w:szCs w:val="36"/>
        </w:rPr>
      </w:pPr>
    </w:p>
    <w:p w14:paraId="76977040" w14:textId="217F29BB" w:rsidR="0097351C" w:rsidRPr="009B513A" w:rsidRDefault="0097351C" w:rsidP="0097351C">
      <w:pPr>
        <w:jc w:val="center"/>
        <w:rPr>
          <w:rFonts w:ascii="Arial" w:hAnsi="Arial" w:cs="Arial"/>
          <w:b/>
          <w:sz w:val="36"/>
          <w:szCs w:val="36"/>
        </w:rPr>
      </w:pPr>
      <w:r w:rsidRPr="009B513A">
        <w:rPr>
          <w:rFonts w:ascii="Arial" w:hAnsi="Arial" w:cs="Arial"/>
          <w:b/>
          <w:sz w:val="36"/>
          <w:szCs w:val="36"/>
        </w:rPr>
        <w:t xml:space="preserve">TERMS OF REFERENCE </w:t>
      </w:r>
    </w:p>
    <w:p w14:paraId="4A90A8CB" w14:textId="39F49225" w:rsidR="004807B4" w:rsidRPr="009B513A" w:rsidRDefault="004807B4" w:rsidP="0097351C">
      <w:pPr>
        <w:rPr>
          <w:rFonts w:ascii="Arial" w:hAnsi="Arial" w:cs="Arial"/>
          <w:b/>
          <w:color w:val="000000" w:themeColor="text1"/>
        </w:rPr>
      </w:pPr>
    </w:p>
    <w:p w14:paraId="2AA855AE" w14:textId="77777777" w:rsidR="004807B4" w:rsidRPr="009B513A" w:rsidRDefault="004807B4" w:rsidP="004807B4">
      <w:pPr>
        <w:jc w:val="center"/>
        <w:rPr>
          <w:rFonts w:ascii="Arial" w:hAnsi="Arial" w:cs="Arial"/>
        </w:rPr>
      </w:pPr>
    </w:p>
    <w:p w14:paraId="4C77AA19" w14:textId="038BD5E0" w:rsidR="00545524" w:rsidRDefault="00913573" w:rsidP="004807B4">
      <w:pPr>
        <w:jc w:val="center"/>
        <w:rPr>
          <w:rFonts w:ascii="Arial" w:hAnsi="Arial" w:cs="Arial"/>
          <w:b/>
          <w:color w:val="000000" w:themeColor="text1"/>
          <w:sz w:val="28"/>
          <w:szCs w:val="28"/>
        </w:rPr>
      </w:pPr>
      <w:r>
        <w:rPr>
          <w:rFonts w:ascii="Arial" w:hAnsi="Arial" w:cs="Arial"/>
          <w:b/>
          <w:color w:val="000000" w:themeColor="text1"/>
          <w:sz w:val="28"/>
          <w:szCs w:val="28"/>
        </w:rPr>
        <w:t>Sustainability Strategy</w:t>
      </w:r>
      <w:r w:rsidRPr="00545524">
        <w:rPr>
          <w:rFonts w:ascii="Arial" w:hAnsi="Arial" w:cs="Arial"/>
          <w:b/>
          <w:color w:val="000000" w:themeColor="text1"/>
          <w:sz w:val="28"/>
          <w:szCs w:val="28"/>
        </w:rPr>
        <w:t xml:space="preserve"> </w:t>
      </w:r>
      <w:r>
        <w:rPr>
          <w:rFonts w:ascii="Arial" w:hAnsi="Arial" w:cs="Arial"/>
          <w:b/>
          <w:color w:val="000000" w:themeColor="text1"/>
          <w:sz w:val="28"/>
          <w:szCs w:val="28"/>
        </w:rPr>
        <w:t xml:space="preserve">for the </w:t>
      </w:r>
      <w:r w:rsidR="00545524" w:rsidRPr="00545524">
        <w:rPr>
          <w:rFonts w:ascii="Arial" w:hAnsi="Arial" w:cs="Arial"/>
          <w:b/>
          <w:color w:val="000000" w:themeColor="text1"/>
          <w:sz w:val="28"/>
          <w:szCs w:val="28"/>
        </w:rPr>
        <w:t>50</w:t>
      </w:r>
      <w:r w:rsidR="00F07B73">
        <w:rPr>
          <w:rFonts w:ascii="Arial" w:hAnsi="Arial" w:cs="Arial"/>
          <w:b/>
          <w:color w:val="000000" w:themeColor="text1"/>
          <w:sz w:val="28"/>
          <w:szCs w:val="28"/>
        </w:rPr>
        <w:t xml:space="preserve"> </w:t>
      </w:r>
      <w:proofErr w:type="gramStart"/>
      <w:r w:rsidR="00545524" w:rsidRPr="00545524">
        <w:rPr>
          <w:rFonts w:ascii="Arial" w:hAnsi="Arial" w:cs="Arial"/>
          <w:b/>
          <w:color w:val="000000" w:themeColor="text1"/>
          <w:sz w:val="28"/>
          <w:szCs w:val="28"/>
        </w:rPr>
        <w:t>M</w:t>
      </w:r>
      <w:r w:rsidR="00F07B73">
        <w:rPr>
          <w:rFonts w:ascii="Arial" w:hAnsi="Arial" w:cs="Arial"/>
          <w:b/>
          <w:color w:val="000000" w:themeColor="text1"/>
          <w:sz w:val="28"/>
          <w:szCs w:val="28"/>
        </w:rPr>
        <w:t>illion</w:t>
      </w:r>
      <w:proofErr w:type="gramEnd"/>
      <w:r w:rsidR="00F07B73">
        <w:rPr>
          <w:rFonts w:ascii="Arial" w:hAnsi="Arial" w:cs="Arial"/>
          <w:b/>
          <w:color w:val="000000" w:themeColor="text1"/>
          <w:sz w:val="28"/>
          <w:szCs w:val="28"/>
        </w:rPr>
        <w:t xml:space="preserve"> </w:t>
      </w:r>
      <w:r w:rsidR="00545524" w:rsidRPr="00545524">
        <w:rPr>
          <w:rFonts w:ascii="Arial" w:hAnsi="Arial" w:cs="Arial"/>
          <w:b/>
          <w:color w:val="000000" w:themeColor="text1"/>
          <w:sz w:val="28"/>
          <w:szCs w:val="28"/>
        </w:rPr>
        <w:t>A</w:t>
      </w:r>
      <w:r w:rsidR="00F07B73">
        <w:rPr>
          <w:rFonts w:ascii="Arial" w:hAnsi="Arial" w:cs="Arial"/>
          <w:b/>
          <w:color w:val="000000" w:themeColor="text1"/>
          <w:sz w:val="28"/>
          <w:szCs w:val="28"/>
        </w:rPr>
        <w:t xml:space="preserve">frican </w:t>
      </w:r>
      <w:r w:rsidR="00545524" w:rsidRPr="00545524">
        <w:rPr>
          <w:rFonts w:ascii="Arial" w:hAnsi="Arial" w:cs="Arial"/>
          <w:b/>
          <w:color w:val="000000" w:themeColor="text1"/>
          <w:sz w:val="28"/>
          <w:szCs w:val="28"/>
        </w:rPr>
        <w:t>W</w:t>
      </w:r>
      <w:r w:rsidR="00F07B73">
        <w:rPr>
          <w:rFonts w:ascii="Arial" w:hAnsi="Arial" w:cs="Arial"/>
          <w:b/>
          <w:color w:val="000000" w:themeColor="text1"/>
          <w:sz w:val="28"/>
          <w:szCs w:val="28"/>
        </w:rPr>
        <w:t xml:space="preserve">omen </w:t>
      </w:r>
      <w:r w:rsidR="00545524" w:rsidRPr="00545524">
        <w:rPr>
          <w:rFonts w:ascii="Arial" w:hAnsi="Arial" w:cs="Arial"/>
          <w:b/>
          <w:color w:val="000000" w:themeColor="text1"/>
          <w:sz w:val="28"/>
          <w:szCs w:val="28"/>
        </w:rPr>
        <w:t>S</w:t>
      </w:r>
      <w:r w:rsidR="00F07B73">
        <w:rPr>
          <w:rFonts w:ascii="Arial" w:hAnsi="Arial" w:cs="Arial"/>
          <w:b/>
          <w:color w:val="000000" w:themeColor="text1"/>
          <w:sz w:val="28"/>
          <w:szCs w:val="28"/>
        </w:rPr>
        <w:t xml:space="preserve">peak </w:t>
      </w:r>
      <w:r>
        <w:rPr>
          <w:rFonts w:ascii="Arial" w:hAnsi="Arial" w:cs="Arial"/>
          <w:b/>
          <w:color w:val="000000" w:themeColor="text1"/>
          <w:sz w:val="28"/>
          <w:szCs w:val="28"/>
        </w:rPr>
        <w:t>Platform (50MAWSP)</w:t>
      </w:r>
    </w:p>
    <w:p w14:paraId="22545DD8" w14:textId="77777777" w:rsidR="00545524" w:rsidRDefault="00545524" w:rsidP="004807B4">
      <w:pPr>
        <w:jc w:val="center"/>
        <w:rPr>
          <w:rFonts w:ascii="Arial" w:hAnsi="Arial" w:cs="Arial"/>
          <w:b/>
          <w:color w:val="000000" w:themeColor="text1"/>
          <w:sz w:val="28"/>
          <w:szCs w:val="28"/>
        </w:rPr>
      </w:pPr>
    </w:p>
    <w:p w14:paraId="1240F392" w14:textId="60CCD36C" w:rsidR="0097351C" w:rsidRPr="009B513A" w:rsidRDefault="0097351C" w:rsidP="004807B4">
      <w:pPr>
        <w:jc w:val="center"/>
        <w:rPr>
          <w:rFonts w:ascii="Arial" w:hAnsi="Arial" w:cs="Arial"/>
          <w:b/>
          <w:color w:val="000000" w:themeColor="text1"/>
          <w:sz w:val="28"/>
          <w:szCs w:val="28"/>
        </w:rPr>
      </w:pPr>
    </w:p>
    <w:p w14:paraId="2CD7B698" w14:textId="6A84AF52" w:rsidR="0097351C" w:rsidRPr="009B513A" w:rsidRDefault="0097351C" w:rsidP="004807B4">
      <w:pPr>
        <w:jc w:val="center"/>
        <w:rPr>
          <w:rFonts w:ascii="Arial" w:hAnsi="Arial" w:cs="Arial"/>
          <w:b/>
          <w:color w:val="000000" w:themeColor="text1"/>
          <w:sz w:val="28"/>
          <w:szCs w:val="28"/>
        </w:rPr>
      </w:pPr>
    </w:p>
    <w:p w14:paraId="7F46CF47" w14:textId="5A8AC59C" w:rsidR="0097351C" w:rsidRPr="009B513A" w:rsidRDefault="0097351C" w:rsidP="004807B4">
      <w:pPr>
        <w:jc w:val="center"/>
        <w:rPr>
          <w:rFonts w:ascii="Arial" w:hAnsi="Arial" w:cs="Arial"/>
          <w:b/>
          <w:color w:val="000000" w:themeColor="text1"/>
          <w:sz w:val="28"/>
          <w:szCs w:val="28"/>
        </w:rPr>
      </w:pPr>
    </w:p>
    <w:p w14:paraId="18CBE464" w14:textId="61058753" w:rsidR="0097351C" w:rsidRPr="009B513A" w:rsidRDefault="0097351C" w:rsidP="004807B4">
      <w:pPr>
        <w:jc w:val="center"/>
        <w:rPr>
          <w:rFonts w:ascii="Arial" w:hAnsi="Arial" w:cs="Arial"/>
          <w:b/>
          <w:color w:val="000000" w:themeColor="text1"/>
          <w:sz w:val="28"/>
          <w:szCs w:val="28"/>
        </w:rPr>
      </w:pPr>
    </w:p>
    <w:p w14:paraId="2C25616E" w14:textId="3117907A" w:rsidR="0097351C" w:rsidRPr="009B513A" w:rsidRDefault="0097351C" w:rsidP="004807B4">
      <w:pPr>
        <w:jc w:val="center"/>
        <w:rPr>
          <w:rFonts w:ascii="Arial" w:hAnsi="Arial" w:cs="Arial"/>
          <w:b/>
          <w:color w:val="000000" w:themeColor="text1"/>
          <w:sz w:val="28"/>
          <w:szCs w:val="28"/>
        </w:rPr>
      </w:pPr>
    </w:p>
    <w:p w14:paraId="700E7827" w14:textId="76245638" w:rsidR="0097351C" w:rsidRPr="009B513A" w:rsidRDefault="0097351C" w:rsidP="0097351C">
      <w:pPr>
        <w:rPr>
          <w:rFonts w:ascii="Arial" w:hAnsi="Arial" w:cs="Arial"/>
          <w:b/>
          <w:color w:val="000000" w:themeColor="text1"/>
          <w:sz w:val="28"/>
          <w:szCs w:val="28"/>
        </w:rPr>
      </w:pPr>
    </w:p>
    <w:p w14:paraId="6B0C8B77" w14:textId="5B4F4E70" w:rsidR="0097351C" w:rsidRPr="009B513A" w:rsidRDefault="0097351C" w:rsidP="004807B4">
      <w:pPr>
        <w:jc w:val="center"/>
        <w:rPr>
          <w:rFonts w:ascii="Arial" w:hAnsi="Arial" w:cs="Arial"/>
          <w:b/>
          <w:color w:val="000000" w:themeColor="text1"/>
          <w:sz w:val="28"/>
          <w:szCs w:val="28"/>
        </w:rPr>
      </w:pPr>
    </w:p>
    <w:p w14:paraId="0C81026C" w14:textId="705AC5BE" w:rsidR="0097351C" w:rsidRPr="009B513A" w:rsidRDefault="00913573" w:rsidP="004807B4">
      <w:pPr>
        <w:jc w:val="center"/>
        <w:rPr>
          <w:rFonts w:ascii="Arial" w:hAnsi="Arial" w:cs="Arial"/>
          <w:b/>
          <w:color w:val="000000" w:themeColor="text1"/>
        </w:rPr>
      </w:pPr>
      <w:r>
        <w:rPr>
          <w:rFonts w:ascii="Arial" w:hAnsi="Arial" w:cs="Arial"/>
          <w:b/>
          <w:color w:val="000000" w:themeColor="text1"/>
          <w:sz w:val="28"/>
          <w:szCs w:val="28"/>
        </w:rPr>
        <w:t>March</w:t>
      </w:r>
      <w:r w:rsidR="00545524" w:rsidRPr="009B513A">
        <w:rPr>
          <w:rFonts w:ascii="Arial" w:hAnsi="Arial" w:cs="Arial"/>
          <w:b/>
          <w:color w:val="000000" w:themeColor="text1"/>
          <w:sz w:val="28"/>
          <w:szCs w:val="28"/>
        </w:rPr>
        <w:t xml:space="preserve"> </w:t>
      </w:r>
      <w:r w:rsidR="00D74535" w:rsidRPr="009B513A">
        <w:rPr>
          <w:rFonts w:ascii="Arial" w:hAnsi="Arial" w:cs="Arial"/>
          <w:b/>
          <w:color w:val="000000" w:themeColor="text1"/>
          <w:sz w:val="28"/>
          <w:szCs w:val="28"/>
        </w:rPr>
        <w:t>202</w:t>
      </w:r>
      <w:r>
        <w:rPr>
          <w:rFonts w:ascii="Arial" w:hAnsi="Arial" w:cs="Arial"/>
          <w:b/>
          <w:color w:val="000000" w:themeColor="text1"/>
          <w:sz w:val="28"/>
          <w:szCs w:val="28"/>
        </w:rPr>
        <w:t>5</w:t>
      </w:r>
      <w:r w:rsidR="0097351C" w:rsidRPr="009B513A">
        <w:rPr>
          <w:rFonts w:ascii="Arial" w:hAnsi="Arial" w:cs="Arial"/>
          <w:b/>
          <w:color w:val="000000" w:themeColor="text1"/>
          <w:sz w:val="28"/>
          <w:szCs w:val="28"/>
        </w:rPr>
        <w:t xml:space="preserve"> </w:t>
      </w:r>
    </w:p>
    <w:p w14:paraId="048DDC04" w14:textId="6D328F98" w:rsidR="004807B4" w:rsidRPr="00A83F3F" w:rsidRDefault="004807B4" w:rsidP="004807B4">
      <w:pPr>
        <w:rPr>
          <w:rFonts w:ascii="Arial" w:hAnsi="Arial" w:cs="Arial"/>
          <w:b/>
          <w:color w:val="000000" w:themeColor="text1"/>
        </w:rPr>
      </w:pPr>
      <w:r w:rsidRPr="00A83F3F">
        <w:rPr>
          <w:rFonts w:ascii="Arial" w:hAnsi="Arial" w:cs="Arial"/>
          <w:b/>
          <w:color w:val="000000" w:themeColor="text1"/>
        </w:rPr>
        <w:br w:type="page"/>
      </w:r>
    </w:p>
    <w:p w14:paraId="0F9AF35F" w14:textId="77777777" w:rsidR="003E0022" w:rsidRPr="00734EC4" w:rsidRDefault="003E0022" w:rsidP="00C4071F">
      <w:pPr>
        <w:pStyle w:val="Heading1"/>
        <w:numPr>
          <w:ilvl w:val="0"/>
          <w:numId w:val="4"/>
        </w:numPr>
        <w:rPr>
          <w:rFonts w:ascii="Arial" w:hAnsi="Arial" w:cs="Arial"/>
          <w:b/>
          <w:bCs/>
          <w:color w:val="000000" w:themeColor="text1"/>
          <w:sz w:val="24"/>
          <w:szCs w:val="24"/>
          <w:lang w:val="en-GB"/>
        </w:rPr>
      </w:pPr>
      <w:r w:rsidRPr="00734EC4">
        <w:rPr>
          <w:rFonts w:ascii="Arial" w:hAnsi="Arial" w:cs="Arial"/>
          <w:b/>
          <w:bCs/>
          <w:color w:val="000000" w:themeColor="text1"/>
          <w:sz w:val="24"/>
          <w:szCs w:val="24"/>
          <w:lang w:val="en-GB"/>
        </w:rPr>
        <w:lastRenderedPageBreak/>
        <w:t>Background</w:t>
      </w:r>
    </w:p>
    <w:p w14:paraId="46773B55" w14:textId="77777777" w:rsidR="003E0022" w:rsidRPr="00734EC4" w:rsidRDefault="003E0022" w:rsidP="003E0022">
      <w:pPr>
        <w:jc w:val="both"/>
        <w:rPr>
          <w:rFonts w:ascii="Arial" w:hAnsi="Arial" w:cs="Arial"/>
          <w:sz w:val="24"/>
          <w:szCs w:val="24"/>
          <w:lang w:val="en-GB"/>
        </w:rPr>
      </w:pPr>
    </w:p>
    <w:p w14:paraId="3558C9A7" w14:textId="0E106540" w:rsidR="003E0022" w:rsidRPr="005E0623" w:rsidRDefault="009B513A" w:rsidP="009B513A">
      <w:pPr>
        <w:pStyle w:val="NoSpacing"/>
        <w:spacing w:line="360" w:lineRule="auto"/>
        <w:jc w:val="both"/>
        <w:rPr>
          <w:rFonts w:ascii="Arial" w:hAnsi="Arial" w:cs="Arial"/>
          <w:color w:val="000000"/>
        </w:rPr>
      </w:pPr>
      <w:r w:rsidRPr="005E0623">
        <w:rPr>
          <w:rFonts w:ascii="Arial" w:hAnsi="Arial" w:cs="Arial"/>
          <w:color w:val="000000"/>
        </w:rPr>
        <w:t>As a continent, Africa has high rates of entrepreneurship, with many countries having almost equal participation between men and women. Women business owners in Africa however face gender-specific barriers such as limited access to information and networking opportunities, lower levels of education and business training, weak property rights that deprive them of collateral and tangible assets, legal barriers that impede their economic activities and cultural barriers that discourage women from thriving as entrepreneurs. The consequence is that women have challenges accessing financial and non-financial services and so the size and growth of their businesses suffer.</w:t>
      </w:r>
    </w:p>
    <w:p w14:paraId="1E517B78" w14:textId="77777777" w:rsidR="009B513A" w:rsidRPr="005E0623" w:rsidRDefault="009B513A" w:rsidP="009B513A">
      <w:pPr>
        <w:pStyle w:val="NoSpacing"/>
        <w:spacing w:line="360" w:lineRule="auto"/>
        <w:jc w:val="both"/>
        <w:rPr>
          <w:rFonts w:ascii="Arial" w:hAnsi="Arial" w:cs="Arial"/>
          <w:color w:val="000000"/>
        </w:rPr>
      </w:pPr>
    </w:p>
    <w:p w14:paraId="7A497FE8" w14:textId="73121757" w:rsidR="003E0022" w:rsidRPr="005E0623" w:rsidRDefault="003E0022" w:rsidP="009A4494">
      <w:p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With support from the African Development Bank (AfDB), </w:t>
      </w:r>
      <w:r w:rsidR="007D5288" w:rsidRPr="005E0623">
        <w:rPr>
          <w:rFonts w:ascii="Arial" w:hAnsi="Arial" w:cs="Arial"/>
          <w:color w:val="000000"/>
        </w:rPr>
        <w:t xml:space="preserve">the </w:t>
      </w:r>
      <w:r w:rsidRPr="005E0623">
        <w:rPr>
          <w:rFonts w:ascii="Arial" w:hAnsi="Arial" w:cs="Arial"/>
          <w:color w:val="000000"/>
        </w:rPr>
        <w:t>C</w:t>
      </w:r>
      <w:r w:rsidR="007D5288" w:rsidRPr="005E0623">
        <w:rPr>
          <w:rFonts w:ascii="Arial" w:hAnsi="Arial" w:cs="Arial"/>
          <w:color w:val="000000"/>
        </w:rPr>
        <w:t xml:space="preserve">ommon </w:t>
      </w:r>
      <w:r w:rsidRPr="005E0623">
        <w:rPr>
          <w:rFonts w:ascii="Arial" w:hAnsi="Arial" w:cs="Arial"/>
          <w:color w:val="000000"/>
        </w:rPr>
        <w:t>M</w:t>
      </w:r>
      <w:r w:rsidR="007D5288" w:rsidRPr="005E0623">
        <w:rPr>
          <w:rFonts w:ascii="Arial" w:hAnsi="Arial" w:cs="Arial"/>
          <w:color w:val="000000"/>
        </w:rPr>
        <w:t xml:space="preserve">arket for </w:t>
      </w:r>
      <w:r w:rsidRPr="005E0623">
        <w:rPr>
          <w:rFonts w:ascii="Arial" w:hAnsi="Arial" w:cs="Arial"/>
          <w:color w:val="000000"/>
        </w:rPr>
        <w:t>E</w:t>
      </w:r>
      <w:r w:rsidR="007D5288" w:rsidRPr="005E0623">
        <w:rPr>
          <w:rFonts w:ascii="Arial" w:hAnsi="Arial" w:cs="Arial"/>
          <w:color w:val="000000"/>
        </w:rPr>
        <w:t xml:space="preserve">astern and </w:t>
      </w:r>
      <w:r w:rsidRPr="005E0623">
        <w:rPr>
          <w:rFonts w:ascii="Arial" w:hAnsi="Arial" w:cs="Arial"/>
          <w:color w:val="000000"/>
        </w:rPr>
        <w:t>S</w:t>
      </w:r>
      <w:r w:rsidR="007D5288" w:rsidRPr="005E0623">
        <w:rPr>
          <w:rFonts w:ascii="Arial" w:hAnsi="Arial" w:cs="Arial"/>
          <w:color w:val="000000"/>
        </w:rPr>
        <w:t xml:space="preserve">outhern </w:t>
      </w:r>
      <w:r w:rsidRPr="005E0623">
        <w:rPr>
          <w:rFonts w:ascii="Arial" w:hAnsi="Arial" w:cs="Arial"/>
          <w:color w:val="000000"/>
        </w:rPr>
        <w:t>A</w:t>
      </w:r>
      <w:r w:rsidR="007D5288" w:rsidRPr="005E0623">
        <w:rPr>
          <w:rFonts w:ascii="Arial" w:hAnsi="Arial" w:cs="Arial"/>
          <w:color w:val="000000"/>
        </w:rPr>
        <w:t>frica (COMESA)</w:t>
      </w:r>
      <w:r w:rsidRPr="005E0623">
        <w:rPr>
          <w:rFonts w:ascii="Arial" w:hAnsi="Arial" w:cs="Arial"/>
          <w:color w:val="000000"/>
        </w:rPr>
        <w:t xml:space="preserve">, the East African Community (EAC) and the Economic Community of West African States (ECOWAS) signed a Memorandum of Understanding in September 2016 to jointly implement the 50 </w:t>
      </w:r>
      <w:proofErr w:type="gramStart"/>
      <w:r w:rsidRPr="005E0623">
        <w:rPr>
          <w:rFonts w:ascii="Arial" w:hAnsi="Arial" w:cs="Arial"/>
          <w:color w:val="000000"/>
        </w:rPr>
        <w:t>Million</w:t>
      </w:r>
      <w:proofErr w:type="gramEnd"/>
      <w:r w:rsidRPr="005E0623">
        <w:rPr>
          <w:rFonts w:ascii="Arial" w:hAnsi="Arial" w:cs="Arial"/>
          <w:color w:val="000000"/>
        </w:rPr>
        <w:t xml:space="preserve"> African Women Speak Networking Platform Project (50MAWSP). The objective of the project is to contribute to the economic empowerment of women through the provision of a digital networking platform to enable women to access information on financial and non-financial services. </w:t>
      </w:r>
    </w:p>
    <w:p w14:paraId="1B6AE1F7" w14:textId="4DBC12B5" w:rsidR="003E0022" w:rsidRPr="005E0623" w:rsidRDefault="003E0022" w:rsidP="009A4494">
      <w:p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The platform provides women with a basic information service on aspects such as how to start/register a business, as well as opportunities to access information on business training, mentorship, affordable financial services/products and </w:t>
      </w:r>
      <w:proofErr w:type="gramStart"/>
      <w:r w:rsidRPr="005E0623">
        <w:rPr>
          <w:rFonts w:ascii="Arial" w:hAnsi="Arial" w:cs="Arial"/>
          <w:color w:val="000000"/>
        </w:rPr>
        <w:t>locally-relevant</w:t>
      </w:r>
      <w:proofErr w:type="gramEnd"/>
      <w:r w:rsidRPr="005E0623">
        <w:rPr>
          <w:rFonts w:ascii="Arial" w:hAnsi="Arial" w:cs="Arial"/>
          <w:color w:val="000000"/>
        </w:rPr>
        <w:t xml:space="preserve"> business information, while allowing them to build their networks, benefit from peer-to-peer learning and create knowledge communities, in their countries and across borders.</w:t>
      </w:r>
      <w:r w:rsidR="00D6040A" w:rsidRPr="005E0623">
        <w:rPr>
          <w:rFonts w:ascii="Arial" w:hAnsi="Arial" w:cs="Arial"/>
          <w:color w:val="000000"/>
        </w:rPr>
        <w:t xml:space="preserve"> The platform was officially launched in November 2019 and is accessible at </w:t>
      </w:r>
      <w:hyperlink r:id="rId9" w:history="1">
        <w:r w:rsidR="00D6040A" w:rsidRPr="005E0623">
          <w:rPr>
            <w:rFonts w:ascii="Arial" w:hAnsi="Arial" w:cs="Arial"/>
            <w:color w:val="0563C1"/>
            <w:u w:val="single"/>
          </w:rPr>
          <w:t>www.womenconnect.org</w:t>
        </w:r>
      </w:hyperlink>
      <w:r w:rsidR="00D6040A" w:rsidRPr="005E0623">
        <w:rPr>
          <w:rFonts w:ascii="Arial" w:hAnsi="Arial" w:cs="Arial"/>
          <w:color w:val="000000"/>
        </w:rPr>
        <w:t>.</w:t>
      </w:r>
    </w:p>
    <w:p w14:paraId="6E6B7999" w14:textId="497E3792" w:rsidR="003E0022" w:rsidRPr="005E0623" w:rsidRDefault="003E0022" w:rsidP="009A4494">
      <w:p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The </w:t>
      </w:r>
      <w:r w:rsidR="00AE0175" w:rsidRPr="005E0623">
        <w:rPr>
          <w:rFonts w:ascii="Arial" w:hAnsi="Arial" w:cs="Arial"/>
          <w:color w:val="000000"/>
        </w:rPr>
        <w:t xml:space="preserve">50MAWSP initiative </w:t>
      </w:r>
      <w:r w:rsidRPr="005E0623">
        <w:rPr>
          <w:rFonts w:ascii="Arial" w:hAnsi="Arial" w:cs="Arial"/>
          <w:color w:val="000000"/>
        </w:rPr>
        <w:t xml:space="preserve">is implemented in 38 countries belonging to </w:t>
      </w:r>
      <w:r w:rsidR="004A503B" w:rsidRPr="005E0623">
        <w:rPr>
          <w:rFonts w:ascii="Arial" w:hAnsi="Arial" w:cs="Arial"/>
          <w:color w:val="000000"/>
        </w:rPr>
        <w:t xml:space="preserve">the </w:t>
      </w:r>
      <w:r w:rsidRPr="005E0623">
        <w:rPr>
          <w:rFonts w:ascii="Arial" w:hAnsi="Arial" w:cs="Arial"/>
          <w:color w:val="000000"/>
        </w:rPr>
        <w:t>COMESA, EAC and ECOWAS</w:t>
      </w:r>
      <w:r w:rsidR="004A503B" w:rsidRPr="005E0623">
        <w:rPr>
          <w:rFonts w:ascii="Arial" w:hAnsi="Arial" w:cs="Arial"/>
          <w:color w:val="000000"/>
        </w:rPr>
        <w:t xml:space="preserve"> regional blocs</w:t>
      </w:r>
      <w:r w:rsidRPr="005E0623">
        <w:rPr>
          <w:rFonts w:ascii="Arial" w:hAnsi="Arial" w:cs="Arial"/>
          <w:color w:val="000000"/>
        </w:rPr>
        <w:t xml:space="preserve">. Every participating country has set up a Country Team made up of representatives from the public and private sectors as well as civil society. Specifically, the country teams are comprised of representatives from the ministries responsible for Gender, Trade and ICT among others; institutions responsible for enterprise development, financial institutions, women associations and membership-based entities working with women in business. </w:t>
      </w:r>
      <w:r w:rsidR="003D57B0" w:rsidRPr="005E0623">
        <w:rPr>
          <w:rFonts w:ascii="Arial" w:hAnsi="Arial" w:cs="Arial"/>
          <w:color w:val="000000"/>
        </w:rPr>
        <w:t>Each</w:t>
      </w:r>
      <w:r w:rsidRPr="005E0623">
        <w:rPr>
          <w:rFonts w:ascii="Arial" w:hAnsi="Arial" w:cs="Arial"/>
          <w:color w:val="000000"/>
        </w:rPr>
        <w:t xml:space="preserve"> country team</w:t>
      </w:r>
      <w:r w:rsidR="003D57B0" w:rsidRPr="005E0623">
        <w:rPr>
          <w:rFonts w:ascii="Arial" w:hAnsi="Arial" w:cs="Arial"/>
          <w:color w:val="000000"/>
        </w:rPr>
        <w:t xml:space="preserve"> i</w:t>
      </w:r>
      <w:r w:rsidRPr="005E0623">
        <w:rPr>
          <w:rFonts w:ascii="Arial" w:hAnsi="Arial" w:cs="Arial"/>
          <w:color w:val="000000"/>
        </w:rPr>
        <w:t xml:space="preserve">s supported by a national focal </w:t>
      </w:r>
      <w:proofErr w:type="gramStart"/>
      <w:r w:rsidRPr="005E0623">
        <w:rPr>
          <w:rFonts w:ascii="Arial" w:hAnsi="Arial" w:cs="Arial"/>
          <w:color w:val="000000"/>
        </w:rPr>
        <w:t>point</w:t>
      </w:r>
      <w:proofErr w:type="gramEnd"/>
      <w:r w:rsidRPr="005E0623">
        <w:rPr>
          <w:rFonts w:ascii="Arial" w:hAnsi="Arial" w:cs="Arial"/>
          <w:color w:val="000000"/>
        </w:rPr>
        <w:t xml:space="preserve"> and it is this structure at the national level that works in tandem with the </w:t>
      </w:r>
      <w:r w:rsidR="00290CCA" w:rsidRPr="005E0623">
        <w:rPr>
          <w:rFonts w:ascii="Arial" w:hAnsi="Arial" w:cs="Arial"/>
          <w:color w:val="000000"/>
        </w:rPr>
        <w:t>implementing partners</w:t>
      </w:r>
      <w:r w:rsidRPr="005E0623">
        <w:rPr>
          <w:rFonts w:ascii="Arial" w:hAnsi="Arial" w:cs="Arial"/>
          <w:color w:val="000000"/>
        </w:rPr>
        <w:t xml:space="preserve"> (COMESA, EAC and ECOWAS) to generate </w:t>
      </w:r>
      <w:r w:rsidRPr="005E0623">
        <w:rPr>
          <w:rFonts w:ascii="Arial" w:hAnsi="Arial" w:cs="Arial"/>
          <w:color w:val="000000"/>
        </w:rPr>
        <w:lastRenderedPageBreak/>
        <w:t>content for the platform, as well as sensitize the targeted users about the platform’s existence and benefits.</w:t>
      </w:r>
    </w:p>
    <w:p w14:paraId="0830C087" w14:textId="3F48CDCD" w:rsidR="003D57B0" w:rsidRPr="005E0623" w:rsidRDefault="009E6A48" w:rsidP="009A4494">
      <w:pPr>
        <w:autoSpaceDE w:val="0"/>
        <w:autoSpaceDN w:val="0"/>
        <w:adjustRightInd w:val="0"/>
        <w:spacing w:line="360" w:lineRule="auto"/>
        <w:jc w:val="both"/>
        <w:rPr>
          <w:rFonts w:ascii="Arial" w:hAnsi="Arial" w:cs="Arial"/>
          <w:color w:val="000000"/>
        </w:rPr>
      </w:pPr>
      <w:r w:rsidRPr="005E0623">
        <w:rPr>
          <w:rFonts w:ascii="Arial" w:hAnsi="Arial" w:cs="Arial"/>
          <w:color w:val="000000"/>
        </w:rPr>
        <w:t>Since the launch</w:t>
      </w:r>
      <w:r w:rsidR="004C5A06" w:rsidRPr="005E0623">
        <w:rPr>
          <w:rFonts w:ascii="Arial" w:hAnsi="Arial" w:cs="Arial"/>
          <w:color w:val="000000"/>
        </w:rPr>
        <w:t xml:space="preserve"> of the digital platform</w:t>
      </w:r>
      <w:r w:rsidRPr="005E0623">
        <w:rPr>
          <w:rFonts w:ascii="Arial" w:hAnsi="Arial" w:cs="Arial"/>
          <w:color w:val="000000"/>
        </w:rPr>
        <w:t xml:space="preserve"> in 2019, </w:t>
      </w:r>
      <w:r w:rsidR="0028292D" w:rsidRPr="005E0623">
        <w:rPr>
          <w:rFonts w:ascii="Arial" w:hAnsi="Arial" w:cs="Arial"/>
          <w:color w:val="000000"/>
        </w:rPr>
        <w:t xml:space="preserve">50MAWSP </w:t>
      </w:r>
      <w:r w:rsidRPr="005E0623">
        <w:rPr>
          <w:rFonts w:ascii="Arial" w:hAnsi="Arial" w:cs="Arial"/>
          <w:color w:val="000000"/>
        </w:rPr>
        <w:t>h</w:t>
      </w:r>
      <w:r w:rsidR="007420FE" w:rsidRPr="005E0623">
        <w:rPr>
          <w:rFonts w:ascii="Arial" w:hAnsi="Arial" w:cs="Arial"/>
          <w:color w:val="000000"/>
        </w:rPr>
        <w:t xml:space="preserve">as evolved and </w:t>
      </w:r>
      <w:r w:rsidR="00FF6176" w:rsidRPr="005E0623">
        <w:rPr>
          <w:rFonts w:ascii="Arial" w:hAnsi="Arial" w:cs="Arial"/>
          <w:color w:val="000000"/>
        </w:rPr>
        <w:t xml:space="preserve">in its current shape </w:t>
      </w:r>
      <w:r w:rsidRPr="005E0623">
        <w:rPr>
          <w:rFonts w:ascii="Arial" w:hAnsi="Arial" w:cs="Arial"/>
          <w:color w:val="000000"/>
        </w:rPr>
        <w:t xml:space="preserve">it facilitates </w:t>
      </w:r>
      <w:r w:rsidR="00086757" w:rsidRPr="005E0623">
        <w:rPr>
          <w:rFonts w:ascii="Arial" w:hAnsi="Arial" w:cs="Arial"/>
          <w:color w:val="000000"/>
        </w:rPr>
        <w:t xml:space="preserve">engagements </w:t>
      </w:r>
      <w:r w:rsidR="007E4921" w:rsidRPr="005E0623">
        <w:rPr>
          <w:rFonts w:ascii="Arial" w:hAnsi="Arial" w:cs="Arial"/>
          <w:color w:val="000000"/>
        </w:rPr>
        <w:t xml:space="preserve">which </w:t>
      </w:r>
      <w:r w:rsidR="005E1194" w:rsidRPr="005E0623">
        <w:rPr>
          <w:rFonts w:ascii="Arial" w:hAnsi="Arial" w:cs="Arial"/>
          <w:color w:val="000000"/>
        </w:rPr>
        <w:t xml:space="preserve">entail a mix of online and offline </w:t>
      </w:r>
      <w:r w:rsidR="007420FE" w:rsidRPr="005E0623">
        <w:rPr>
          <w:rFonts w:ascii="Arial" w:hAnsi="Arial" w:cs="Arial"/>
          <w:color w:val="000000"/>
        </w:rPr>
        <w:t>interactions</w:t>
      </w:r>
      <w:r w:rsidR="004C5A06" w:rsidRPr="005E0623">
        <w:rPr>
          <w:rFonts w:ascii="Arial" w:hAnsi="Arial" w:cs="Arial"/>
          <w:color w:val="000000"/>
        </w:rPr>
        <w:t xml:space="preserve"> for its users</w:t>
      </w:r>
      <w:r w:rsidR="007420FE" w:rsidRPr="005E0623">
        <w:rPr>
          <w:rFonts w:ascii="Arial" w:hAnsi="Arial" w:cs="Arial"/>
          <w:color w:val="000000"/>
        </w:rPr>
        <w:t xml:space="preserve">, </w:t>
      </w:r>
      <w:r w:rsidR="006A475A" w:rsidRPr="005E0623">
        <w:rPr>
          <w:rFonts w:ascii="Arial" w:hAnsi="Arial" w:cs="Arial"/>
          <w:color w:val="000000"/>
        </w:rPr>
        <w:t>all of which are geared towards the 50MAWSP objective of promoting the economic empowerment of women</w:t>
      </w:r>
      <w:r w:rsidR="00B74FD3" w:rsidRPr="005E0623">
        <w:rPr>
          <w:rFonts w:ascii="Arial" w:hAnsi="Arial" w:cs="Arial"/>
          <w:color w:val="000000"/>
        </w:rPr>
        <w:t xml:space="preserve"> through provision of business information, facilitating access to </w:t>
      </w:r>
      <w:r w:rsidR="004F1AE0" w:rsidRPr="005E0623">
        <w:rPr>
          <w:rFonts w:ascii="Arial" w:hAnsi="Arial" w:cs="Arial"/>
          <w:color w:val="000000"/>
        </w:rPr>
        <w:t xml:space="preserve">finance, </w:t>
      </w:r>
      <w:r w:rsidR="00DE6A23" w:rsidRPr="005E0623">
        <w:rPr>
          <w:rFonts w:ascii="Arial" w:hAnsi="Arial" w:cs="Arial"/>
          <w:color w:val="000000"/>
        </w:rPr>
        <w:t xml:space="preserve">access to training and </w:t>
      </w:r>
      <w:r w:rsidR="009F642F" w:rsidRPr="005E0623">
        <w:rPr>
          <w:rFonts w:ascii="Arial" w:hAnsi="Arial" w:cs="Arial"/>
          <w:color w:val="000000"/>
        </w:rPr>
        <w:t xml:space="preserve">access to </w:t>
      </w:r>
      <w:r w:rsidR="00CB1A88" w:rsidRPr="005E0623">
        <w:rPr>
          <w:rFonts w:ascii="Arial" w:hAnsi="Arial" w:cs="Arial"/>
          <w:color w:val="000000"/>
        </w:rPr>
        <w:t xml:space="preserve">business/professional </w:t>
      </w:r>
      <w:r w:rsidR="009F642F" w:rsidRPr="005E0623">
        <w:rPr>
          <w:rFonts w:ascii="Arial" w:hAnsi="Arial" w:cs="Arial"/>
          <w:color w:val="000000"/>
        </w:rPr>
        <w:t>networks.</w:t>
      </w:r>
    </w:p>
    <w:p w14:paraId="3B30D4FD" w14:textId="25A919E9" w:rsidR="00C84C18" w:rsidRPr="005E0623" w:rsidRDefault="00F23E99" w:rsidP="001B1EE9">
      <w:pPr>
        <w:autoSpaceDE w:val="0"/>
        <w:autoSpaceDN w:val="0"/>
        <w:adjustRightInd w:val="0"/>
        <w:spacing w:line="360" w:lineRule="auto"/>
        <w:jc w:val="both"/>
        <w:rPr>
          <w:rFonts w:ascii="Arial" w:hAnsi="Arial" w:cs="Arial"/>
          <w:color w:val="000000"/>
        </w:rPr>
      </w:pPr>
      <w:r w:rsidRPr="005E0623">
        <w:rPr>
          <w:rFonts w:ascii="Arial" w:hAnsi="Arial" w:cs="Arial"/>
          <w:color w:val="000000"/>
        </w:rPr>
        <w:t>T</w:t>
      </w:r>
      <w:r w:rsidR="001B1EE9" w:rsidRPr="005E0623">
        <w:rPr>
          <w:rFonts w:ascii="Arial" w:hAnsi="Arial" w:cs="Arial"/>
          <w:color w:val="000000"/>
        </w:rPr>
        <w:t>h</w:t>
      </w:r>
      <w:r w:rsidR="00AE0175" w:rsidRPr="005E0623">
        <w:rPr>
          <w:rFonts w:ascii="Arial" w:hAnsi="Arial" w:cs="Arial"/>
          <w:color w:val="000000"/>
        </w:rPr>
        <w:t xml:space="preserve">e </w:t>
      </w:r>
      <w:r w:rsidR="001B1EE9" w:rsidRPr="005E0623">
        <w:rPr>
          <w:rFonts w:ascii="Arial" w:hAnsi="Arial" w:cs="Arial"/>
          <w:color w:val="000000"/>
        </w:rPr>
        <w:t xml:space="preserve">first phase </w:t>
      </w:r>
      <w:r w:rsidRPr="005E0623">
        <w:rPr>
          <w:rFonts w:ascii="Arial" w:hAnsi="Arial" w:cs="Arial"/>
          <w:color w:val="000000"/>
        </w:rPr>
        <w:t xml:space="preserve">of </w:t>
      </w:r>
      <w:r w:rsidR="00281D0E" w:rsidRPr="005E0623">
        <w:rPr>
          <w:rFonts w:ascii="Arial" w:hAnsi="Arial" w:cs="Arial"/>
          <w:color w:val="000000"/>
        </w:rPr>
        <w:t>t</w:t>
      </w:r>
      <w:r w:rsidRPr="005E0623">
        <w:rPr>
          <w:rFonts w:ascii="Arial" w:hAnsi="Arial" w:cs="Arial"/>
          <w:color w:val="000000"/>
        </w:rPr>
        <w:t>he project closed in March 2021</w:t>
      </w:r>
      <w:r w:rsidR="00281D0E" w:rsidRPr="005E0623">
        <w:rPr>
          <w:rFonts w:ascii="Arial" w:hAnsi="Arial" w:cs="Arial"/>
          <w:color w:val="000000"/>
        </w:rPr>
        <w:t xml:space="preserve"> when support </w:t>
      </w:r>
      <w:r w:rsidR="00C21583" w:rsidRPr="005E0623">
        <w:rPr>
          <w:rFonts w:ascii="Arial" w:hAnsi="Arial" w:cs="Arial"/>
          <w:color w:val="000000"/>
        </w:rPr>
        <w:t>by</w:t>
      </w:r>
      <w:r w:rsidR="00281D0E" w:rsidRPr="005E0623">
        <w:rPr>
          <w:rFonts w:ascii="Arial" w:hAnsi="Arial" w:cs="Arial"/>
          <w:color w:val="000000"/>
        </w:rPr>
        <w:t xml:space="preserve"> the </w:t>
      </w:r>
      <w:r w:rsidR="008946CB" w:rsidRPr="005E0623">
        <w:rPr>
          <w:rFonts w:ascii="Arial" w:hAnsi="Arial" w:cs="Arial"/>
          <w:color w:val="000000"/>
        </w:rPr>
        <w:t>funder (AfDB) came to an end</w:t>
      </w:r>
      <w:r w:rsidRPr="005E0623">
        <w:rPr>
          <w:rFonts w:ascii="Arial" w:hAnsi="Arial" w:cs="Arial"/>
          <w:color w:val="000000"/>
        </w:rPr>
        <w:t xml:space="preserve">. </w:t>
      </w:r>
      <w:r w:rsidR="008946CB" w:rsidRPr="005E0623">
        <w:rPr>
          <w:rFonts w:ascii="Arial" w:hAnsi="Arial" w:cs="Arial"/>
          <w:color w:val="000000"/>
        </w:rPr>
        <w:t xml:space="preserve">The implementing </w:t>
      </w:r>
      <w:r w:rsidR="00AF110C" w:rsidRPr="005E0623">
        <w:rPr>
          <w:rFonts w:ascii="Arial" w:hAnsi="Arial" w:cs="Arial"/>
          <w:color w:val="000000"/>
        </w:rPr>
        <w:t>partners</w:t>
      </w:r>
      <w:r w:rsidR="008946CB" w:rsidRPr="005E0623">
        <w:rPr>
          <w:rFonts w:ascii="Arial" w:hAnsi="Arial" w:cs="Arial"/>
          <w:color w:val="000000"/>
        </w:rPr>
        <w:t xml:space="preserve"> </w:t>
      </w:r>
      <w:r w:rsidR="00C84C18" w:rsidRPr="005E0623">
        <w:rPr>
          <w:rFonts w:ascii="Arial" w:hAnsi="Arial" w:cs="Arial"/>
          <w:color w:val="000000"/>
        </w:rPr>
        <w:t xml:space="preserve">agreed to </w:t>
      </w:r>
      <w:r w:rsidR="00C21583" w:rsidRPr="005E0623">
        <w:rPr>
          <w:rFonts w:ascii="Arial" w:hAnsi="Arial" w:cs="Arial"/>
          <w:color w:val="000000"/>
        </w:rPr>
        <w:t>a</w:t>
      </w:r>
      <w:r w:rsidR="00355DA6" w:rsidRPr="005E0623">
        <w:rPr>
          <w:rFonts w:ascii="Arial" w:hAnsi="Arial" w:cs="Arial"/>
          <w:color w:val="000000"/>
        </w:rPr>
        <w:t xml:space="preserve"> cost-sharing arrangement as a</w:t>
      </w:r>
      <w:r w:rsidR="00C21583" w:rsidRPr="005E0623">
        <w:rPr>
          <w:rFonts w:ascii="Arial" w:hAnsi="Arial" w:cs="Arial"/>
          <w:color w:val="000000"/>
        </w:rPr>
        <w:t xml:space="preserve"> </w:t>
      </w:r>
      <w:r w:rsidR="00047D2C" w:rsidRPr="005E0623">
        <w:rPr>
          <w:rFonts w:ascii="Arial" w:hAnsi="Arial" w:cs="Arial"/>
          <w:color w:val="000000"/>
        </w:rPr>
        <w:t>short-term</w:t>
      </w:r>
      <w:r w:rsidR="00C84C18" w:rsidRPr="005E0623">
        <w:rPr>
          <w:rFonts w:ascii="Arial" w:hAnsi="Arial" w:cs="Arial"/>
          <w:color w:val="000000"/>
        </w:rPr>
        <w:t xml:space="preserve"> </w:t>
      </w:r>
      <w:r w:rsidR="00355DA6" w:rsidRPr="005E0623">
        <w:rPr>
          <w:rFonts w:ascii="Arial" w:hAnsi="Arial" w:cs="Arial"/>
          <w:color w:val="000000"/>
        </w:rPr>
        <w:t xml:space="preserve">intervention </w:t>
      </w:r>
      <w:r w:rsidR="00C84C18" w:rsidRPr="005E0623">
        <w:rPr>
          <w:rFonts w:ascii="Arial" w:hAnsi="Arial" w:cs="Arial"/>
          <w:color w:val="000000"/>
        </w:rPr>
        <w:t>to sustain the operations of the platform while</w:t>
      </w:r>
      <w:r w:rsidR="002156B3" w:rsidRPr="005E0623">
        <w:rPr>
          <w:rFonts w:ascii="Arial" w:hAnsi="Arial" w:cs="Arial"/>
          <w:color w:val="000000"/>
        </w:rPr>
        <w:t xml:space="preserve"> long-term funding and sustainability </w:t>
      </w:r>
      <w:r w:rsidR="009C73BA" w:rsidRPr="005E0623">
        <w:rPr>
          <w:rFonts w:ascii="Arial" w:hAnsi="Arial" w:cs="Arial"/>
          <w:color w:val="000000"/>
        </w:rPr>
        <w:t xml:space="preserve">measures </w:t>
      </w:r>
      <w:r w:rsidR="002156B3" w:rsidRPr="005E0623">
        <w:rPr>
          <w:rFonts w:ascii="Arial" w:hAnsi="Arial" w:cs="Arial"/>
          <w:color w:val="000000"/>
        </w:rPr>
        <w:t xml:space="preserve">for </w:t>
      </w:r>
      <w:r w:rsidR="009C73BA" w:rsidRPr="005E0623">
        <w:rPr>
          <w:rFonts w:ascii="Arial" w:hAnsi="Arial" w:cs="Arial"/>
          <w:color w:val="000000"/>
        </w:rPr>
        <w:t>50MAWSP were sought.</w:t>
      </w:r>
    </w:p>
    <w:p w14:paraId="76E0CE37" w14:textId="3F5C3D87" w:rsidR="00235EE7" w:rsidRPr="005E0623" w:rsidRDefault="003D358F" w:rsidP="001B1EE9">
      <w:p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It is in this context that COMESA, as the </w:t>
      </w:r>
      <w:r w:rsidR="00D84E26" w:rsidRPr="005E0623">
        <w:rPr>
          <w:rFonts w:ascii="Arial" w:hAnsi="Arial" w:cs="Arial"/>
          <w:color w:val="000000"/>
        </w:rPr>
        <w:t xml:space="preserve">50MAWSP </w:t>
      </w:r>
      <w:r w:rsidRPr="005E0623">
        <w:rPr>
          <w:rFonts w:ascii="Arial" w:hAnsi="Arial" w:cs="Arial"/>
          <w:color w:val="000000"/>
        </w:rPr>
        <w:t>lead implementing agency wish</w:t>
      </w:r>
      <w:r w:rsidR="0062769D" w:rsidRPr="005E0623">
        <w:rPr>
          <w:rFonts w:ascii="Arial" w:hAnsi="Arial" w:cs="Arial"/>
          <w:color w:val="000000"/>
        </w:rPr>
        <w:t>es</w:t>
      </w:r>
      <w:r w:rsidRPr="005E0623">
        <w:rPr>
          <w:rFonts w:ascii="Arial" w:hAnsi="Arial" w:cs="Arial"/>
          <w:color w:val="000000"/>
        </w:rPr>
        <w:t xml:space="preserve"> to recruit a consultancy firm </w:t>
      </w:r>
      <w:r w:rsidR="00E52DD6" w:rsidRPr="005E0623">
        <w:rPr>
          <w:rFonts w:ascii="Arial" w:hAnsi="Arial" w:cs="Arial"/>
          <w:color w:val="000000"/>
        </w:rPr>
        <w:t xml:space="preserve">to </w:t>
      </w:r>
      <w:r w:rsidR="00A468AB">
        <w:rPr>
          <w:rFonts w:ascii="Arial" w:hAnsi="Arial" w:cs="Arial"/>
          <w:color w:val="000000"/>
        </w:rPr>
        <w:t>conduct a feasibility study</w:t>
      </w:r>
      <w:r w:rsidR="00505656">
        <w:rPr>
          <w:rFonts w:ascii="Arial" w:hAnsi="Arial" w:cs="Arial"/>
          <w:color w:val="000000"/>
        </w:rPr>
        <w:t xml:space="preserve"> of the platform</w:t>
      </w:r>
      <w:r w:rsidR="00AF257E">
        <w:rPr>
          <w:rFonts w:ascii="Arial" w:hAnsi="Arial" w:cs="Arial"/>
          <w:color w:val="000000"/>
        </w:rPr>
        <w:t xml:space="preserve"> to </w:t>
      </w:r>
      <w:r w:rsidR="00D948DA" w:rsidRPr="005E0623">
        <w:rPr>
          <w:rFonts w:ascii="Arial" w:hAnsi="Arial" w:cs="Arial"/>
          <w:color w:val="000000"/>
        </w:rPr>
        <w:t xml:space="preserve"> identify opportunities </w:t>
      </w:r>
      <w:r w:rsidR="00D6245F" w:rsidRPr="005E0623">
        <w:rPr>
          <w:rFonts w:ascii="Arial" w:hAnsi="Arial" w:cs="Arial"/>
          <w:color w:val="000000"/>
        </w:rPr>
        <w:t>for the platform’s growth and/or evolution</w:t>
      </w:r>
      <w:r w:rsidR="00AF257E">
        <w:rPr>
          <w:rFonts w:ascii="Arial" w:hAnsi="Arial" w:cs="Arial"/>
          <w:color w:val="000000"/>
        </w:rPr>
        <w:t xml:space="preserve"> </w:t>
      </w:r>
      <w:r w:rsidR="00D948DA" w:rsidRPr="005E0623">
        <w:rPr>
          <w:rFonts w:ascii="Arial" w:hAnsi="Arial" w:cs="Arial"/>
          <w:color w:val="000000"/>
        </w:rPr>
        <w:t>and</w:t>
      </w:r>
      <w:r w:rsidR="00235EE7" w:rsidRPr="005E0623">
        <w:rPr>
          <w:rFonts w:ascii="Arial" w:hAnsi="Arial" w:cs="Arial"/>
          <w:color w:val="000000"/>
        </w:rPr>
        <w:t xml:space="preserve"> </w:t>
      </w:r>
      <w:r w:rsidR="0009031D" w:rsidRPr="005E0623">
        <w:rPr>
          <w:rFonts w:ascii="Arial" w:hAnsi="Arial" w:cs="Arial"/>
          <w:color w:val="000000"/>
        </w:rPr>
        <w:t xml:space="preserve">design a robust sustainability strategy to </w:t>
      </w:r>
      <w:r w:rsidR="00F2275F" w:rsidRPr="005E0623">
        <w:rPr>
          <w:rFonts w:ascii="Arial" w:hAnsi="Arial" w:cs="Arial"/>
          <w:color w:val="000000"/>
        </w:rPr>
        <w:t>inform the</w:t>
      </w:r>
      <w:r w:rsidR="005C7642">
        <w:rPr>
          <w:rFonts w:ascii="Arial" w:hAnsi="Arial" w:cs="Arial"/>
          <w:color w:val="000000"/>
        </w:rPr>
        <w:t xml:space="preserve"> </w:t>
      </w:r>
      <w:r w:rsidR="00F2275F" w:rsidRPr="005E0623">
        <w:rPr>
          <w:rFonts w:ascii="Arial" w:hAnsi="Arial" w:cs="Arial"/>
          <w:color w:val="000000"/>
        </w:rPr>
        <w:t xml:space="preserve">50MAWSP initiative’s </w:t>
      </w:r>
      <w:r w:rsidR="002F0A55" w:rsidRPr="005E0623">
        <w:rPr>
          <w:rFonts w:ascii="Arial" w:hAnsi="Arial" w:cs="Arial"/>
          <w:color w:val="000000"/>
        </w:rPr>
        <w:t xml:space="preserve">direction, </w:t>
      </w:r>
      <w:r w:rsidR="008137F1">
        <w:rPr>
          <w:rFonts w:ascii="Arial" w:hAnsi="Arial" w:cs="Arial"/>
          <w:color w:val="000000"/>
        </w:rPr>
        <w:t xml:space="preserve">its establishment as a household name and </w:t>
      </w:r>
      <w:r w:rsidR="001D4462">
        <w:rPr>
          <w:rFonts w:ascii="Arial" w:hAnsi="Arial" w:cs="Arial"/>
          <w:color w:val="000000"/>
        </w:rPr>
        <w:t>leading source of information on market opportunities, finance, capacity building, mentorship</w:t>
      </w:r>
      <w:r w:rsidR="009C336E">
        <w:rPr>
          <w:rFonts w:ascii="Arial" w:hAnsi="Arial" w:cs="Arial"/>
          <w:color w:val="000000"/>
        </w:rPr>
        <w:t xml:space="preserve">, </w:t>
      </w:r>
      <w:r w:rsidR="002F0A55" w:rsidRPr="005E0623">
        <w:rPr>
          <w:rFonts w:ascii="Arial" w:hAnsi="Arial" w:cs="Arial"/>
          <w:color w:val="000000"/>
        </w:rPr>
        <w:t xml:space="preserve">its </w:t>
      </w:r>
      <w:r w:rsidR="00F2275F" w:rsidRPr="005E0623">
        <w:rPr>
          <w:rFonts w:ascii="Arial" w:hAnsi="Arial" w:cs="Arial"/>
          <w:color w:val="000000"/>
        </w:rPr>
        <w:t>revenue-generation/</w:t>
      </w:r>
      <w:r w:rsidR="007C7711" w:rsidRPr="005E0623">
        <w:rPr>
          <w:rFonts w:ascii="Arial" w:hAnsi="Arial" w:cs="Arial"/>
          <w:color w:val="000000"/>
        </w:rPr>
        <w:t>mo</w:t>
      </w:r>
      <w:r w:rsidR="000A3EFE" w:rsidRPr="005E0623">
        <w:rPr>
          <w:rFonts w:ascii="Arial" w:hAnsi="Arial" w:cs="Arial"/>
          <w:color w:val="000000"/>
        </w:rPr>
        <w:t>bilization</w:t>
      </w:r>
      <w:r w:rsidR="00F2275F" w:rsidRPr="005E0623">
        <w:rPr>
          <w:rFonts w:ascii="Arial" w:hAnsi="Arial" w:cs="Arial"/>
          <w:color w:val="000000"/>
        </w:rPr>
        <w:t xml:space="preserve"> </w:t>
      </w:r>
      <w:r w:rsidR="00882E12" w:rsidRPr="005E0623">
        <w:rPr>
          <w:rFonts w:ascii="Arial" w:hAnsi="Arial" w:cs="Arial"/>
          <w:color w:val="000000"/>
        </w:rPr>
        <w:t>mechanisms</w:t>
      </w:r>
      <w:r w:rsidR="00F2275F" w:rsidRPr="005E0623">
        <w:rPr>
          <w:rFonts w:ascii="Arial" w:hAnsi="Arial" w:cs="Arial"/>
          <w:color w:val="000000"/>
        </w:rPr>
        <w:t>,</w:t>
      </w:r>
      <w:r w:rsidR="0009031D" w:rsidRPr="005E0623">
        <w:rPr>
          <w:rFonts w:ascii="Arial" w:hAnsi="Arial" w:cs="Arial"/>
          <w:color w:val="000000"/>
        </w:rPr>
        <w:t xml:space="preserve"> </w:t>
      </w:r>
      <w:r w:rsidR="00235EE7" w:rsidRPr="005E0623">
        <w:rPr>
          <w:rFonts w:ascii="Arial" w:hAnsi="Arial" w:cs="Arial"/>
          <w:color w:val="000000"/>
        </w:rPr>
        <w:t xml:space="preserve">strategic partnerships, and </w:t>
      </w:r>
      <w:r w:rsidR="00882E12" w:rsidRPr="005E0623">
        <w:rPr>
          <w:rFonts w:ascii="Arial" w:hAnsi="Arial" w:cs="Arial"/>
          <w:color w:val="000000"/>
        </w:rPr>
        <w:t>ultimately</w:t>
      </w:r>
      <w:r w:rsidR="002D3B4C" w:rsidRPr="005E0623">
        <w:rPr>
          <w:rFonts w:ascii="Arial" w:hAnsi="Arial" w:cs="Arial"/>
          <w:color w:val="000000"/>
        </w:rPr>
        <w:t xml:space="preserve"> ensure</w:t>
      </w:r>
      <w:r w:rsidR="00235EE7" w:rsidRPr="005E0623">
        <w:rPr>
          <w:rFonts w:ascii="Arial" w:hAnsi="Arial" w:cs="Arial"/>
          <w:color w:val="000000"/>
        </w:rPr>
        <w:t xml:space="preserve"> impact for women </w:t>
      </w:r>
      <w:r w:rsidR="002D3B4C" w:rsidRPr="005E0623">
        <w:rPr>
          <w:rFonts w:ascii="Arial" w:hAnsi="Arial" w:cs="Arial"/>
          <w:color w:val="000000"/>
        </w:rPr>
        <w:t>in business in the target countries</w:t>
      </w:r>
      <w:r w:rsidR="00235EE7" w:rsidRPr="005E0623">
        <w:rPr>
          <w:rFonts w:ascii="Arial" w:hAnsi="Arial" w:cs="Arial"/>
          <w:color w:val="000000"/>
        </w:rPr>
        <w:t>.</w:t>
      </w:r>
      <w:r w:rsidR="00593193">
        <w:rPr>
          <w:rFonts w:ascii="Arial" w:hAnsi="Arial" w:cs="Arial"/>
          <w:color w:val="000000"/>
        </w:rPr>
        <w:t xml:space="preserve"> </w:t>
      </w:r>
    </w:p>
    <w:p w14:paraId="281C1479" w14:textId="10A1272F" w:rsidR="001B1EE9" w:rsidRPr="005E0623" w:rsidRDefault="008A4067" w:rsidP="001B1EE9">
      <w:pPr>
        <w:autoSpaceDE w:val="0"/>
        <w:autoSpaceDN w:val="0"/>
        <w:adjustRightInd w:val="0"/>
        <w:spacing w:line="360" w:lineRule="auto"/>
        <w:jc w:val="both"/>
        <w:rPr>
          <w:rFonts w:ascii="Arial" w:hAnsi="Arial" w:cs="Arial"/>
          <w:b/>
          <w:color w:val="000000"/>
          <w:sz w:val="24"/>
          <w:szCs w:val="24"/>
          <w:highlight w:val="green"/>
        </w:rPr>
      </w:pPr>
      <w:r w:rsidRPr="005E0623">
        <w:rPr>
          <w:rFonts w:ascii="Arial" w:hAnsi="Arial" w:cs="Arial"/>
          <w:b/>
          <w:color w:val="000000"/>
          <w:sz w:val="24"/>
          <w:szCs w:val="24"/>
        </w:rPr>
        <w:t xml:space="preserve">2. </w:t>
      </w:r>
      <w:r w:rsidR="00AE0175" w:rsidRPr="005E0623">
        <w:rPr>
          <w:rFonts w:ascii="Arial" w:hAnsi="Arial" w:cs="Arial"/>
          <w:b/>
          <w:color w:val="000000"/>
          <w:sz w:val="24"/>
          <w:szCs w:val="24"/>
        </w:rPr>
        <w:t>O</w:t>
      </w:r>
      <w:r w:rsidR="001B1EE9" w:rsidRPr="005E0623">
        <w:rPr>
          <w:rFonts w:ascii="Arial" w:hAnsi="Arial" w:cs="Arial"/>
          <w:b/>
          <w:color w:val="000000"/>
          <w:sz w:val="24"/>
          <w:szCs w:val="24"/>
        </w:rPr>
        <w:t xml:space="preserve">bjective of the </w:t>
      </w:r>
      <w:r w:rsidR="00AE0175" w:rsidRPr="005E0623">
        <w:rPr>
          <w:rFonts w:ascii="Arial" w:hAnsi="Arial" w:cs="Arial"/>
          <w:b/>
          <w:color w:val="000000"/>
          <w:sz w:val="24"/>
          <w:szCs w:val="24"/>
        </w:rPr>
        <w:t>consultancy</w:t>
      </w:r>
      <w:r w:rsidR="001B1EE9" w:rsidRPr="005E0623">
        <w:rPr>
          <w:rFonts w:ascii="Arial" w:hAnsi="Arial" w:cs="Arial"/>
          <w:b/>
          <w:color w:val="000000"/>
          <w:sz w:val="24"/>
          <w:szCs w:val="24"/>
          <w:highlight w:val="green"/>
        </w:rPr>
        <w:t xml:space="preserve"> </w:t>
      </w:r>
    </w:p>
    <w:p w14:paraId="584A2B31" w14:textId="1EBF817B" w:rsidR="001B1EE9" w:rsidRPr="005E0623" w:rsidRDefault="00AE0175" w:rsidP="001B1EE9">
      <w:pPr>
        <w:autoSpaceDE w:val="0"/>
        <w:autoSpaceDN w:val="0"/>
        <w:adjustRightInd w:val="0"/>
        <w:spacing w:line="360" w:lineRule="auto"/>
        <w:jc w:val="both"/>
        <w:rPr>
          <w:rFonts w:ascii="Arial" w:hAnsi="Arial" w:cs="Arial"/>
          <w:color w:val="000000"/>
          <w:highlight w:val="green"/>
        </w:rPr>
      </w:pPr>
      <w:r w:rsidRPr="005E0623">
        <w:rPr>
          <w:rFonts w:ascii="Arial" w:hAnsi="Arial" w:cs="Arial"/>
          <w:color w:val="000000"/>
        </w:rPr>
        <w:t xml:space="preserve">The overall objective of the consultancy is to </w:t>
      </w:r>
      <w:r w:rsidR="00564FE5" w:rsidRPr="005E0623">
        <w:rPr>
          <w:rFonts w:ascii="Arial" w:hAnsi="Arial" w:cs="Arial"/>
          <w:color w:val="000000"/>
        </w:rPr>
        <w:t xml:space="preserve">develop a </w:t>
      </w:r>
      <w:r w:rsidR="00964D50" w:rsidRPr="005E0623">
        <w:rPr>
          <w:rFonts w:ascii="Arial" w:hAnsi="Arial" w:cs="Arial"/>
          <w:color w:val="000000"/>
        </w:rPr>
        <w:t xml:space="preserve">comprehensive </w:t>
      </w:r>
      <w:r w:rsidR="00200A0B" w:rsidRPr="005E0623">
        <w:rPr>
          <w:rFonts w:ascii="Arial" w:hAnsi="Arial" w:cs="Arial"/>
          <w:color w:val="000000"/>
        </w:rPr>
        <w:t xml:space="preserve">50MAWSP </w:t>
      </w:r>
      <w:r w:rsidR="00964D50" w:rsidRPr="005E0623">
        <w:rPr>
          <w:rFonts w:ascii="Arial" w:hAnsi="Arial" w:cs="Arial"/>
          <w:color w:val="000000"/>
        </w:rPr>
        <w:t>sustainability strategy</w:t>
      </w:r>
      <w:r w:rsidR="00B109E0" w:rsidRPr="005E0623">
        <w:rPr>
          <w:rFonts w:ascii="Arial" w:hAnsi="Arial" w:cs="Arial"/>
          <w:color w:val="000000"/>
        </w:rPr>
        <w:t xml:space="preserve">. The strategy </w:t>
      </w:r>
      <w:r w:rsidRPr="005E0623">
        <w:rPr>
          <w:rFonts w:ascii="Arial" w:hAnsi="Arial" w:cs="Arial"/>
          <w:color w:val="000000"/>
        </w:rPr>
        <w:t xml:space="preserve">will </w:t>
      </w:r>
      <w:r w:rsidR="006415BA" w:rsidRPr="005E0623">
        <w:rPr>
          <w:rFonts w:ascii="Arial" w:hAnsi="Arial" w:cs="Arial"/>
          <w:color w:val="000000"/>
        </w:rPr>
        <w:t xml:space="preserve">guide on the </w:t>
      </w:r>
      <w:r w:rsidR="003A35F5" w:rsidRPr="005E0623">
        <w:rPr>
          <w:rFonts w:ascii="Arial" w:hAnsi="Arial" w:cs="Arial"/>
          <w:color w:val="000000"/>
        </w:rPr>
        <w:t xml:space="preserve">most </w:t>
      </w:r>
      <w:r w:rsidR="006415BA" w:rsidRPr="005E0623">
        <w:rPr>
          <w:rFonts w:ascii="Arial" w:hAnsi="Arial" w:cs="Arial"/>
          <w:color w:val="000000"/>
        </w:rPr>
        <w:t>ideal positioning for the</w:t>
      </w:r>
      <w:r w:rsidR="00200A0B" w:rsidRPr="005E0623">
        <w:rPr>
          <w:rFonts w:ascii="Arial" w:hAnsi="Arial" w:cs="Arial"/>
          <w:color w:val="000000"/>
        </w:rPr>
        <w:t xml:space="preserve"> initiative</w:t>
      </w:r>
      <w:r w:rsidR="00546DF8" w:rsidRPr="005E0623">
        <w:rPr>
          <w:rFonts w:ascii="Arial" w:hAnsi="Arial" w:cs="Arial"/>
          <w:color w:val="000000"/>
        </w:rPr>
        <w:t xml:space="preserve"> to register </w:t>
      </w:r>
      <w:r w:rsidR="00D858BB" w:rsidRPr="005E0623">
        <w:rPr>
          <w:rFonts w:ascii="Arial" w:hAnsi="Arial" w:cs="Arial"/>
          <w:color w:val="000000"/>
        </w:rPr>
        <w:t>success</w:t>
      </w:r>
      <w:r w:rsidR="00FA7822" w:rsidRPr="005E0623">
        <w:rPr>
          <w:rFonts w:ascii="Arial" w:hAnsi="Arial" w:cs="Arial"/>
          <w:color w:val="000000"/>
        </w:rPr>
        <w:t xml:space="preserve"> and impact</w:t>
      </w:r>
      <w:r w:rsidR="00200A0B" w:rsidRPr="005E0623">
        <w:rPr>
          <w:rFonts w:ascii="Arial" w:hAnsi="Arial" w:cs="Arial"/>
          <w:color w:val="000000"/>
        </w:rPr>
        <w:t>,</w:t>
      </w:r>
      <w:r w:rsidR="006415BA" w:rsidRPr="005E0623">
        <w:rPr>
          <w:rFonts w:ascii="Arial" w:hAnsi="Arial" w:cs="Arial"/>
          <w:color w:val="000000"/>
        </w:rPr>
        <w:t xml:space="preserve"> </w:t>
      </w:r>
      <w:r w:rsidRPr="005E0623">
        <w:rPr>
          <w:rFonts w:ascii="Arial" w:hAnsi="Arial" w:cs="Arial"/>
          <w:color w:val="000000"/>
        </w:rPr>
        <w:t>h</w:t>
      </w:r>
      <w:r w:rsidR="00964D50" w:rsidRPr="005E0623">
        <w:rPr>
          <w:rFonts w:ascii="Arial" w:hAnsi="Arial" w:cs="Arial"/>
          <w:color w:val="000000"/>
        </w:rPr>
        <w:t>ighlight</w:t>
      </w:r>
      <w:r w:rsidR="006415BA" w:rsidRPr="005E0623">
        <w:rPr>
          <w:rFonts w:ascii="Arial" w:hAnsi="Arial" w:cs="Arial"/>
          <w:color w:val="000000"/>
        </w:rPr>
        <w:t xml:space="preserve"> the best </w:t>
      </w:r>
      <w:r w:rsidR="002435F0" w:rsidRPr="005E0623">
        <w:rPr>
          <w:rFonts w:ascii="Arial" w:hAnsi="Arial" w:cs="Arial"/>
          <w:color w:val="000000"/>
        </w:rPr>
        <w:t>approach</w:t>
      </w:r>
      <w:r w:rsidR="006415BA" w:rsidRPr="005E0623">
        <w:rPr>
          <w:rFonts w:ascii="Arial" w:hAnsi="Arial" w:cs="Arial"/>
          <w:color w:val="000000"/>
        </w:rPr>
        <w:t xml:space="preserve">es for </w:t>
      </w:r>
      <w:r w:rsidR="008F24C3" w:rsidRPr="005E0623">
        <w:rPr>
          <w:rFonts w:ascii="Arial" w:hAnsi="Arial" w:cs="Arial"/>
          <w:color w:val="000000"/>
        </w:rPr>
        <w:t xml:space="preserve">transforming into a </w:t>
      </w:r>
      <w:r w:rsidR="008D4FBE" w:rsidRPr="005E0623">
        <w:rPr>
          <w:rFonts w:ascii="Arial" w:hAnsi="Arial" w:cs="Arial"/>
          <w:color w:val="000000"/>
        </w:rPr>
        <w:t xml:space="preserve">revenue-generating and </w:t>
      </w:r>
      <w:r w:rsidR="00C4315F" w:rsidRPr="005E0623">
        <w:rPr>
          <w:rFonts w:ascii="Arial" w:hAnsi="Arial" w:cs="Arial"/>
          <w:color w:val="000000"/>
        </w:rPr>
        <w:t>sustainable</w:t>
      </w:r>
      <w:r w:rsidR="008F24C3" w:rsidRPr="005E0623">
        <w:rPr>
          <w:rFonts w:ascii="Arial" w:hAnsi="Arial" w:cs="Arial"/>
          <w:color w:val="000000"/>
        </w:rPr>
        <w:t xml:space="preserve"> </w:t>
      </w:r>
      <w:r w:rsidR="002435F0" w:rsidRPr="005E0623">
        <w:rPr>
          <w:rFonts w:ascii="Arial" w:hAnsi="Arial" w:cs="Arial"/>
          <w:color w:val="000000"/>
        </w:rPr>
        <w:t xml:space="preserve">platform, </w:t>
      </w:r>
      <w:r w:rsidR="00C4315F" w:rsidRPr="005E0623">
        <w:rPr>
          <w:rFonts w:ascii="Arial" w:hAnsi="Arial" w:cs="Arial"/>
          <w:color w:val="000000"/>
        </w:rPr>
        <w:t xml:space="preserve">and </w:t>
      </w:r>
      <w:r w:rsidR="004E0B83" w:rsidRPr="005E0623">
        <w:rPr>
          <w:rFonts w:ascii="Arial" w:hAnsi="Arial" w:cs="Arial"/>
          <w:color w:val="000000"/>
        </w:rPr>
        <w:t>create</w:t>
      </w:r>
      <w:r w:rsidR="006B082E" w:rsidRPr="005E0623">
        <w:rPr>
          <w:rFonts w:ascii="Arial" w:hAnsi="Arial" w:cs="Arial"/>
          <w:color w:val="000000"/>
        </w:rPr>
        <w:t>/</w:t>
      </w:r>
      <w:r w:rsidR="00C4315F" w:rsidRPr="005E0623">
        <w:rPr>
          <w:rFonts w:ascii="Arial" w:hAnsi="Arial" w:cs="Arial"/>
          <w:color w:val="000000"/>
        </w:rPr>
        <w:t xml:space="preserve">expand strategic partnerships that align with </w:t>
      </w:r>
      <w:r w:rsidR="006B082E" w:rsidRPr="005E0623">
        <w:rPr>
          <w:rFonts w:ascii="Arial" w:hAnsi="Arial" w:cs="Arial"/>
          <w:color w:val="000000"/>
        </w:rPr>
        <w:t>50MAWSP</w:t>
      </w:r>
      <w:r w:rsidR="00C4315F" w:rsidRPr="005E0623">
        <w:rPr>
          <w:rFonts w:ascii="Arial" w:hAnsi="Arial" w:cs="Arial"/>
          <w:color w:val="000000"/>
        </w:rPr>
        <w:t>'s objectives.</w:t>
      </w:r>
      <w:r w:rsidR="001B1EE9" w:rsidRPr="005E0623">
        <w:rPr>
          <w:rFonts w:ascii="Arial" w:hAnsi="Arial" w:cs="Arial"/>
          <w:color w:val="000000"/>
          <w:highlight w:val="green"/>
        </w:rPr>
        <w:t xml:space="preserve"> </w:t>
      </w:r>
    </w:p>
    <w:p w14:paraId="3067CA59" w14:textId="349463F8" w:rsidR="001B1EE9" w:rsidRPr="008E7AC6" w:rsidRDefault="008E7AC6" w:rsidP="008E7AC6">
      <w:pPr>
        <w:autoSpaceDE w:val="0"/>
        <w:autoSpaceDN w:val="0"/>
        <w:adjustRightInd w:val="0"/>
        <w:spacing w:line="360" w:lineRule="auto"/>
        <w:jc w:val="both"/>
        <w:rPr>
          <w:rFonts w:ascii="Arial" w:hAnsi="Arial" w:cs="Arial"/>
          <w:b/>
          <w:color w:val="000000"/>
          <w:sz w:val="24"/>
          <w:szCs w:val="24"/>
        </w:rPr>
      </w:pPr>
      <w:r>
        <w:rPr>
          <w:rFonts w:ascii="Arial" w:hAnsi="Arial" w:cs="Arial"/>
          <w:b/>
          <w:color w:val="000000"/>
          <w:sz w:val="24"/>
          <w:szCs w:val="24"/>
        </w:rPr>
        <w:t xml:space="preserve">3. </w:t>
      </w:r>
      <w:r w:rsidR="001B1EE9" w:rsidRPr="008E7AC6">
        <w:rPr>
          <w:rFonts w:ascii="Arial" w:hAnsi="Arial" w:cs="Arial"/>
          <w:b/>
          <w:color w:val="000000"/>
          <w:sz w:val="24"/>
          <w:szCs w:val="24"/>
        </w:rPr>
        <w:t>Scope</w:t>
      </w:r>
    </w:p>
    <w:p w14:paraId="18CA801E" w14:textId="3F57030C" w:rsidR="001B1EE9" w:rsidRPr="005E0623" w:rsidRDefault="001F2305" w:rsidP="001B1EE9">
      <w:pPr>
        <w:autoSpaceDE w:val="0"/>
        <w:autoSpaceDN w:val="0"/>
        <w:adjustRightInd w:val="0"/>
        <w:spacing w:line="360" w:lineRule="auto"/>
        <w:jc w:val="both"/>
        <w:rPr>
          <w:rFonts w:ascii="Arial" w:hAnsi="Arial" w:cs="Arial"/>
          <w:color w:val="000000"/>
        </w:rPr>
      </w:pPr>
      <w:r w:rsidRPr="005E0623">
        <w:rPr>
          <w:rFonts w:ascii="Arial" w:hAnsi="Arial" w:cs="Arial"/>
          <w:color w:val="000000"/>
        </w:rPr>
        <w:t>The selected consultant will be required to undertake the following:</w:t>
      </w:r>
    </w:p>
    <w:p w14:paraId="2BA1B2D3" w14:textId="23894FC2" w:rsidR="001B1EE9" w:rsidRPr="005E0623" w:rsidRDefault="005D3CDC" w:rsidP="008377DB">
      <w:pPr>
        <w:pStyle w:val="ListParagraph"/>
        <w:numPr>
          <w:ilvl w:val="0"/>
          <w:numId w:val="16"/>
        </w:num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Conduct a situational analysis </w:t>
      </w:r>
      <w:r w:rsidR="00515393" w:rsidRPr="005E0623">
        <w:rPr>
          <w:rFonts w:ascii="Arial" w:hAnsi="Arial" w:cs="Arial"/>
          <w:color w:val="000000"/>
        </w:rPr>
        <w:t xml:space="preserve">and/or desk review </w:t>
      </w:r>
      <w:r w:rsidRPr="005E0623">
        <w:rPr>
          <w:rFonts w:ascii="Arial" w:hAnsi="Arial" w:cs="Arial"/>
          <w:color w:val="000000"/>
        </w:rPr>
        <w:t xml:space="preserve">of </w:t>
      </w:r>
      <w:r w:rsidR="00F53FA0" w:rsidRPr="005E0623">
        <w:rPr>
          <w:rFonts w:ascii="Arial" w:hAnsi="Arial" w:cs="Arial"/>
          <w:color w:val="000000"/>
        </w:rPr>
        <w:t xml:space="preserve">the </w:t>
      </w:r>
      <w:r w:rsidRPr="005E0623">
        <w:rPr>
          <w:rFonts w:ascii="Arial" w:hAnsi="Arial" w:cs="Arial"/>
          <w:color w:val="000000"/>
        </w:rPr>
        <w:t>50MAWSP</w:t>
      </w:r>
      <w:r w:rsidR="006601BB" w:rsidRPr="005E0623">
        <w:rPr>
          <w:rFonts w:ascii="Arial" w:hAnsi="Arial" w:cs="Arial"/>
          <w:color w:val="000000"/>
        </w:rPr>
        <w:t xml:space="preserve"> </w:t>
      </w:r>
      <w:r w:rsidR="00DA0526" w:rsidRPr="005E0623">
        <w:rPr>
          <w:rFonts w:ascii="Arial" w:hAnsi="Arial" w:cs="Arial"/>
          <w:color w:val="000000"/>
        </w:rPr>
        <w:t xml:space="preserve">initiative from </w:t>
      </w:r>
      <w:r w:rsidR="00F53FA0" w:rsidRPr="005E0623">
        <w:rPr>
          <w:rFonts w:ascii="Arial" w:hAnsi="Arial" w:cs="Arial"/>
          <w:color w:val="000000"/>
        </w:rPr>
        <w:t xml:space="preserve">its </w:t>
      </w:r>
      <w:r w:rsidR="00DA0526" w:rsidRPr="005E0623">
        <w:rPr>
          <w:rFonts w:ascii="Arial" w:hAnsi="Arial" w:cs="Arial"/>
          <w:color w:val="000000"/>
        </w:rPr>
        <w:t xml:space="preserve">commencement to date, </w:t>
      </w:r>
      <w:r w:rsidR="00F53FA0" w:rsidRPr="005E0623">
        <w:rPr>
          <w:rFonts w:ascii="Arial" w:hAnsi="Arial" w:cs="Arial"/>
          <w:color w:val="000000"/>
        </w:rPr>
        <w:t xml:space="preserve">including </w:t>
      </w:r>
      <w:r w:rsidR="00DA0526" w:rsidRPr="005E0623">
        <w:rPr>
          <w:rFonts w:ascii="Arial" w:hAnsi="Arial" w:cs="Arial"/>
          <w:color w:val="000000"/>
        </w:rPr>
        <w:t>undertak</w:t>
      </w:r>
      <w:r w:rsidR="00F53FA0" w:rsidRPr="005E0623">
        <w:rPr>
          <w:rFonts w:ascii="Arial" w:hAnsi="Arial" w:cs="Arial"/>
          <w:color w:val="000000"/>
        </w:rPr>
        <w:t>ing</w:t>
      </w:r>
      <w:r w:rsidR="00DA0526" w:rsidRPr="005E0623">
        <w:rPr>
          <w:rFonts w:ascii="Arial" w:hAnsi="Arial" w:cs="Arial"/>
          <w:color w:val="000000"/>
        </w:rPr>
        <w:t xml:space="preserve"> a </w:t>
      </w:r>
      <w:r w:rsidRPr="005E0623">
        <w:rPr>
          <w:rFonts w:ascii="Arial" w:hAnsi="Arial" w:cs="Arial"/>
          <w:color w:val="000000"/>
        </w:rPr>
        <w:t>SWOT ana</w:t>
      </w:r>
      <w:r w:rsidR="00DA0526" w:rsidRPr="005E0623">
        <w:rPr>
          <w:rFonts w:ascii="Arial" w:hAnsi="Arial" w:cs="Arial"/>
          <w:color w:val="000000"/>
        </w:rPr>
        <w:t>l</w:t>
      </w:r>
      <w:r w:rsidRPr="005E0623">
        <w:rPr>
          <w:rFonts w:ascii="Arial" w:hAnsi="Arial" w:cs="Arial"/>
          <w:color w:val="000000"/>
        </w:rPr>
        <w:t>ysis</w:t>
      </w:r>
      <w:r w:rsidR="0025465F" w:rsidRPr="005E0623">
        <w:rPr>
          <w:rFonts w:ascii="Arial" w:hAnsi="Arial" w:cs="Arial"/>
          <w:color w:val="000000"/>
        </w:rPr>
        <w:t xml:space="preserve"> and engag</w:t>
      </w:r>
      <w:r w:rsidR="00A433DA" w:rsidRPr="005E0623">
        <w:rPr>
          <w:rFonts w:ascii="Arial" w:hAnsi="Arial" w:cs="Arial"/>
          <w:color w:val="000000"/>
        </w:rPr>
        <w:t>ing</w:t>
      </w:r>
      <w:r w:rsidR="0025465F" w:rsidRPr="005E0623">
        <w:rPr>
          <w:rFonts w:ascii="Arial" w:hAnsi="Arial" w:cs="Arial"/>
          <w:color w:val="000000"/>
        </w:rPr>
        <w:t xml:space="preserve"> key stakeholders at Member State level, implementing RECs, AfDB</w:t>
      </w:r>
      <w:r w:rsidR="0037166E" w:rsidRPr="005E0623">
        <w:rPr>
          <w:rFonts w:ascii="Arial" w:hAnsi="Arial" w:cs="Arial"/>
          <w:color w:val="000000"/>
        </w:rPr>
        <w:t xml:space="preserve"> and private sector among others</w:t>
      </w:r>
    </w:p>
    <w:p w14:paraId="75561DC5" w14:textId="383B9452" w:rsidR="001B1EE9" w:rsidRPr="005E0623" w:rsidRDefault="006A5CB4" w:rsidP="008377DB">
      <w:pPr>
        <w:pStyle w:val="ListParagraph"/>
        <w:numPr>
          <w:ilvl w:val="0"/>
          <w:numId w:val="16"/>
        </w:numPr>
        <w:autoSpaceDE w:val="0"/>
        <w:autoSpaceDN w:val="0"/>
        <w:adjustRightInd w:val="0"/>
        <w:spacing w:line="360" w:lineRule="auto"/>
        <w:jc w:val="both"/>
        <w:rPr>
          <w:rFonts w:ascii="Arial" w:hAnsi="Arial" w:cs="Arial"/>
          <w:color w:val="000000"/>
        </w:rPr>
      </w:pPr>
      <w:r w:rsidRPr="005E0623">
        <w:rPr>
          <w:rFonts w:ascii="Arial" w:hAnsi="Arial" w:cs="Arial"/>
          <w:color w:val="000000"/>
        </w:rPr>
        <w:lastRenderedPageBreak/>
        <w:t>Review</w:t>
      </w:r>
      <w:r w:rsidR="001B1EE9" w:rsidRPr="005E0623">
        <w:rPr>
          <w:rFonts w:ascii="Arial" w:hAnsi="Arial" w:cs="Arial"/>
          <w:color w:val="000000"/>
        </w:rPr>
        <w:t xml:space="preserve"> the technical </w:t>
      </w:r>
      <w:r w:rsidR="008377DB" w:rsidRPr="005E0623">
        <w:rPr>
          <w:rFonts w:ascii="Arial" w:hAnsi="Arial" w:cs="Arial"/>
          <w:color w:val="000000"/>
        </w:rPr>
        <w:t>aspect</w:t>
      </w:r>
      <w:r w:rsidR="001B1EE9" w:rsidRPr="005E0623">
        <w:rPr>
          <w:rFonts w:ascii="Arial" w:hAnsi="Arial" w:cs="Arial"/>
          <w:color w:val="000000"/>
        </w:rPr>
        <w:t xml:space="preserve">s </w:t>
      </w:r>
      <w:r w:rsidR="0010063A" w:rsidRPr="005E0623">
        <w:rPr>
          <w:rFonts w:ascii="Arial" w:hAnsi="Arial" w:cs="Arial"/>
          <w:color w:val="000000"/>
        </w:rPr>
        <w:t xml:space="preserve">(online and offline) </w:t>
      </w:r>
      <w:r w:rsidR="001B1EE9" w:rsidRPr="005E0623">
        <w:rPr>
          <w:rFonts w:ascii="Arial" w:hAnsi="Arial" w:cs="Arial"/>
          <w:color w:val="000000"/>
        </w:rPr>
        <w:t xml:space="preserve">that have been </w:t>
      </w:r>
      <w:r w:rsidR="008377DB" w:rsidRPr="005E0623">
        <w:rPr>
          <w:rFonts w:ascii="Arial" w:hAnsi="Arial" w:cs="Arial"/>
          <w:color w:val="000000"/>
        </w:rPr>
        <w:t>implemented</w:t>
      </w:r>
      <w:r w:rsidRPr="005E0623">
        <w:rPr>
          <w:rFonts w:ascii="Arial" w:hAnsi="Arial" w:cs="Arial"/>
          <w:color w:val="000000"/>
        </w:rPr>
        <w:t xml:space="preserve"> to date with a view to</w:t>
      </w:r>
      <w:r w:rsidR="00FC49C6" w:rsidRPr="005E0623">
        <w:rPr>
          <w:rFonts w:ascii="Arial" w:hAnsi="Arial" w:cs="Arial"/>
          <w:color w:val="000000"/>
        </w:rPr>
        <w:t xml:space="preserve"> </w:t>
      </w:r>
      <w:r w:rsidRPr="005E0623">
        <w:rPr>
          <w:rFonts w:ascii="Arial" w:hAnsi="Arial" w:cs="Arial"/>
          <w:color w:val="000000"/>
        </w:rPr>
        <w:t>i</w:t>
      </w:r>
      <w:r w:rsidR="00FC49C6" w:rsidRPr="005E0623">
        <w:rPr>
          <w:rFonts w:ascii="Arial" w:hAnsi="Arial" w:cs="Arial"/>
          <w:color w:val="000000"/>
        </w:rPr>
        <w:t>dentify</w:t>
      </w:r>
      <w:r w:rsidRPr="005E0623">
        <w:rPr>
          <w:rFonts w:ascii="Arial" w:hAnsi="Arial" w:cs="Arial"/>
          <w:color w:val="000000"/>
        </w:rPr>
        <w:t>ing</w:t>
      </w:r>
      <w:r w:rsidR="00FC49C6" w:rsidRPr="005E0623">
        <w:rPr>
          <w:rFonts w:ascii="Arial" w:hAnsi="Arial" w:cs="Arial"/>
          <w:color w:val="000000"/>
        </w:rPr>
        <w:t xml:space="preserve"> improvements </w:t>
      </w:r>
      <w:r w:rsidR="00D804E5" w:rsidRPr="005E0623">
        <w:rPr>
          <w:rFonts w:ascii="Arial" w:hAnsi="Arial" w:cs="Arial"/>
          <w:color w:val="000000"/>
        </w:rPr>
        <w:t xml:space="preserve">and </w:t>
      </w:r>
      <w:r w:rsidR="00A838EF" w:rsidRPr="005E0623">
        <w:rPr>
          <w:rFonts w:ascii="Arial" w:hAnsi="Arial" w:cs="Arial"/>
          <w:color w:val="000000"/>
        </w:rPr>
        <w:t xml:space="preserve">position </w:t>
      </w:r>
      <w:r w:rsidR="007D3798" w:rsidRPr="005E0623">
        <w:rPr>
          <w:rFonts w:ascii="Arial" w:hAnsi="Arial" w:cs="Arial"/>
          <w:color w:val="000000"/>
        </w:rPr>
        <w:t xml:space="preserve">the </w:t>
      </w:r>
      <w:r w:rsidR="00A838EF" w:rsidRPr="005E0623">
        <w:rPr>
          <w:rFonts w:ascii="Arial" w:hAnsi="Arial" w:cs="Arial"/>
          <w:color w:val="000000"/>
        </w:rPr>
        <w:t>50MAWSP</w:t>
      </w:r>
      <w:r w:rsidR="007D3798" w:rsidRPr="005E0623">
        <w:rPr>
          <w:rFonts w:ascii="Arial" w:hAnsi="Arial" w:cs="Arial"/>
          <w:color w:val="000000"/>
        </w:rPr>
        <w:t xml:space="preserve"> initiative</w:t>
      </w:r>
      <w:r w:rsidR="00A838EF" w:rsidRPr="005E0623">
        <w:rPr>
          <w:rFonts w:ascii="Arial" w:hAnsi="Arial" w:cs="Arial"/>
          <w:color w:val="000000"/>
        </w:rPr>
        <w:t xml:space="preserve"> </w:t>
      </w:r>
      <w:r w:rsidR="00FC49C6" w:rsidRPr="005E0623">
        <w:rPr>
          <w:rFonts w:ascii="Arial" w:hAnsi="Arial" w:cs="Arial"/>
          <w:color w:val="000000"/>
        </w:rPr>
        <w:t xml:space="preserve">to </w:t>
      </w:r>
      <w:r w:rsidR="00613C7F" w:rsidRPr="005E0623">
        <w:rPr>
          <w:rFonts w:ascii="Arial" w:hAnsi="Arial" w:cs="Arial"/>
          <w:color w:val="000000"/>
        </w:rPr>
        <w:t>provide</w:t>
      </w:r>
      <w:r w:rsidR="00FC49C6" w:rsidRPr="005E0623">
        <w:rPr>
          <w:rFonts w:ascii="Arial" w:hAnsi="Arial" w:cs="Arial"/>
          <w:color w:val="000000"/>
        </w:rPr>
        <w:t xml:space="preserve"> mo</w:t>
      </w:r>
      <w:r w:rsidR="003E18DE" w:rsidRPr="005E0623">
        <w:rPr>
          <w:rFonts w:ascii="Arial" w:hAnsi="Arial" w:cs="Arial"/>
          <w:color w:val="000000"/>
        </w:rPr>
        <w:t>st value</w:t>
      </w:r>
      <w:r w:rsidR="00FC49C6" w:rsidRPr="005E0623">
        <w:rPr>
          <w:rFonts w:ascii="Arial" w:hAnsi="Arial" w:cs="Arial"/>
          <w:color w:val="000000"/>
        </w:rPr>
        <w:t xml:space="preserve"> to women and youth entrepreneurs in </w:t>
      </w:r>
      <w:r w:rsidR="00D30178">
        <w:rPr>
          <w:rFonts w:ascii="Arial" w:hAnsi="Arial" w:cs="Arial"/>
          <w:color w:val="000000"/>
        </w:rPr>
        <w:t xml:space="preserve">the three </w:t>
      </w:r>
      <w:proofErr w:type="spellStart"/>
      <w:r w:rsidR="00C25BBF">
        <w:rPr>
          <w:rFonts w:ascii="Arial" w:hAnsi="Arial" w:cs="Arial"/>
          <w:color w:val="000000"/>
        </w:rPr>
        <w:t>RECs.</w:t>
      </w:r>
      <w:proofErr w:type="spellEnd"/>
      <w:r w:rsidR="00C25BBF">
        <w:rPr>
          <w:rFonts w:ascii="Arial" w:hAnsi="Arial" w:cs="Arial"/>
          <w:color w:val="000000"/>
        </w:rPr>
        <w:t xml:space="preserve"> </w:t>
      </w:r>
      <w:r w:rsidR="00FC49C6" w:rsidRPr="005E0623">
        <w:rPr>
          <w:rFonts w:ascii="Arial" w:hAnsi="Arial" w:cs="Arial"/>
          <w:color w:val="000000"/>
        </w:rPr>
        <w:t xml:space="preserve"> </w:t>
      </w:r>
    </w:p>
    <w:p w14:paraId="03C0F599" w14:textId="1E9F6DCB" w:rsidR="001B1EE9" w:rsidRPr="005E0623" w:rsidRDefault="00FC49C6" w:rsidP="008377DB">
      <w:pPr>
        <w:pStyle w:val="ListParagraph"/>
        <w:numPr>
          <w:ilvl w:val="0"/>
          <w:numId w:val="16"/>
        </w:numPr>
        <w:autoSpaceDE w:val="0"/>
        <w:autoSpaceDN w:val="0"/>
        <w:adjustRightInd w:val="0"/>
        <w:spacing w:line="360" w:lineRule="auto"/>
        <w:jc w:val="both"/>
        <w:rPr>
          <w:rFonts w:ascii="Arial" w:hAnsi="Arial" w:cs="Arial"/>
          <w:color w:val="000000"/>
        </w:rPr>
      </w:pPr>
      <w:r w:rsidRPr="005E0623">
        <w:rPr>
          <w:rFonts w:ascii="Arial" w:hAnsi="Arial" w:cs="Arial"/>
          <w:color w:val="000000"/>
        </w:rPr>
        <w:t xml:space="preserve">Develop a sustainability strategy </w:t>
      </w:r>
      <w:r w:rsidR="007D3798" w:rsidRPr="005E0623">
        <w:rPr>
          <w:rFonts w:ascii="Arial" w:hAnsi="Arial" w:cs="Arial"/>
          <w:color w:val="000000"/>
        </w:rPr>
        <w:t>(</w:t>
      </w:r>
      <w:r w:rsidR="00CD0A6D" w:rsidRPr="005E0623">
        <w:rPr>
          <w:rFonts w:ascii="Arial" w:hAnsi="Arial" w:cs="Arial"/>
          <w:color w:val="000000"/>
        </w:rPr>
        <w:t>including a financial sustainability plan</w:t>
      </w:r>
      <w:r w:rsidR="007D3798" w:rsidRPr="005E0623">
        <w:rPr>
          <w:rFonts w:ascii="Arial" w:hAnsi="Arial" w:cs="Arial"/>
          <w:color w:val="000000"/>
        </w:rPr>
        <w:t>)</w:t>
      </w:r>
      <w:r w:rsidR="009A51F9" w:rsidRPr="005E0623">
        <w:rPr>
          <w:rFonts w:ascii="Arial" w:hAnsi="Arial" w:cs="Arial"/>
          <w:color w:val="000000"/>
        </w:rPr>
        <w:t xml:space="preserve"> which entails revenue generation and funding diversification strategies</w:t>
      </w:r>
      <w:r w:rsidR="003A7190" w:rsidRPr="005E0623">
        <w:rPr>
          <w:rFonts w:ascii="Arial" w:hAnsi="Arial" w:cs="Arial"/>
          <w:color w:val="000000"/>
        </w:rPr>
        <w:t>, as well as approaches to mobilizing resources</w:t>
      </w:r>
    </w:p>
    <w:p w14:paraId="5A6FD233" w14:textId="37947B39" w:rsidR="00734EC4" w:rsidRPr="005E0623" w:rsidRDefault="000D4789" w:rsidP="008377DB">
      <w:pPr>
        <w:pStyle w:val="ListParagraph"/>
        <w:numPr>
          <w:ilvl w:val="0"/>
          <w:numId w:val="16"/>
        </w:numPr>
        <w:autoSpaceDE w:val="0"/>
        <w:autoSpaceDN w:val="0"/>
        <w:adjustRightInd w:val="0"/>
        <w:spacing w:line="360" w:lineRule="auto"/>
        <w:jc w:val="both"/>
        <w:rPr>
          <w:rFonts w:ascii="Arial" w:hAnsi="Arial" w:cs="Arial"/>
          <w:color w:val="000000"/>
        </w:rPr>
      </w:pPr>
      <w:r w:rsidRPr="005E0623">
        <w:rPr>
          <w:rFonts w:ascii="Arial" w:hAnsi="Arial" w:cs="Arial"/>
          <w:color w:val="000000"/>
        </w:rPr>
        <w:t>Propose</w:t>
      </w:r>
      <w:r w:rsidR="00E058A8" w:rsidRPr="005E0623">
        <w:rPr>
          <w:rFonts w:ascii="Arial" w:hAnsi="Arial" w:cs="Arial"/>
          <w:color w:val="000000"/>
        </w:rPr>
        <w:t xml:space="preserve"> models for leveraging public-private partnerships to support 50MAWSP operations</w:t>
      </w:r>
      <w:r w:rsidR="003A1E6F" w:rsidRPr="005E0623">
        <w:rPr>
          <w:rFonts w:ascii="Arial" w:hAnsi="Arial" w:cs="Arial"/>
          <w:color w:val="000000"/>
        </w:rPr>
        <w:t xml:space="preserve">, including </w:t>
      </w:r>
      <w:r w:rsidR="00A27162" w:rsidRPr="005E0623">
        <w:rPr>
          <w:rFonts w:ascii="Arial" w:hAnsi="Arial" w:cs="Arial"/>
          <w:color w:val="000000"/>
        </w:rPr>
        <w:t xml:space="preserve">detailed </w:t>
      </w:r>
      <w:r w:rsidR="003A1E6F" w:rsidRPr="005E0623">
        <w:rPr>
          <w:rFonts w:ascii="Arial" w:hAnsi="Arial" w:cs="Arial"/>
          <w:color w:val="000000"/>
        </w:rPr>
        <w:t xml:space="preserve">draft </w:t>
      </w:r>
      <w:r w:rsidR="00A27162" w:rsidRPr="005E0623">
        <w:rPr>
          <w:rFonts w:ascii="Arial" w:hAnsi="Arial" w:cs="Arial"/>
          <w:color w:val="000000"/>
        </w:rPr>
        <w:t xml:space="preserve">TORs to operate </w:t>
      </w:r>
      <w:r w:rsidR="009C0C34" w:rsidRPr="005E0623">
        <w:rPr>
          <w:rFonts w:ascii="Arial" w:hAnsi="Arial" w:cs="Arial"/>
          <w:color w:val="000000"/>
        </w:rPr>
        <w:t xml:space="preserve">the </w:t>
      </w:r>
      <w:r w:rsidR="00A27162" w:rsidRPr="005E0623">
        <w:rPr>
          <w:rFonts w:ascii="Arial" w:hAnsi="Arial" w:cs="Arial"/>
          <w:color w:val="000000"/>
        </w:rPr>
        <w:t>PPP</w:t>
      </w:r>
      <w:r w:rsidR="009C0C34" w:rsidRPr="005E0623">
        <w:rPr>
          <w:rFonts w:ascii="Arial" w:hAnsi="Arial" w:cs="Arial"/>
          <w:color w:val="000000"/>
        </w:rPr>
        <w:t>s</w:t>
      </w:r>
    </w:p>
    <w:p w14:paraId="4A2BDCAA" w14:textId="564801DD" w:rsidR="00BE5BB8" w:rsidRPr="005E0623" w:rsidRDefault="00BE5BB8" w:rsidP="008377DB">
      <w:pPr>
        <w:pStyle w:val="ListParagraph"/>
        <w:numPr>
          <w:ilvl w:val="0"/>
          <w:numId w:val="16"/>
        </w:numPr>
        <w:autoSpaceDE w:val="0"/>
        <w:autoSpaceDN w:val="0"/>
        <w:adjustRightInd w:val="0"/>
        <w:spacing w:line="360" w:lineRule="auto"/>
        <w:jc w:val="both"/>
        <w:rPr>
          <w:rFonts w:ascii="Arial" w:hAnsi="Arial" w:cs="Arial"/>
          <w:color w:val="000000"/>
        </w:rPr>
      </w:pPr>
      <w:r w:rsidRPr="005E0623">
        <w:rPr>
          <w:rFonts w:ascii="Arial" w:hAnsi="Arial" w:cs="Arial"/>
          <w:color w:val="000000"/>
        </w:rPr>
        <w:t>Develop a phased implementation roadmap with clear milestones and key performance indicators</w:t>
      </w:r>
    </w:p>
    <w:p w14:paraId="2A9E1366" w14:textId="7EE353A4" w:rsidR="00734EC4" w:rsidRPr="005916FD" w:rsidRDefault="005916FD" w:rsidP="005916FD">
      <w:pPr>
        <w:autoSpaceDE w:val="0"/>
        <w:autoSpaceDN w:val="0"/>
        <w:adjustRightInd w:val="0"/>
        <w:spacing w:line="360" w:lineRule="auto"/>
        <w:jc w:val="both"/>
        <w:rPr>
          <w:rFonts w:ascii="Arial" w:hAnsi="Arial" w:cs="Arial"/>
          <w:b/>
          <w:color w:val="000000"/>
          <w:sz w:val="24"/>
          <w:szCs w:val="24"/>
        </w:rPr>
      </w:pPr>
      <w:r w:rsidRPr="005916FD">
        <w:rPr>
          <w:rFonts w:ascii="Arial" w:hAnsi="Arial" w:cs="Arial"/>
          <w:b/>
          <w:color w:val="000000"/>
          <w:sz w:val="24"/>
          <w:szCs w:val="24"/>
        </w:rPr>
        <w:t xml:space="preserve">4. </w:t>
      </w:r>
      <w:r>
        <w:rPr>
          <w:rFonts w:ascii="Arial" w:hAnsi="Arial" w:cs="Arial"/>
          <w:b/>
          <w:color w:val="000000"/>
          <w:sz w:val="24"/>
          <w:szCs w:val="24"/>
        </w:rPr>
        <w:t>Deliverabl</w:t>
      </w:r>
      <w:r w:rsidRPr="005916FD">
        <w:rPr>
          <w:rFonts w:ascii="Arial" w:hAnsi="Arial" w:cs="Arial"/>
          <w:b/>
          <w:color w:val="000000"/>
          <w:sz w:val="24"/>
          <w:szCs w:val="24"/>
        </w:rPr>
        <w:t>e</w:t>
      </w:r>
      <w:r>
        <w:rPr>
          <w:rFonts w:ascii="Arial" w:hAnsi="Arial" w:cs="Arial"/>
          <w:b/>
          <w:color w:val="000000"/>
          <w:sz w:val="24"/>
          <w:szCs w:val="24"/>
        </w:rPr>
        <w:t>s</w:t>
      </w:r>
    </w:p>
    <w:p w14:paraId="4E1ECECA" w14:textId="7BA19D7B" w:rsidR="00CB5486" w:rsidRPr="005E0623" w:rsidRDefault="00734EC4" w:rsidP="008377DB">
      <w:pPr>
        <w:spacing w:line="360" w:lineRule="auto"/>
        <w:jc w:val="both"/>
        <w:rPr>
          <w:rFonts w:ascii="Arial" w:eastAsia="Calibri" w:hAnsi="Arial" w:cs="Arial"/>
        </w:rPr>
      </w:pPr>
      <w:r w:rsidRPr="005E0623">
        <w:rPr>
          <w:rFonts w:ascii="Arial" w:eastAsia="Calibri" w:hAnsi="Arial" w:cs="Arial"/>
        </w:rPr>
        <w:t xml:space="preserve">The </w:t>
      </w:r>
      <w:r w:rsidR="00CB5486" w:rsidRPr="005E0623">
        <w:rPr>
          <w:rFonts w:ascii="Arial" w:eastAsia="Calibri" w:hAnsi="Arial" w:cs="Arial"/>
        </w:rPr>
        <w:t>c</w:t>
      </w:r>
      <w:r w:rsidRPr="005E0623">
        <w:rPr>
          <w:rFonts w:ascii="Arial" w:eastAsia="Calibri" w:hAnsi="Arial" w:cs="Arial"/>
        </w:rPr>
        <w:t xml:space="preserve">onsulting firm will deliver the following key outputs: </w:t>
      </w:r>
    </w:p>
    <w:tbl>
      <w:tblPr>
        <w:tblStyle w:val="TableGrid"/>
        <w:tblW w:w="0" w:type="auto"/>
        <w:tblLook w:val="04A0" w:firstRow="1" w:lastRow="0" w:firstColumn="1" w:lastColumn="0" w:noHBand="0" w:noVBand="1"/>
      </w:tblPr>
      <w:tblGrid>
        <w:gridCol w:w="715"/>
        <w:gridCol w:w="4860"/>
        <w:gridCol w:w="3775"/>
      </w:tblGrid>
      <w:tr w:rsidR="00CB5486" w:rsidRPr="005E0623" w14:paraId="72BEE610" w14:textId="77777777" w:rsidTr="00B97C4E">
        <w:tc>
          <w:tcPr>
            <w:tcW w:w="715" w:type="dxa"/>
          </w:tcPr>
          <w:p w14:paraId="0EF00423" w14:textId="77777777" w:rsidR="00CB5486" w:rsidRPr="005E0623" w:rsidRDefault="00CB5486" w:rsidP="00CB5486">
            <w:pPr>
              <w:spacing w:line="360" w:lineRule="auto"/>
              <w:jc w:val="both"/>
              <w:rPr>
                <w:rFonts w:ascii="Arial" w:eastAsia="Times New Roman" w:hAnsi="Arial" w:cs="Arial"/>
                <w:b/>
                <w:bCs/>
              </w:rPr>
            </w:pPr>
            <w:r w:rsidRPr="005E0623">
              <w:rPr>
                <w:rFonts w:ascii="Arial" w:eastAsia="Times New Roman" w:hAnsi="Arial" w:cs="Arial"/>
                <w:b/>
                <w:bCs/>
              </w:rPr>
              <w:t>No</w:t>
            </w:r>
          </w:p>
        </w:tc>
        <w:tc>
          <w:tcPr>
            <w:tcW w:w="4860" w:type="dxa"/>
          </w:tcPr>
          <w:p w14:paraId="28DB63A5" w14:textId="77777777" w:rsidR="00CB5486" w:rsidRPr="005E0623" w:rsidRDefault="00CB5486" w:rsidP="00CB5486">
            <w:pPr>
              <w:spacing w:line="360" w:lineRule="auto"/>
              <w:jc w:val="both"/>
              <w:rPr>
                <w:rFonts w:ascii="Arial" w:eastAsia="Times New Roman" w:hAnsi="Arial" w:cs="Arial"/>
                <w:b/>
                <w:bCs/>
              </w:rPr>
            </w:pPr>
            <w:r w:rsidRPr="005E0623">
              <w:rPr>
                <w:rFonts w:ascii="Arial" w:eastAsia="Times New Roman" w:hAnsi="Arial" w:cs="Arial"/>
                <w:b/>
                <w:bCs/>
              </w:rPr>
              <w:t>Deliverables</w:t>
            </w:r>
          </w:p>
        </w:tc>
        <w:tc>
          <w:tcPr>
            <w:tcW w:w="3775" w:type="dxa"/>
          </w:tcPr>
          <w:p w14:paraId="038A7BE0" w14:textId="77777777" w:rsidR="00CB5486" w:rsidRPr="005E0623" w:rsidRDefault="00CB5486" w:rsidP="00CB5486">
            <w:pPr>
              <w:spacing w:line="360" w:lineRule="auto"/>
              <w:jc w:val="both"/>
              <w:rPr>
                <w:rFonts w:ascii="Arial" w:eastAsia="Times New Roman" w:hAnsi="Arial" w:cs="Arial"/>
                <w:b/>
                <w:bCs/>
              </w:rPr>
            </w:pPr>
            <w:r w:rsidRPr="005E0623">
              <w:rPr>
                <w:rFonts w:ascii="Arial" w:eastAsia="Times New Roman" w:hAnsi="Arial" w:cs="Arial"/>
                <w:b/>
                <w:bCs/>
              </w:rPr>
              <w:t>Timeline</w:t>
            </w:r>
          </w:p>
        </w:tc>
      </w:tr>
      <w:tr w:rsidR="00CB5486" w:rsidRPr="005E0623" w14:paraId="13882190" w14:textId="77777777" w:rsidTr="00B97C4E">
        <w:tc>
          <w:tcPr>
            <w:tcW w:w="715" w:type="dxa"/>
          </w:tcPr>
          <w:p w14:paraId="208CDBAA" w14:textId="77777777" w:rsidR="00CB5486" w:rsidRPr="005E0623" w:rsidRDefault="00CB5486" w:rsidP="00CB5486">
            <w:pPr>
              <w:spacing w:line="360" w:lineRule="auto"/>
              <w:jc w:val="both"/>
              <w:rPr>
                <w:rFonts w:ascii="Arial" w:eastAsia="Times New Roman" w:hAnsi="Arial" w:cs="Arial"/>
                <w:color w:val="000000"/>
              </w:rPr>
            </w:pPr>
            <w:r w:rsidRPr="005E0623">
              <w:rPr>
                <w:rFonts w:ascii="Arial" w:eastAsia="Times New Roman" w:hAnsi="Arial" w:cs="Arial"/>
                <w:color w:val="000000"/>
              </w:rPr>
              <w:t>1</w:t>
            </w:r>
          </w:p>
        </w:tc>
        <w:tc>
          <w:tcPr>
            <w:tcW w:w="4860" w:type="dxa"/>
          </w:tcPr>
          <w:p w14:paraId="56D3D94E" w14:textId="6E5E670F" w:rsidR="00CB5486" w:rsidRPr="005E0623" w:rsidRDefault="00CB5486" w:rsidP="00CB5486">
            <w:pPr>
              <w:spacing w:line="360" w:lineRule="auto"/>
              <w:jc w:val="both"/>
              <w:rPr>
                <w:rFonts w:ascii="Arial" w:eastAsia="Times New Roman" w:hAnsi="Arial" w:cs="Arial"/>
              </w:rPr>
            </w:pPr>
            <w:r w:rsidRPr="005E0623">
              <w:rPr>
                <w:rFonts w:ascii="Arial" w:eastAsia="Times New Roman" w:hAnsi="Arial" w:cs="Arial"/>
                <w:b/>
                <w:bCs/>
                <w:color w:val="000000"/>
              </w:rPr>
              <w:t xml:space="preserve">An </w:t>
            </w:r>
            <w:r w:rsidR="00B2481E" w:rsidRPr="005E0623">
              <w:rPr>
                <w:rFonts w:ascii="Arial" w:eastAsia="Times New Roman" w:hAnsi="Arial" w:cs="Arial"/>
                <w:b/>
                <w:bCs/>
                <w:color w:val="000000"/>
              </w:rPr>
              <w:t>Inception Report</w:t>
            </w:r>
            <w:r w:rsidR="00B2481E" w:rsidRPr="005E0623">
              <w:rPr>
                <w:rFonts w:ascii="Arial" w:eastAsia="Times New Roman" w:hAnsi="Arial" w:cs="Arial"/>
                <w:color w:val="000000"/>
              </w:rPr>
              <w:t xml:space="preserve"> </w:t>
            </w:r>
            <w:r w:rsidR="002533F3" w:rsidRPr="005E0623">
              <w:rPr>
                <w:rFonts w:ascii="Arial" w:eastAsia="Times New Roman" w:hAnsi="Arial" w:cs="Arial"/>
                <w:color w:val="000000"/>
              </w:rPr>
              <w:t>which outlines the methodology, work plan, and stakeholder engagement approach</w:t>
            </w:r>
          </w:p>
        </w:tc>
        <w:tc>
          <w:tcPr>
            <w:tcW w:w="3775" w:type="dxa"/>
          </w:tcPr>
          <w:p w14:paraId="1844694B" w14:textId="77777777" w:rsidR="00CB5486" w:rsidRPr="005E0623" w:rsidRDefault="00CB5486" w:rsidP="00CB5486">
            <w:pPr>
              <w:spacing w:line="360" w:lineRule="auto"/>
              <w:jc w:val="both"/>
              <w:rPr>
                <w:rFonts w:ascii="Arial" w:eastAsia="Times New Roman" w:hAnsi="Arial" w:cs="Arial"/>
              </w:rPr>
            </w:pPr>
            <w:r w:rsidRPr="005E0623">
              <w:rPr>
                <w:rFonts w:ascii="Arial" w:eastAsia="Times New Roman" w:hAnsi="Arial" w:cs="Arial"/>
              </w:rPr>
              <w:t xml:space="preserve">15 </w:t>
            </w:r>
            <w:r w:rsidRPr="005E0623">
              <w:rPr>
                <w:rFonts w:ascii="Arial" w:eastAsia="Times New Roman" w:hAnsi="Arial" w:cs="Arial"/>
                <w:color w:val="000000"/>
              </w:rPr>
              <w:t>calendar days from the date of signing the contract</w:t>
            </w:r>
          </w:p>
        </w:tc>
      </w:tr>
      <w:tr w:rsidR="00CB5486" w:rsidRPr="005E0623" w14:paraId="56106609" w14:textId="77777777" w:rsidTr="00B97C4E">
        <w:tc>
          <w:tcPr>
            <w:tcW w:w="715" w:type="dxa"/>
          </w:tcPr>
          <w:p w14:paraId="687C5771" w14:textId="77777777" w:rsidR="00CB5486" w:rsidRPr="005E0623" w:rsidRDefault="00CB5486" w:rsidP="00CB5486">
            <w:pPr>
              <w:spacing w:line="360" w:lineRule="auto"/>
              <w:jc w:val="both"/>
              <w:rPr>
                <w:rFonts w:ascii="Arial" w:eastAsia="Times New Roman" w:hAnsi="Arial" w:cs="Arial"/>
              </w:rPr>
            </w:pPr>
            <w:r w:rsidRPr="005E0623">
              <w:rPr>
                <w:rFonts w:ascii="Arial" w:eastAsia="Times New Roman" w:hAnsi="Arial" w:cs="Arial"/>
              </w:rPr>
              <w:t>2</w:t>
            </w:r>
          </w:p>
        </w:tc>
        <w:tc>
          <w:tcPr>
            <w:tcW w:w="4860" w:type="dxa"/>
          </w:tcPr>
          <w:p w14:paraId="05338ADB" w14:textId="7532FAB1" w:rsidR="00CB5486" w:rsidRPr="005E0623" w:rsidRDefault="00B2481E" w:rsidP="00CB5486">
            <w:pPr>
              <w:spacing w:line="360" w:lineRule="auto"/>
              <w:jc w:val="both"/>
              <w:rPr>
                <w:rFonts w:ascii="Arial" w:eastAsia="Times New Roman" w:hAnsi="Arial" w:cs="Arial"/>
              </w:rPr>
            </w:pPr>
            <w:r w:rsidRPr="005E0623">
              <w:rPr>
                <w:rFonts w:ascii="Arial" w:eastAsia="Times New Roman" w:hAnsi="Arial" w:cs="Arial"/>
                <w:b/>
                <w:bCs/>
              </w:rPr>
              <w:t>Situational Analysis Report</w:t>
            </w:r>
            <w:r w:rsidRPr="005E0623">
              <w:rPr>
                <w:rFonts w:ascii="Arial" w:eastAsia="Times New Roman" w:hAnsi="Arial" w:cs="Arial"/>
              </w:rPr>
              <w:t xml:space="preserve"> presenting findings from the operational and technical review</w:t>
            </w:r>
          </w:p>
        </w:tc>
        <w:tc>
          <w:tcPr>
            <w:tcW w:w="3775" w:type="dxa"/>
          </w:tcPr>
          <w:p w14:paraId="2562B041" w14:textId="6F44448E" w:rsidR="00CB5486" w:rsidRPr="005E0623" w:rsidRDefault="0062100D" w:rsidP="00CB5486">
            <w:pPr>
              <w:spacing w:line="360" w:lineRule="auto"/>
              <w:jc w:val="both"/>
              <w:rPr>
                <w:rFonts w:ascii="Arial" w:eastAsia="Times New Roman" w:hAnsi="Arial" w:cs="Arial"/>
              </w:rPr>
            </w:pPr>
            <w:r w:rsidRPr="005E0623">
              <w:rPr>
                <w:rFonts w:ascii="Arial" w:eastAsia="Times New Roman" w:hAnsi="Arial" w:cs="Arial"/>
              </w:rPr>
              <w:t>2</w:t>
            </w:r>
            <w:r w:rsidR="009A3368" w:rsidRPr="005E0623">
              <w:rPr>
                <w:rFonts w:ascii="Arial" w:eastAsia="Times New Roman" w:hAnsi="Arial" w:cs="Arial"/>
              </w:rPr>
              <w:t>0</w:t>
            </w:r>
            <w:r w:rsidR="00CB5486" w:rsidRPr="005E0623">
              <w:rPr>
                <w:rFonts w:ascii="Arial" w:eastAsia="Times New Roman" w:hAnsi="Arial" w:cs="Arial"/>
              </w:rPr>
              <w:t xml:space="preserve"> calendar days after submission of inception report</w:t>
            </w:r>
          </w:p>
        </w:tc>
      </w:tr>
      <w:tr w:rsidR="00CB5486" w:rsidRPr="005E0623" w14:paraId="069B59D5" w14:textId="77777777" w:rsidTr="00B97C4E">
        <w:tc>
          <w:tcPr>
            <w:tcW w:w="715" w:type="dxa"/>
          </w:tcPr>
          <w:p w14:paraId="4E27387E" w14:textId="77777777" w:rsidR="00CB5486" w:rsidRPr="005E0623" w:rsidRDefault="00CB5486" w:rsidP="00CB5486">
            <w:pPr>
              <w:spacing w:line="360" w:lineRule="auto"/>
              <w:jc w:val="both"/>
              <w:rPr>
                <w:rFonts w:ascii="Arial" w:eastAsia="Times New Roman" w:hAnsi="Arial" w:cs="Arial"/>
              </w:rPr>
            </w:pPr>
            <w:r w:rsidRPr="005E0623">
              <w:rPr>
                <w:rFonts w:ascii="Arial" w:eastAsia="Times New Roman" w:hAnsi="Arial" w:cs="Arial"/>
              </w:rPr>
              <w:t>3</w:t>
            </w:r>
          </w:p>
        </w:tc>
        <w:tc>
          <w:tcPr>
            <w:tcW w:w="4860" w:type="dxa"/>
          </w:tcPr>
          <w:p w14:paraId="51AF0FB7" w14:textId="6EBEA892" w:rsidR="00CB5486" w:rsidRPr="005E0623" w:rsidRDefault="00C228B0" w:rsidP="00CB5486">
            <w:pPr>
              <w:spacing w:line="360" w:lineRule="auto"/>
              <w:jc w:val="both"/>
              <w:rPr>
                <w:rFonts w:ascii="Arial" w:eastAsia="Times New Roman" w:hAnsi="Arial" w:cs="Arial"/>
              </w:rPr>
            </w:pPr>
            <w:r w:rsidRPr="005E0623">
              <w:rPr>
                <w:rFonts w:ascii="Arial" w:eastAsia="Times New Roman" w:hAnsi="Arial" w:cs="Arial"/>
                <w:b/>
                <w:bCs/>
              </w:rPr>
              <w:t>Sustainability Strategy</w:t>
            </w:r>
            <w:r w:rsidR="00870843" w:rsidRPr="005E0623">
              <w:rPr>
                <w:rFonts w:ascii="Arial" w:eastAsia="Times New Roman" w:hAnsi="Arial" w:cs="Arial"/>
                <w:b/>
                <w:bCs/>
              </w:rPr>
              <w:t xml:space="preserve"> (First Draft)</w:t>
            </w:r>
            <w:r w:rsidRPr="005E0623">
              <w:rPr>
                <w:rFonts w:ascii="Arial" w:eastAsia="Times New Roman" w:hAnsi="Arial" w:cs="Arial"/>
              </w:rPr>
              <w:t xml:space="preserve"> </w:t>
            </w:r>
            <w:r w:rsidR="0062100D" w:rsidRPr="005E0623">
              <w:rPr>
                <w:rFonts w:ascii="Arial" w:eastAsia="Times New Roman" w:hAnsi="Arial" w:cs="Arial"/>
              </w:rPr>
              <w:t>i</w:t>
            </w:r>
            <w:r w:rsidRPr="005E0623">
              <w:rPr>
                <w:rFonts w:ascii="Arial" w:eastAsia="Times New Roman" w:hAnsi="Arial" w:cs="Arial"/>
              </w:rPr>
              <w:t xml:space="preserve">ncluding key recommendations, potential funding </w:t>
            </w:r>
            <w:r w:rsidR="00915A5F" w:rsidRPr="005E0623">
              <w:rPr>
                <w:rFonts w:ascii="Arial" w:eastAsia="Times New Roman" w:hAnsi="Arial" w:cs="Arial"/>
              </w:rPr>
              <w:t>mechanism</w:t>
            </w:r>
            <w:r w:rsidRPr="005E0623">
              <w:rPr>
                <w:rFonts w:ascii="Arial" w:eastAsia="Times New Roman" w:hAnsi="Arial" w:cs="Arial"/>
              </w:rPr>
              <w:t xml:space="preserve">s, and </w:t>
            </w:r>
            <w:r w:rsidR="00EF1F15" w:rsidRPr="005E0623">
              <w:rPr>
                <w:rFonts w:ascii="Arial" w:eastAsia="Times New Roman" w:hAnsi="Arial" w:cs="Arial"/>
              </w:rPr>
              <w:t>model PPP</w:t>
            </w:r>
            <w:r w:rsidRPr="005E0623">
              <w:rPr>
                <w:rFonts w:ascii="Arial" w:eastAsia="Times New Roman" w:hAnsi="Arial" w:cs="Arial"/>
              </w:rPr>
              <w:t xml:space="preserve"> framework</w:t>
            </w:r>
            <w:r w:rsidRPr="005E0623">
              <w:rPr>
                <w:rFonts w:ascii="Arial" w:eastAsia="Times New Roman" w:hAnsi="Arial" w:cs="Arial"/>
              </w:rPr>
              <w:tab/>
            </w:r>
          </w:p>
        </w:tc>
        <w:tc>
          <w:tcPr>
            <w:tcW w:w="3775" w:type="dxa"/>
          </w:tcPr>
          <w:p w14:paraId="43FAC66F" w14:textId="6CFAB2B9" w:rsidR="00CB5486" w:rsidRPr="005E0623" w:rsidRDefault="007C0A2B" w:rsidP="00CB5486">
            <w:pPr>
              <w:spacing w:line="360" w:lineRule="auto"/>
              <w:jc w:val="both"/>
              <w:rPr>
                <w:rFonts w:ascii="Arial" w:eastAsia="Times New Roman" w:hAnsi="Arial" w:cs="Arial"/>
              </w:rPr>
            </w:pPr>
            <w:r w:rsidRPr="005E0623">
              <w:rPr>
                <w:rFonts w:ascii="Arial" w:eastAsia="Times New Roman" w:hAnsi="Arial" w:cs="Arial"/>
              </w:rPr>
              <w:t>1</w:t>
            </w:r>
            <w:r w:rsidR="00CB5486" w:rsidRPr="005E0623">
              <w:rPr>
                <w:rFonts w:ascii="Arial" w:eastAsia="Times New Roman" w:hAnsi="Arial" w:cs="Arial"/>
              </w:rPr>
              <w:t xml:space="preserve">5 calendar days after submission of </w:t>
            </w:r>
            <w:r w:rsidR="00870843" w:rsidRPr="005E0623">
              <w:rPr>
                <w:rFonts w:ascii="Arial" w:eastAsia="Times New Roman" w:hAnsi="Arial" w:cs="Arial"/>
              </w:rPr>
              <w:t>Situational Analysis Report</w:t>
            </w:r>
            <w:r w:rsidR="00896100">
              <w:rPr>
                <w:rFonts w:ascii="Arial" w:eastAsia="Times New Roman" w:hAnsi="Arial" w:cs="Arial"/>
              </w:rPr>
              <w:t xml:space="preserve"> of the draft sustainability strategy</w:t>
            </w:r>
          </w:p>
        </w:tc>
      </w:tr>
      <w:tr w:rsidR="00CB5486" w:rsidRPr="005E0623" w14:paraId="32357A8C" w14:textId="77777777" w:rsidTr="00B97C4E">
        <w:tc>
          <w:tcPr>
            <w:tcW w:w="715" w:type="dxa"/>
          </w:tcPr>
          <w:p w14:paraId="10D1FB20" w14:textId="77777777" w:rsidR="00CB5486" w:rsidRPr="005E0623" w:rsidRDefault="00CB5486" w:rsidP="00CB5486">
            <w:pPr>
              <w:spacing w:line="360" w:lineRule="auto"/>
              <w:jc w:val="both"/>
              <w:rPr>
                <w:rFonts w:ascii="Arial" w:eastAsia="Times New Roman" w:hAnsi="Arial" w:cs="Arial"/>
              </w:rPr>
            </w:pPr>
            <w:r w:rsidRPr="005E0623">
              <w:rPr>
                <w:rFonts w:ascii="Arial" w:eastAsia="Times New Roman" w:hAnsi="Arial" w:cs="Arial"/>
              </w:rPr>
              <w:t>4</w:t>
            </w:r>
          </w:p>
        </w:tc>
        <w:tc>
          <w:tcPr>
            <w:tcW w:w="4860" w:type="dxa"/>
          </w:tcPr>
          <w:p w14:paraId="629BBDAF" w14:textId="19392E56" w:rsidR="0047200B" w:rsidRPr="005E0623" w:rsidRDefault="00EF1F15" w:rsidP="00CB5486">
            <w:pPr>
              <w:spacing w:line="360" w:lineRule="auto"/>
              <w:jc w:val="both"/>
              <w:rPr>
                <w:rFonts w:ascii="Arial" w:eastAsia="Times New Roman" w:hAnsi="Arial" w:cs="Arial"/>
              </w:rPr>
            </w:pPr>
            <w:r w:rsidRPr="005E0623">
              <w:rPr>
                <w:rFonts w:ascii="Arial" w:eastAsia="Times New Roman" w:hAnsi="Arial" w:cs="Arial"/>
                <w:b/>
                <w:bCs/>
              </w:rPr>
              <w:t>Sustainability Strategy (Final Draft)</w:t>
            </w:r>
            <w:r w:rsidRPr="005E0623">
              <w:rPr>
                <w:rFonts w:ascii="Arial" w:eastAsia="Times New Roman" w:hAnsi="Arial" w:cs="Arial"/>
              </w:rPr>
              <w:t xml:space="preserve"> incorporating RECs input/comments on first draft</w:t>
            </w:r>
            <w:r w:rsidR="009834D6" w:rsidRPr="005E0623">
              <w:rPr>
                <w:rFonts w:ascii="Arial" w:eastAsia="Times New Roman" w:hAnsi="Arial" w:cs="Arial"/>
              </w:rPr>
              <w:t xml:space="preserve">. Final draft to also </w:t>
            </w:r>
            <w:proofErr w:type="gramStart"/>
            <w:r w:rsidR="009834D6" w:rsidRPr="005E0623">
              <w:rPr>
                <w:rFonts w:ascii="Arial" w:eastAsia="Times New Roman" w:hAnsi="Arial" w:cs="Arial"/>
              </w:rPr>
              <w:t>include:</w:t>
            </w:r>
            <w:proofErr w:type="gramEnd"/>
            <w:r w:rsidR="009834D6" w:rsidRPr="005E0623">
              <w:rPr>
                <w:rFonts w:ascii="Arial" w:eastAsia="Times New Roman" w:hAnsi="Arial" w:cs="Arial"/>
              </w:rPr>
              <w:t xml:space="preserve"> </w:t>
            </w:r>
            <w:r w:rsidRPr="005E0623">
              <w:rPr>
                <w:rFonts w:ascii="Arial" w:eastAsia="Times New Roman" w:hAnsi="Arial" w:cs="Arial"/>
              </w:rPr>
              <w:t>model PPP framework</w:t>
            </w:r>
            <w:r w:rsidR="00945AE3" w:rsidRPr="005E0623">
              <w:rPr>
                <w:rFonts w:ascii="Arial" w:eastAsia="Times New Roman" w:hAnsi="Arial" w:cs="Arial"/>
              </w:rPr>
              <w:t xml:space="preserve"> and implementation roadmap</w:t>
            </w:r>
            <w:r w:rsidRPr="005E0623">
              <w:rPr>
                <w:rFonts w:ascii="Arial" w:eastAsia="Times New Roman" w:hAnsi="Arial" w:cs="Arial"/>
              </w:rPr>
              <w:t xml:space="preserve"> </w:t>
            </w:r>
          </w:p>
        </w:tc>
        <w:tc>
          <w:tcPr>
            <w:tcW w:w="3775" w:type="dxa"/>
          </w:tcPr>
          <w:p w14:paraId="0BC8D239" w14:textId="4AC94AD2" w:rsidR="00CB5486" w:rsidRPr="005E0623" w:rsidRDefault="007C0A2B" w:rsidP="00CB5486">
            <w:pPr>
              <w:spacing w:line="360" w:lineRule="auto"/>
              <w:jc w:val="both"/>
              <w:rPr>
                <w:rFonts w:ascii="Arial" w:eastAsia="Times New Roman" w:hAnsi="Arial" w:cs="Arial"/>
              </w:rPr>
            </w:pPr>
            <w:r w:rsidRPr="005E0623">
              <w:rPr>
                <w:rFonts w:ascii="Arial" w:eastAsia="Times New Roman" w:hAnsi="Arial" w:cs="Arial"/>
              </w:rPr>
              <w:t>10</w:t>
            </w:r>
            <w:r w:rsidR="00CB5486" w:rsidRPr="005E0623">
              <w:rPr>
                <w:rFonts w:ascii="Arial" w:eastAsia="Times New Roman" w:hAnsi="Arial" w:cs="Arial"/>
              </w:rPr>
              <w:t xml:space="preserve"> calendar days after validation workshop and no later than 60 calendar days after signing of contract </w:t>
            </w:r>
          </w:p>
        </w:tc>
      </w:tr>
    </w:tbl>
    <w:p w14:paraId="4F48ED1A" w14:textId="77777777" w:rsidR="00B12008" w:rsidRDefault="00B12008" w:rsidP="006A397E">
      <w:pPr>
        <w:autoSpaceDE w:val="0"/>
        <w:autoSpaceDN w:val="0"/>
        <w:adjustRightInd w:val="0"/>
        <w:spacing w:line="360" w:lineRule="auto"/>
        <w:jc w:val="both"/>
        <w:rPr>
          <w:rFonts w:ascii="Arial" w:hAnsi="Arial" w:cs="Arial"/>
          <w:b/>
          <w:color w:val="000000"/>
          <w:sz w:val="24"/>
          <w:szCs w:val="24"/>
        </w:rPr>
      </w:pPr>
    </w:p>
    <w:p w14:paraId="7513DB52" w14:textId="6344539F" w:rsidR="006A397E" w:rsidRPr="005E0623" w:rsidRDefault="006A397E" w:rsidP="006A397E">
      <w:pPr>
        <w:autoSpaceDE w:val="0"/>
        <w:autoSpaceDN w:val="0"/>
        <w:adjustRightInd w:val="0"/>
        <w:spacing w:line="360" w:lineRule="auto"/>
        <w:jc w:val="both"/>
        <w:rPr>
          <w:rFonts w:ascii="Arial" w:hAnsi="Arial" w:cs="Arial"/>
          <w:b/>
          <w:color w:val="000000"/>
          <w:sz w:val="24"/>
          <w:szCs w:val="24"/>
        </w:rPr>
      </w:pPr>
      <w:r w:rsidRPr="005E0623">
        <w:rPr>
          <w:rFonts w:ascii="Arial" w:hAnsi="Arial" w:cs="Arial"/>
          <w:b/>
          <w:color w:val="000000"/>
          <w:sz w:val="24"/>
          <w:szCs w:val="24"/>
        </w:rPr>
        <w:t>5. Duration and reporting arrangements</w:t>
      </w:r>
    </w:p>
    <w:p w14:paraId="4DB3CCAE" w14:textId="50BD0601" w:rsidR="00734EC4" w:rsidRPr="0000594C" w:rsidRDefault="00CB5486" w:rsidP="006A397E">
      <w:pPr>
        <w:spacing w:line="360" w:lineRule="auto"/>
        <w:jc w:val="both"/>
        <w:rPr>
          <w:rFonts w:ascii="Arial" w:hAnsi="Arial" w:cs="Arial"/>
          <w:color w:val="000000"/>
        </w:rPr>
      </w:pPr>
      <w:r w:rsidRPr="005E0623">
        <w:rPr>
          <w:rFonts w:ascii="Arial" w:hAnsi="Arial" w:cs="Arial"/>
          <w:color w:val="000000"/>
        </w:rPr>
        <w:t xml:space="preserve">This assignment should be completed within a period not longer than 60 calendar days from the date of contract signature. </w:t>
      </w:r>
      <w:r w:rsidR="00654215" w:rsidRPr="005E0623">
        <w:rPr>
          <w:rFonts w:ascii="Arial" w:hAnsi="Arial" w:cs="Arial"/>
          <w:color w:val="000000"/>
        </w:rPr>
        <w:t>As the 50MAWSP lead implementing agency, COMESA shall supervise this assignment</w:t>
      </w:r>
      <w:r w:rsidR="00CA4377" w:rsidRPr="005E0623">
        <w:rPr>
          <w:rFonts w:ascii="Arial" w:hAnsi="Arial" w:cs="Arial"/>
          <w:color w:val="000000"/>
        </w:rPr>
        <w:t>.</w:t>
      </w:r>
      <w:r w:rsidR="00654215" w:rsidRPr="005E0623">
        <w:rPr>
          <w:rFonts w:ascii="Arial" w:hAnsi="Arial" w:cs="Arial"/>
          <w:color w:val="000000"/>
        </w:rPr>
        <w:t xml:space="preserve"> </w:t>
      </w:r>
      <w:r w:rsidRPr="005E0623">
        <w:rPr>
          <w:rFonts w:ascii="Arial" w:hAnsi="Arial" w:cs="Arial"/>
          <w:color w:val="000000"/>
        </w:rPr>
        <w:t>The consult</w:t>
      </w:r>
      <w:r w:rsidR="006A397E" w:rsidRPr="005E0623">
        <w:rPr>
          <w:rFonts w:ascii="Arial" w:hAnsi="Arial" w:cs="Arial"/>
          <w:color w:val="000000"/>
        </w:rPr>
        <w:t>ant</w:t>
      </w:r>
      <w:r w:rsidRPr="005E0623">
        <w:rPr>
          <w:rFonts w:ascii="Arial" w:hAnsi="Arial" w:cs="Arial"/>
          <w:color w:val="000000"/>
        </w:rPr>
        <w:t xml:space="preserve"> will </w:t>
      </w:r>
      <w:r w:rsidR="00330FB4" w:rsidRPr="005E0623">
        <w:rPr>
          <w:rFonts w:ascii="Arial" w:hAnsi="Arial" w:cs="Arial"/>
          <w:color w:val="000000"/>
        </w:rPr>
        <w:t>report to</w:t>
      </w:r>
      <w:r w:rsidRPr="005E0623">
        <w:rPr>
          <w:rFonts w:ascii="Arial" w:hAnsi="Arial" w:cs="Arial"/>
          <w:color w:val="000000"/>
        </w:rPr>
        <w:t xml:space="preserve"> </w:t>
      </w:r>
      <w:r w:rsidR="00060A13" w:rsidRPr="005E0623">
        <w:rPr>
          <w:rFonts w:ascii="Arial" w:hAnsi="Arial" w:cs="Arial"/>
          <w:color w:val="000000"/>
        </w:rPr>
        <w:t xml:space="preserve">the </w:t>
      </w:r>
      <w:r w:rsidR="00E8037D">
        <w:rPr>
          <w:rFonts w:ascii="Arial" w:hAnsi="Arial" w:cs="Arial"/>
          <w:color w:val="000000"/>
        </w:rPr>
        <w:t>Director for Gender and Social Affairs</w:t>
      </w:r>
      <w:r w:rsidRPr="005E0623">
        <w:rPr>
          <w:rFonts w:ascii="Arial" w:hAnsi="Arial" w:cs="Arial"/>
          <w:color w:val="000000"/>
        </w:rPr>
        <w:t xml:space="preserve">. </w:t>
      </w:r>
      <w:r w:rsidRPr="005E0623">
        <w:rPr>
          <w:rFonts w:ascii="Arial" w:hAnsi="Arial" w:cs="Arial"/>
          <w:color w:val="000000"/>
        </w:rPr>
        <w:lastRenderedPageBreak/>
        <w:t>The draft documents will be shared and validated by</w:t>
      </w:r>
      <w:r w:rsidR="006733D2" w:rsidRPr="005E0623">
        <w:rPr>
          <w:rFonts w:ascii="Arial" w:hAnsi="Arial" w:cs="Arial"/>
          <w:color w:val="000000"/>
        </w:rPr>
        <w:t xml:space="preserve"> the</w:t>
      </w:r>
      <w:r w:rsidRPr="005E0623">
        <w:rPr>
          <w:rFonts w:ascii="Arial" w:hAnsi="Arial" w:cs="Arial"/>
          <w:color w:val="000000"/>
        </w:rPr>
        <w:t xml:space="preserve"> key stakeholders. The final document will be submitted to COMESA.</w:t>
      </w:r>
      <w:r w:rsidR="00734EC4" w:rsidRPr="005E0623">
        <w:rPr>
          <w:rFonts w:ascii="Arial" w:hAnsi="Arial" w:cs="Arial"/>
          <w:color w:val="000000"/>
        </w:rPr>
        <w:t xml:space="preserve"> </w:t>
      </w:r>
    </w:p>
    <w:p w14:paraId="5B2D3E11" w14:textId="06083CA9" w:rsidR="00E963AC" w:rsidRPr="005916FD" w:rsidRDefault="00E963AC" w:rsidP="00E963AC">
      <w:pPr>
        <w:autoSpaceDE w:val="0"/>
        <w:autoSpaceDN w:val="0"/>
        <w:adjustRightInd w:val="0"/>
        <w:spacing w:line="360" w:lineRule="auto"/>
        <w:jc w:val="both"/>
        <w:rPr>
          <w:rFonts w:ascii="Arial" w:hAnsi="Arial" w:cs="Arial"/>
          <w:b/>
          <w:color w:val="000000"/>
          <w:sz w:val="24"/>
          <w:szCs w:val="24"/>
        </w:rPr>
      </w:pPr>
      <w:r>
        <w:rPr>
          <w:rFonts w:ascii="Arial" w:hAnsi="Arial" w:cs="Arial"/>
          <w:b/>
          <w:color w:val="000000"/>
          <w:sz w:val="24"/>
          <w:szCs w:val="24"/>
        </w:rPr>
        <w:t>6</w:t>
      </w:r>
      <w:r w:rsidRPr="005916FD">
        <w:rPr>
          <w:rFonts w:ascii="Arial" w:hAnsi="Arial" w:cs="Arial"/>
          <w:b/>
          <w:color w:val="000000"/>
          <w:sz w:val="24"/>
          <w:szCs w:val="24"/>
        </w:rPr>
        <w:t xml:space="preserve">. </w:t>
      </w:r>
      <w:r>
        <w:rPr>
          <w:rFonts w:ascii="Arial" w:hAnsi="Arial" w:cs="Arial"/>
          <w:b/>
          <w:color w:val="000000"/>
          <w:sz w:val="24"/>
          <w:szCs w:val="24"/>
        </w:rPr>
        <w:t>Qualifications and Experience</w:t>
      </w:r>
    </w:p>
    <w:p w14:paraId="1F1DDFF7" w14:textId="02E2F94B" w:rsidR="00734EC4" w:rsidRDefault="006B75ED" w:rsidP="0000594C">
      <w:pPr>
        <w:jc w:val="both"/>
        <w:rPr>
          <w:rFonts w:ascii="Arial" w:hAnsi="Arial" w:cs="Arial"/>
        </w:rPr>
      </w:pPr>
      <w:r w:rsidRPr="006B75ED">
        <w:rPr>
          <w:rFonts w:ascii="Arial" w:hAnsi="Arial" w:cs="Arial"/>
        </w:rPr>
        <w:t>The</w:t>
      </w:r>
      <w:r>
        <w:rPr>
          <w:rFonts w:ascii="Arial" w:hAnsi="Arial" w:cs="Arial"/>
        </w:rPr>
        <w:t xml:space="preserve"> </w:t>
      </w:r>
      <w:r w:rsidRPr="006B75ED">
        <w:rPr>
          <w:rFonts w:ascii="Arial" w:hAnsi="Arial" w:cs="Arial"/>
        </w:rPr>
        <w:t xml:space="preserve">ideal </w:t>
      </w:r>
      <w:r>
        <w:rPr>
          <w:rFonts w:ascii="Arial" w:hAnsi="Arial" w:cs="Arial"/>
        </w:rPr>
        <w:t>firm</w:t>
      </w:r>
      <w:r w:rsidR="0033440C">
        <w:rPr>
          <w:rFonts w:ascii="Arial" w:hAnsi="Arial" w:cs="Arial"/>
        </w:rPr>
        <w:t xml:space="preserve"> </w:t>
      </w:r>
      <w:r w:rsidRPr="006B75ED">
        <w:rPr>
          <w:rFonts w:ascii="Arial" w:hAnsi="Arial" w:cs="Arial"/>
        </w:rPr>
        <w:t>should possess the following qualifications</w:t>
      </w:r>
      <w:r w:rsidR="008952F9">
        <w:rPr>
          <w:rFonts w:ascii="Arial" w:hAnsi="Arial" w:cs="Arial"/>
        </w:rPr>
        <w:t xml:space="preserve"> and experience</w:t>
      </w:r>
      <w:r w:rsidRPr="006B75ED">
        <w:rPr>
          <w:rFonts w:ascii="Arial" w:hAnsi="Arial" w:cs="Arial"/>
        </w:rPr>
        <w:t>:</w:t>
      </w:r>
    </w:p>
    <w:p w14:paraId="70A1FC24" w14:textId="77777777" w:rsidR="00E45F34" w:rsidRPr="00BA5864" w:rsidRDefault="00E45F34" w:rsidP="00E45F34">
      <w:pPr>
        <w:jc w:val="both"/>
        <w:rPr>
          <w:rFonts w:ascii="Arial" w:hAnsi="Arial" w:cs="Arial"/>
          <w:i/>
          <w:iCs/>
        </w:rPr>
      </w:pPr>
      <w:r w:rsidRPr="00BA5864">
        <w:rPr>
          <w:rFonts w:ascii="Arial" w:hAnsi="Arial" w:cs="Arial"/>
          <w:i/>
          <w:iCs/>
        </w:rPr>
        <w:t>Lead Consultant</w:t>
      </w:r>
    </w:p>
    <w:p w14:paraId="16A6317E" w14:textId="77777777" w:rsidR="00DE078A" w:rsidRDefault="00E45F34" w:rsidP="00E45F34">
      <w:pPr>
        <w:jc w:val="both"/>
        <w:rPr>
          <w:rFonts w:ascii="Arial" w:hAnsi="Arial" w:cs="Arial"/>
          <w:b/>
          <w:bCs/>
        </w:rPr>
      </w:pPr>
      <w:r w:rsidRPr="00DE078A">
        <w:rPr>
          <w:rFonts w:ascii="Arial" w:hAnsi="Arial" w:cs="Arial"/>
          <w:b/>
          <w:bCs/>
        </w:rPr>
        <w:t>Qualifications</w:t>
      </w:r>
    </w:p>
    <w:p w14:paraId="190FCC6A" w14:textId="7A6B4654" w:rsidR="00E45F34" w:rsidRPr="00E45F34" w:rsidRDefault="00E45F34" w:rsidP="00E45F34">
      <w:pPr>
        <w:jc w:val="both"/>
        <w:rPr>
          <w:rFonts w:ascii="Arial" w:hAnsi="Arial" w:cs="Arial"/>
        </w:rPr>
      </w:pPr>
      <w:r w:rsidRPr="00E45F34">
        <w:rPr>
          <w:rFonts w:ascii="Arial" w:hAnsi="Arial" w:cs="Arial"/>
        </w:rPr>
        <w:t xml:space="preserve">Master’s degree in one or more of the following fields: Business Administration, Project Management, Gender Economics or Information Technology from an internationally recognized university. </w:t>
      </w:r>
    </w:p>
    <w:p w14:paraId="415098B5" w14:textId="77777777" w:rsidR="00E45F34" w:rsidRPr="00DE078A" w:rsidRDefault="00E45F34" w:rsidP="00E45F34">
      <w:pPr>
        <w:jc w:val="both"/>
        <w:rPr>
          <w:rFonts w:ascii="Arial" w:hAnsi="Arial" w:cs="Arial"/>
          <w:b/>
          <w:bCs/>
        </w:rPr>
      </w:pPr>
      <w:r w:rsidRPr="00DE078A">
        <w:rPr>
          <w:rFonts w:ascii="Arial" w:hAnsi="Arial" w:cs="Arial"/>
          <w:b/>
          <w:bCs/>
        </w:rPr>
        <w:t>Professional experience</w:t>
      </w:r>
    </w:p>
    <w:p w14:paraId="4BFF1EA3" w14:textId="77777777" w:rsidR="00E45F34" w:rsidRPr="00E45F34" w:rsidRDefault="00E45F34" w:rsidP="00E45F34">
      <w:pPr>
        <w:jc w:val="both"/>
        <w:rPr>
          <w:rFonts w:ascii="Arial" w:hAnsi="Arial" w:cs="Arial"/>
        </w:rPr>
      </w:pPr>
      <w:r w:rsidRPr="00E45F34">
        <w:rPr>
          <w:rFonts w:ascii="Arial" w:hAnsi="Arial" w:cs="Arial"/>
        </w:rPr>
        <w:t xml:space="preserve">i) 7+ years’ experience in strategic advisory services, with at least five years of specific experience in at least two of the following: ICT-driven initiatives, trade facilitation, or women economic empowerment programs </w:t>
      </w:r>
    </w:p>
    <w:p w14:paraId="1547269D" w14:textId="77777777" w:rsidR="00E45F34" w:rsidRPr="00E45F34" w:rsidRDefault="00E45F34" w:rsidP="00E45F34">
      <w:pPr>
        <w:jc w:val="both"/>
        <w:rPr>
          <w:rFonts w:ascii="Arial" w:hAnsi="Arial" w:cs="Arial"/>
        </w:rPr>
      </w:pPr>
      <w:r w:rsidRPr="00E45F34">
        <w:rPr>
          <w:rFonts w:ascii="Arial" w:hAnsi="Arial" w:cs="Arial"/>
        </w:rPr>
        <w:t xml:space="preserve">ii) Demonstrable skills in business development, resource mobilization, IT, gender, and project design </w:t>
      </w:r>
    </w:p>
    <w:p w14:paraId="65A10EE1" w14:textId="77777777" w:rsidR="00E45F34" w:rsidRPr="00E45F34" w:rsidRDefault="00E45F34" w:rsidP="00E45F34">
      <w:pPr>
        <w:jc w:val="both"/>
        <w:rPr>
          <w:rFonts w:ascii="Arial" w:hAnsi="Arial" w:cs="Arial"/>
        </w:rPr>
      </w:pPr>
      <w:r w:rsidRPr="00E45F34">
        <w:rPr>
          <w:rFonts w:ascii="Arial" w:hAnsi="Arial" w:cs="Arial"/>
        </w:rPr>
        <w:t>iii) Proven experience working with national governments, private sector players, civil society groups and regional economic communities (RECs) such as COMESA, ECOWAS or EAC</w:t>
      </w:r>
    </w:p>
    <w:p w14:paraId="6EC4B044" w14:textId="77777777" w:rsidR="00E45F34" w:rsidRPr="00E45F34" w:rsidRDefault="00E45F34" w:rsidP="00E45F34">
      <w:pPr>
        <w:jc w:val="both"/>
        <w:rPr>
          <w:rFonts w:ascii="Arial" w:hAnsi="Arial" w:cs="Arial"/>
        </w:rPr>
      </w:pPr>
      <w:r w:rsidRPr="00E45F34">
        <w:rPr>
          <w:rFonts w:ascii="Arial" w:hAnsi="Arial" w:cs="Arial"/>
        </w:rPr>
        <w:t xml:space="preserve">iv) Excellent analytical skills  </w:t>
      </w:r>
    </w:p>
    <w:p w14:paraId="0AAB1B70" w14:textId="77777777" w:rsidR="00E45F34" w:rsidRPr="00E45F34" w:rsidRDefault="00E45F34" w:rsidP="00E45F34">
      <w:pPr>
        <w:jc w:val="both"/>
        <w:rPr>
          <w:rFonts w:ascii="Arial" w:hAnsi="Arial" w:cs="Arial"/>
        </w:rPr>
      </w:pPr>
      <w:r w:rsidRPr="00E45F34">
        <w:rPr>
          <w:rFonts w:ascii="Arial" w:hAnsi="Arial" w:cs="Arial"/>
        </w:rPr>
        <w:t>v) Excellent communication and writing skills</w:t>
      </w:r>
    </w:p>
    <w:p w14:paraId="61485F8B" w14:textId="3063A986" w:rsidR="00E45F34" w:rsidRPr="00E45F34" w:rsidRDefault="00E45F34" w:rsidP="00E45F34">
      <w:pPr>
        <w:jc w:val="both"/>
        <w:rPr>
          <w:rFonts w:ascii="Arial" w:hAnsi="Arial" w:cs="Arial"/>
        </w:rPr>
      </w:pPr>
      <w:r w:rsidRPr="00E45F34">
        <w:rPr>
          <w:rFonts w:ascii="Arial" w:hAnsi="Arial" w:cs="Arial"/>
        </w:rPr>
        <w:t>vi) Fluency in written and spoken English. Knowledge of either French or Arabic will be an added advantage.</w:t>
      </w:r>
    </w:p>
    <w:p w14:paraId="2402BA93" w14:textId="77777777" w:rsidR="00E45F34" w:rsidRPr="00BA5864" w:rsidRDefault="00E45F34" w:rsidP="00E45F34">
      <w:pPr>
        <w:jc w:val="both"/>
        <w:rPr>
          <w:rFonts w:ascii="Arial" w:hAnsi="Arial" w:cs="Arial"/>
          <w:i/>
          <w:iCs/>
        </w:rPr>
      </w:pPr>
      <w:r w:rsidRPr="00BA5864">
        <w:rPr>
          <w:rFonts w:ascii="Arial" w:hAnsi="Arial" w:cs="Arial"/>
          <w:i/>
          <w:iCs/>
        </w:rPr>
        <w:t>Expert 1</w:t>
      </w:r>
    </w:p>
    <w:p w14:paraId="17BC665B" w14:textId="77777777" w:rsidR="00E45F34" w:rsidRPr="00DE078A" w:rsidRDefault="00E45F34" w:rsidP="00E45F34">
      <w:pPr>
        <w:jc w:val="both"/>
        <w:rPr>
          <w:rFonts w:ascii="Arial" w:hAnsi="Arial" w:cs="Arial"/>
          <w:b/>
          <w:bCs/>
        </w:rPr>
      </w:pPr>
      <w:r w:rsidRPr="00DE078A">
        <w:rPr>
          <w:rFonts w:ascii="Arial" w:hAnsi="Arial" w:cs="Arial"/>
          <w:b/>
          <w:bCs/>
        </w:rPr>
        <w:t>Qualifications</w:t>
      </w:r>
    </w:p>
    <w:p w14:paraId="33D2A95C" w14:textId="77777777" w:rsidR="00E45F34" w:rsidRPr="00E45F34" w:rsidRDefault="00E45F34" w:rsidP="00E45F34">
      <w:pPr>
        <w:jc w:val="both"/>
        <w:rPr>
          <w:rFonts w:ascii="Arial" w:hAnsi="Arial" w:cs="Arial"/>
        </w:rPr>
      </w:pPr>
      <w:r w:rsidRPr="00E45F34">
        <w:rPr>
          <w:rFonts w:ascii="Arial" w:hAnsi="Arial" w:cs="Arial"/>
        </w:rPr>
        <w:t>Bachelor's degree or higher in Information Technology, Business Development, Business Management or related field from an internationally recognized university</w:t>
      </w:r>
    </w:p>
    <w:p w14:paraId="363BA2D9" w14:textId="77777777" w:rsidR="00E45F34" w:rsidRPr="00A66738" w:rsidRDefault="00E45F34" w:rsidP="00E45F34">
      <w:pPr>
        <w:jc w:val="both"/>
        <w:rPr>
          <w:rFonts w:ascii="Arial" w:hAnsi="Arial" w:cs="Arial"/>
          <w:b/>
          <w:bCs/>
        </w:rPr>
      </w:pPr>
      <w:r w:rsidRPr="00A66738">
        <w:rPr>
          <w:rFonts w:ascii="Arial" w:hAnsi="Arial" w:cs="Arial"/>
          <w:b/>
          <w:bCs/>
        </w:rPr>
        <w:t>Professional experience</w:t>
      </w:r>
    </w:p>
    <w:p w14:paraId="28E3397F" w14:textId="77777777" w:rsidR="00E45F34" w:rsidRPr="00E45F34" w:rsidRDefault="00E45F34" w:rsidP="00E45F34">
      <w:pPr>
        <w:jc w:val="both"/>
        <w:rPr>
          <w:rFonts w:ascii="Arial" w:hAnsi="Arial" w:cs="Arial"/>
        </w:rPr>
      </w:pPr>
      <w:r w:rsidRPr="00E45F34">
        <w:rPr>
          <w:rFonts w:ascii="Arial" w:hAnsi="Arial" w:cs="Arial"/>
        </w:rPr>
        <w:t>i) 5+ years of management/leadership experience in ICT development/product development environments.</w:t>
      </w:r>
    </w:p>
    <w:p w14:paraId="30218EBC" w14:textId="77777777" w:rsidR="00E45F34" w:rsidRPr="00E45F34" w:rsidRDefault="00E45F34" w:rsidP="00E45F34">
      <w:pPr>
        <w:jc w:val="both"/>
        <w:rPr>
          <w:rFonts w:ascii="Arial" w:hAnsi="Arial" w:cs="Arial"/>
        </w:rPr>
      </w:pPr>
      <w:r w:rsidRPr="00E45F34">
        <w:rPr>
          <w:rFonts w:ascii="Arial" w:hAnsi="Arial" w:cs="Arial"/>
        </w:rPr>
        <w:t>ii) Strong knowledge of Africa’s trade ecosystem and digital marketplaces</w:t>
      </w:r>
    </w:p>
    <w:p w14:paraId="126D94B9" w14:textId="77777777" w:rsidR="00E45F34" w:rsidRPr="00E45F34" w:rsidRDefault="00E45F34" w:rsidP="00E45F34">
      <w:pPr>
        <w:jc w:val="both"/>
        <w:rPr>
          <w:rFonts w:ascii="Arial" w:hAnsi="Arial" w:cs="Arial"/>
        </w:rPr>
      </w:pPr>
      <w:r w:rsidRPr="00E45F34">
        <w:rPr>
          <w:rFonts w:ascii="Arial" w:hAnsi="Arial" w:cs="Arial"/>
        </w:rPr>
        <w:t xml:space="preserve">iii) Excellent analytical skills  </w:t>
      </w:r>
    </w:p>
    <w:p w14:paraId="10EF2931" w14:textId="77777777" w:rsidR="00E45F34" w:rsidRPr="00E45F34" w:rsidRDefault="00E45F34" w:rsidP="00E45F34">
      <w:pPr>
        <w:jc w:val="both"/>
        <w:rPr>
          <w:rFonts w:ascii="Arial" w:hAnsi="Arial" w:cs="Arial"/>
        </w:rPr>
      </w:pPr>
      <w:r w:rsidRPr="00E45F34">
        <w:rPr>
          <w:rFonts w:ascii="Arial" w:hAnsi="Arial" w:cs="Arial"/>
        </w:rPr>
        <w:t>iv) Excellent communication and report writing skills</w:t>
      </w:r>
    </w:p>
    <w:p w14:paraId="420C082E" w14:textId="6F33C6EF" w:rsidR="00E45F34" w:rsidRPr="00E45F34" w:rsidRDefault="00E45F34" w:rsidP="00E45F34">
      <w:pPr>
        <w:jc w:val="both"/>
        <w:rPr>
          <w:rFonts w:ascii="Arial" w:hAnsi="Arial" w:cs="Arial"/>
        </w:rPr>
      </w:pPr>
      <w:r w:rsidRPr="00E45F34">
        <w:rPr>
          <w:rFonts w:ascii="Arial" w:hAnsi="Arial" w:cs="Arial"/>
        </w:rPr>
        <w:t>v) Fluency in written and spoken English. Knowledge of either French or Arabic will be an added advantage</w:t>
      </w:r>
    </w:p>
    <w:p w14:paraId="134F92BF" w14:textId="77777777" w:rsidR="00E45F34" w:rsidRPr="00BA5864" w:rsidRDefault="00E45F34" w:rsidP="00E45F34">
      <w:pPr>
        <w:jc w:val="both"/>
        <w:rPr>
          <w:rFonts w:ascii="Arial" w:hAnsi="Arial" w:cs="Arial"/>
          <w:i/>
          <w:iCs/>
        </w:rPr>
      </w:pPr>
      <w:r w:rsidRPr="00BA5864">
        <w:rPr>
          <w:rFonts w:ascii="Arial" w:hAnsi="Arial" w:cs="Arial"/>
          <w:i/>
          <w:iCs/>
        </w:rPr>
        <w:lastRenderedPageBreak/>
        <w:t>Expert 2</w:t>
      </w:r>
    </w:p>
    <w:p w14:paraId="708C685F" w14:textId="77777777" w:rsidR="00E45F34" w:rsidRPr="00A66738" w:rsidRDefault="00E45F34" w:rsidP="00E45F34">
      <w:pPr>
        <w:jc w:val="both"/>
        <w:rPr>
          <w:rFonts w:ascii="Arial" w:hAnsi="Arial" w:cs="Arial"/>
          <w:b/>
          <w:bCs/>
        </w:rPr>
      </w:pPr>
      <w:r w:rsidRPr="00A66738">
        <w:rPr>
          <w:rFonts w:ascii="Arial" w:hAnsi="Arial" w:cs="Arial"/>
          <w:b/>
          <w:bCs/>
        </w:rPr>
        <w:t>Qualifications</w:t>
      </w:r>
    </w:p>
    <w:p w14:paraId="558CEA0A" w14:textId="77777777" w:rsidR="00E45F34" w:rsidRPr="00E45F34" w:rsidRDefault="00E45F34" w:rsidP="00E45F34">
      <w:pPr>
        <w:jc w:val="both"/>
        <w:rPr>
          <w:rFonts w:ascii="Arial" w:hAnsi="Arial" w:cs="Arial"/>
        </w:rPr>
      </w:pPr>
      <w:r w:rsidRPr="00E45F34">
        <w:rPr>
          <w:rFonts w:ascii="Arial" w:hAnsi="Arial" w:cs="Arial"/>
        </w:rPr>
        <w:t>Bachelor's degree or higher in Gender, M&amp;E, Social Sciences, Project Management, Public Policy, International Development, Economics, or related field.</w:t>
      </w:r>
    </w:p>
    <w:p w14:paraId="5BA8FA5A" w14:textId="77777777" w:rsidR="00E45F34" w:rsidRPr="00A66738" w:rsidRDefault="00E45F34" w:rsidP="00E45F34">
      <w:pPr>
        <w:jc w:val="both"/>
        <w:rPr>
          <w:rFonts w:ascii="Arial" w:hAnsi="Arial" w:cs="Arial"/>
          <w:b/>
          <w:bCs/>
        </w:rPr>
      </w:pPr>
      <w:r w:rsidRPr="00A66738">
        <w:rPr>
          <w:rFonts w:ascii="Arial" w:hAnsi="Arial" w:cs="Arial"/>
          <w:b/>
          <w:bCs/>
        </w:rPr>
        <w:t>Professional experience</w:t>
      </w:r>
    </w:p>
    <w:p w14:paraId="7C992CE0" w14:textId="77777777" w:rsidR="00E45F34" w:rsidRPr="00E45F34" w:rsidRDefault="00E45F34" w:rsidP="00E45F34">
      <w:pPr>
        <w:jc w:val="both"/>
        <w:rPr>
          <w:rFonts w:ascii="Arial" w:hAnsi="Arial" w:cs="Arial"/>
        </w:rPr>
      </w:pPr>
      <w:r w:rsidRPr="00E45F34">
        <w:rPr>
          <w:rFonts w:ascii="Arial" w:hAnsi="Arial" w:cs="Arial"/>
        </w:rPr>
        <w:t>i) 5+ years in monitoring and evaluation, program design, management and evaluation</w:t>
      </w:r>
    </w:p>
    <w:p w14:paraId="1B5B99F1" w14:textId="77777777" w:rsidR="00E45F34" w:rsidRPr="00E45F34" w:rsidRDefault="00E45F34" w:rsidP="00E45F34">
      <w:pPr>
        <w:jc w:val="both"/>
        <w:rPr>
          <w:rFonts w:ascii="Arial" w:hAnsi="Arial" w:cs="Arial"/>
        </w:rPr>
      </w:pPr>
      <w:r w:rsidRPr="00E45F34">
        <w:rPr>
          <w:rFonts w:ascii="Arial" w:hAnsi="Arial" w:cs="Arial"/>
        </w:rPr>
        <w:t>ii) Demonstrable knowledge and/or experience of women's economic empowerment programs</w:t>
      </w:r>
    </w:p>
    <w:p w14:paraId="242D831A" w14:textId="77777777" w:rsidR="00E45F34" w:rsidRPr="00E45F34" w:rsidRDefault="00E45F34" w:rsidP="00E45F34">
      <w:pPr>
        <w:jc w:val="both"/>
        <w:rPr>
          <w:rFonts w:ascii="Arial" w:hAnsi="Arial" w:cs="Arial"/>
        </w:rPr>
      </w:pPr>
      <w:r w:rsidRPr="00E45F34">
        <w:rPr>
          <w:rFonts w:ascii="Arial" w:hAnsi="Arial" w:cs="Arial"/>
        </w:rPr>
        <w:t>iii) Understanding of how to measure success of projects in the Gender and ICT environments</w:t>
      </w:r>
    </w:p>
    <w:p w14:paraId="010B3A0A" w14:textId="77777777" w:rsidR="00E45F34" w:rsidRPr="00E45F34" w:rsidRDefault="00E45F34" w:rsidP="00E45F34">
      <w:pPr>
        <w:jc w:val="both"/>
        <w:rPr>
          <w:rFonts w:ascii="Arial" w:hAnsi="Arial" w:cs="Arial"/>
        </w:rPr>
      </w:pPr>
      <w:r w:rsidRPr="00E45F34">
        <w:rPr>
          <w:rFonts w:ascii="Arial" w:hAnsi="Arial" w:cs="Arial"/>
        </w:rPr>
        <w:t>iv) Excellent communication and report writing skills</w:t>
      </w:r>
    </w:p>
    <w:p w14:paraId="20440F70" w14:textId="2EBEF7C3" w:rsidR="008377DB" w:rsidRPr="00A66738" w:rsidRDefault="00E45F34" w:rsidP="00A66738">
      <w:pPr>
        <w:jc w:val="both"/>
        <w:rPr>
          <w:rFonts w:ascii="Arial" w:hAnsi="Arial" w:cs="Arial"/>
        </w:rPr>
      </w:pPr>
      <w:r w:rsidRPr="00E45F34">
        <w:rPr>
          <w:rFonts w:ascii="Arial" w:hAnsi="Arial" w:cs="Arial"/>
        </w:rPr>
        <w:t>v) Fluency in written and spoken English. Knowledge of either French or Arabic will be an added advantage.</w:t>
      </w:r>
    </w:p>
    <w:p w14:paraId="7ACBE214" w14:textId="77777777" w:rsidR="005E0623" w:rsidRDefault="005E0623" w:rsidP="0011196F">
      <w:pPr>
        <w:spacing w:line="360" w:lineRule="auto"/>
        <w:contextualSpacing/>
        <w:jc w:val="both"/>
        <w:rPr>
          <w:rFonts w:ascii="Arial" w:eastAsia="Times New Roman" w:hAnsi="Arial" w:cs="Arial"/>
          <w:b/>
          <w:bCs/>
          <w:color w:val="000000"/>
          <w:sz w:val="24"/>
          <w:szCs w:val="24"/>
        </w:rPr>
      </w:pPr>
    </w:p>
    <w:p w14:paraId="15D91F42" w14:textId="7555E1FF" w:rsidR="0011196F" w:rsidRPr="00FC2CE8" w:rsidRDefault="0011196F" w:rsidP="0011196F">
      <w:pPr>
        <w:spacing w:line="360" w:lineRule="auto"/>
        <w:contextualSpacing/>
        <w:jc w:val="both"/>
        <w:rPr>
          <w:rFonts w:ascii="Arial" w:eastAsia="Times New Roman" w:hAnsi="Arial" w:cs="Arial"/>
          <w:b/>
          <w:bCs/>
          <w:color w:val="000000"/>
          <w:sz w:val="24"/>
          <w:szCs w:val="24"/>
        </w:rPr>
      </w:pPr>
      <w:r w:rsidRPr="00FC2CE8">
        <w:rPr>
          <w:rFonts w:ascii="Arial" w:eastAsia="Times New Roman" w:hAnsi="Arial" w:cs="Arial"/>
          <w:b/>
          <w:bCs/>
          <w:color w:val="000000"/>
          <w:sz w:val="24"/>
          <w:szCs w:val="24"/>
        </w:rPr>
        <w:t>7. Application Process</w:t>
      </w:r>
    </w:p>
    <w:p w14:paraId="2324C8FB" w14:textId="77777777" w:rsidR="00FC2CE8" w:rsidRDefault="00FC2CE8" w:rsidP="0011196F">
      <w:pPr>
        <w:spacing w:line="360" w:lineRule="auto"/>
        <w:contextualSpacing/>
        <w:jc w:val="both"/>
        <w:rPr>
          <w:rFonts w:ascii="Arial" w:eastAsia="Times New Roman" w:hAnsi="Arial" w:cs="Arial"/>
          <w:color w:val="000000"/>
        </w:rPr>
      </w:pPr>
    </w:p>
    <w:p w14:paraId="4590F3B4" w14:textId="6BC296EC" w:rsidR="0011196F" w:rsidRPr="0011196F" w:rsidRDefault="0011196F" w:rsidP="0011196F">
      <w:pPr>
        <w:spacing w:line="360" w:lineRule="auto"/>
        <w:contextualSpacing/>
        <w:jc w:val="both"/>
        <w:rPr>
          <w:rFonts w:ascii="Arial" w:eastAsia="Times New Roman" w:hAnsi="Arial" w:cs="Arial"/>
          <w:color w:val="000000"/>
        </w:rPr>
      </w:pPr>
      <w:r w:rsidRPr="0011196F">
        <w:rPr>
          <w:rFonts w:ascii="Arial" w:eastAsia="Times New Roman" w:hAnsi="Arial" w:cs="Arial"/>
          <w:color w:val="000000"/>
        </w:rPr>
        <w:t xml:space="preserve">Interested consultants </w:t>
      </w:r>
      <w:r w:rsidR="00E04BBE">
        <w:rPr>
          <w:rFonts w:ascii="Arial" w:eastAsia="Times New Roman" w:hAnsi="Arial" w:cs="Arial"/>
          <w:color w:val="000000"/>
        </w:rPr>
        <w:t>should</w:t>
      </w:r>
      <w:r w:rsidRPr="0011196F">
        <w:rPr>
          <w:rFonts w:ascii="Arial" w:eastAsia="Times New Roman" w:hAnsi="Arial" w:cs="Arial"/>
          <w:color w:val="000000"/>
        </w:rPr>
        <w:t xml:space="preserve"> submit the following:</w:t>
      </w:r>
    </w:p>
    <w:p w14:paraId="64E225BB" w14:textId="17ECB049" w:rsidR="0011196F" w:rsidRPr="0011196F" w:rsidRDefault="0011196F" w:rsidP="0011196F">
      <w:pPr>
        <w:spacing w:line="360" w:lineRule="auto"/>
        <w:contextualSpacing/>
        <w:jc w:val="both"/>
        <w:rPr>
          <w:rFonts w:ascii="Arial" w:eastAsia="Times New Roman" w:hAnsi="Arial" w:cs="Arial"/>
          <w:color w:val="000000"/>
        </w:rPr>
      </w:pPr>
      <w:r w:rsidRPr="0011196F">
        <w:rPr>
          <w:rFonts w:ascii="Arial" w:eastAsia="Times New Roman" w:hAnsi="Arial" w:cs="Arial"/>
          <w:color w:val="000000"/>
        </w:rPr>
        <w:t>•</w:t>
      </w:r>
      <w:r w:rsidR="009822E2">
        <w:rPr>
          <w:rFonts w:ascii="Arial" w:eastAsia="Times New Roman" w:hAnsi="Arial" w:cs="Arial"/>
          <w:color w:val="000000"/>
        </w:rPr>
        <w:t xml:space="preserve"> </w:t>
      </w:r>
      <w:r w:rsidRPr="0011196F">
        <w:rPr>
          <w:rFonts w:ascii="Arial" w:eastAsia="Times New Roman" w:hAnsi="Arial" w:cs="Arial"/>
          <w:color w:val="000000"/>
        </w:rPr>
        <w:t>Technical Proposal – Describing the approach, methodology, and work plan.</w:t>
      </w:r>
    </w:p>
    <w:p w14:paraId="50F7A259" w14:textId="09D4409A" w:rsidR="0011196F" w:rsidRPr="0011196F" w:rsidRDefault="0011196F" w:rsidP="0011196F">
      <w:pPr>
        <w:spacing w:line="360" w:lineRule="auto"/>
        <w:contextualSpacing/>
        <w:jc w:val="both"/>
        <w:rPr>
          <w:rFonts w:ascii="Arial" w:eastAsia="Times New Roman" w:hAnsi="Arial" w:cs="Arial"/>
          <w:color w:val="000000"/>
        </w:rPr>
      </w:pPr>
      <w:r w:rsidRPr="0011196F">
        <w:rPr>
          <w:rFonts w:ascii="Arial" w:eastAsia="Times New Roman" w:hAnsi="Arial" w:cs="Arial"/>
          <w:color w:val="000000"/>
        </w:rPr>
        <w:t>•</w:t>
      </w:r>
      <w:r w:rsidR="009822E2">
        <w:rPr>
          <w:rFonts w:ascii="Arial" w:eastAsia="Times New Roman" w:hAnsi="Arial" w:cs="Arial"/>
          <w:color w:val="000000"/>
        </w:rPr>
        <w:t xml:space="preserve"> </w:t>
      </w:r>
      <w:r w:rsidRPr="0011196F">
        <w:rPr>
          <w:rFonts w:ascii="Arial" w:eastAsia="Times New Roman" w:hAnsi="Arial" w:cs="Arial"/>
          <w:color w:val="000000"/>
        </w:rPr>
        <w:t>Curriculum Vitae (CVs) of the proposed team</w:t>
      </w:r>
      <w:r w:rsidR="00C538CB">
        <w:rPr>
          <w:rFonts w:ascii="Arial" w:eastAsia="Times New Roman" w:hAnsi="Arial" w:cs="Arial"/>
          <w:color w:val="000000"/>
        </w:rPr>
        <w:t xml:space="preserve"> </w:t>
      </w:r>
      <w:r w:rsidR="00576C16">
        <w:rPr>
          <w:rFonts w:ascii="Arial" w:eastAsia="Times New Roman" w:hAnsi="Arial" w:cs="Arial"/>
          <w:color w:val="000000"/>
        </w:rPr>
        <w:t>(minimum of 3 experts)</w:t>
      </w:r>
      <w:r w:rsidRPr="0011196F">
        <w:rPr>
          <w:rFonts w:ascii="Arial" w:eastAsia="Times New Roman" w:hAnsi="Arial" w:cs="Arial"/>
          <w:color w:val="000000"/>
        </w:rPr>
        <w:t>.</w:t>
      </w:r>
    </w:p>
    <w:p w14:paraId="6C8538E0" w14:textId="2638EAB0" w:rsidR="00B13B0A" w:rsidRDefault="0011196F" w:rsidP="0011196F">
      <w:pPr>
        <w:spacing w:line="360" w:lineRule="auto"/>
        <w:contextualSpacing/>
        <w:jc w:val="both"/>
        <w:rPr>
          <w:rFonts w:ascii="Arial" w:eastAsia="Times New Roman" w:hAnsi="Arial" w:cs="Arial"/>
          <w:color w:val="000000"/>
        </w:rPr>
      </w:pPr>
      <w:r w:rsidRPr="0011196F">
        <w:rPr>
          <w:rFonts w:ascii="Arial" w:eastAsia="Times New Roman" w:hAnsi="Arial" w:cs="Arial"/>
          <w:color w:val="000000"/>
        </w:rPr>
        <w:t>•</w:t>
      </w:r>
      <w:r w:rsidR="009822E2">
        <w:rPr>
          <w:rFonts w:ascii="Arial" w:eastAsia="Times New Roman" w:hAnsi="Arial" w:cs="Arial"/>
          <w:color w:val="000000"/>
        </w:rPr>
        <w:t xml:space="preserve"> </w:t>
      </w:r>
      <w:r w:rsidRPr="0011196F">
        <w:rPr>
          <w:rFonts w:ascii="Arial" w:eastAsia="Times New Roman" w:hAnsi="Arial" w:cs="Arial"/>
          <w:color w:val="000000"/>
        </w:rPr>
        <w:t>References – At least two relevant references from past assignments.</w:t>
      </w:r>
    </w:p>
    <w:p w14:paraId="67A59AB9" w14:textId="77777777" w:rsidR="00B13B0A" w:rsidRDefault="00B13B0A" w:rsidP="0011196F">
      <w:pPr>
        <w:spacing w:line="360" w:lineRule="auto"/>
        <w:contextualSpacing/>
        <w:jc w:val="both"/>
        <w:rPr>
          <w:rFonts w:ascii="Arial" w:eastAsia="Times New Roman" w:hAnsi="Arial" w:cs="Arial"/>
          <w:color w:val="000000"/>
        </w:rPr>
      </w:pPr>
    </w:p>
    <w:p w14:paraId="1EB21B6F" w14:textId="605BBE4D" w:rsidR="00B13B0A" w:rsidRPr="00FC2CE8" w:rsidRDefault="00B13B0A" w:rsidP="00B13B0A">
      <w:pPr>
        <w:spacing w:line="360" w:lineRule="auto"/>
        <w:contextualSpacing/>
        <w:jc w:val="both"/>
        <w:rPr>
          <w:rFonts w:ascii="Arial" w:eastAsia="Times New Roman" w:hAnsi="Arial" w:cs="Arial"/>
          <w:b/>
          <w:bCs/>
          <w:color w:val="000000"/>
          <w:sz w:val="24"/>
          <w:szCs w:val="24"/>
        </w:rPr>
      </w:pPr>
      <w:r>
        <w:rPr>
          <w:rFonts w:ascii="Arial" w:eastAsia="Times New Roman" w:hAnsi="Arial" w:cs="Arial"/>
          <w:b/>
          <w:bCs/>
          <w:color w:val="000000"/>
          <w:sz w:val="24"/>
          <w:szCs w:val="24"/>
        </w:rPr>
        <w:t>8</w:t>
      </w:r>
      <w:r w:rsidRPr="00FC2CE8">
        <w:rPr>
          <w:rFonts w:ascii="Arial" w:eastAsia="Times New Roman" w:hAnsi="Arial" w:cs="Arial"/>
          <w:b/>
          <w:bCs/>
          <w:color w:val="000000"/>
          <w:sz w:val="24"/>
          <w:szCs w:val="24"/>
        </w:rPr>
        <w:t xml:space="preserve">. </w:t>
      </w:r>
      <w:r w:rsidR="00A838B2" w:rsidRPr="00A838B2">
        <w:rPr>
          <w:rFonts w:ascii="Arial" w:eastAsia="Times New Roman" w:hAnsi="Arial" w:cs="Arial"/>
          <w:b/>
          <w:bCs/>
          <w:color w:val="000000"/>
          <w:sz w:val="24"/>
          <w:szCs w:val="24"/>
        </w:rPr>
        <w:t>Location</w:t>
      </w:r>
    </w:p>
    <w:p w14:paraId="0E768448" w14:textId="22D95AA4" w:rsidR="00B13B0A" w:rsidRPr="0011196F" w:rsidRDefault="00A838B2" w:rsidP="00B13B0A">
      <w:pPr>
        <w:spacing w:line="360" w:lineRule="auto"/>
        <w:contextualSpacing/>
        <w:jc w:val="both"/>
        <w:rPr>
          <w:rFonts w:ascii="Arial" w:eastAsia="Times New Roman" w:hAnsi="Arial" w:cs="Arial"/>
          <w:color w:val="000000"/>
        </w:rPr>
      </w:pPr>
      <w:r w:rsidRPr="00A838B2">
        <w:rPr>
          <w:rFonts w:ascii="Arial" w:eastAsia="Times New Roman" w:hAnsi="Arial" w:cs="Arial"/>
          <w:color w:val="000000"/>
        </w:rPr>
        <w:t xml:space="preserve">The </w:t>
      </w:r>
      <w:r w:rsidR="00767249">
        <w:rPr>
          <w:rFonts w:ascii="Arial" w:eastAsia="Times New Roman" w:hAnsi="Arial" w:cs="Arial"/>
          <w:color w:val="000000"/>
        </w:rPr>
        <w:t>c</w:t>
      </w:r>
      <w:r w:rsidRPr="00A838B2">
        <w:rPr>
          <w:rFonts w:ascii="Arial" w:eastAsia="Times New Roman" w:hAnsi="Arial" w:cs="Arial"/>
          <w:color w:val="000000"/>
        </w:rPr>
        <w:t xml:space="preserve">onsultant will work </w:t>
      </w:r>
      <w:r w:rsidR="00C538CB">
        <w:rPr>
          <w:rFonts w:ascii="Arial" w:eastAsia="Times New Roman" w:hAnsi="Arial" w:cs="Arial"/>
          <w:color w:val="000000"/>
        </w:rPr>
        <w:t>remotely</w:t>
      </w:r>
      <w:r>
        <w:rPr>
          <w:rFonts w:ascii="Arial" w:eastAsia="Times New Roman" w:hAnsi="Arial" w:cs="Arial"/>
          <w:color w:val="000000"/>
        </w:rPr>
        <w:t>.</w:t>
      </w:r>
    </w:p>
    <w:p w14:paraId="0CC2E905" w14:textId="77777777" w:rsidR="00B13B0A" w:rsidRDefault="00B13B0A" w:rsidP="0011196F">
      <w:pPr>
        <w:spacing w:line="360" w:lineRule="auto"/>
        <w:contextualSpacing/>
        <w:jc w:val="both"/>
        <w:rPr>
          <w:rFonts w:ascii="Arial" w:eastAsia="Times New Roman" w:hAnsi="Arial" w:cs="Arial"/>
          <w:color w:val="000000"/>
        </w:rPr>
      </w:pPr>
    </w:p>
    <w:p w14:paraId="36547EB8" w14:textId="33727941" w:rsidR="00B13B0A" w:rsidRPr="00FC2CE8" w:rsidRDefault="00A838B2" w:rsidP="00B13B0A">
      <w:pPr>
        <w:spacing w:line="360" w:lineRule="auto"/>
        <w:contextualSpacing/>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B13B0A" w:rsidRPr="00FC2CE8">
        <w:rPr>
          <w:rFonts w:ascii="Arial" w:eastAsia="Times New Roman" w:hAnsi="Arial" w:cs="Arial"/>
          <w:b/>
          <w:bCs/>
          <w:color w:val="000000"/>
          <w:sz w:val="24"/>
          <w:szCs w:val="24"/>
        </w:rPr>
        <w:t xml:space="preserve">. </w:t>
      </w:r>
      <w:r w:rsidR="00767249" w:rsidRPr="00767249">
        <w:rPr>
          <w:rFonts w:ascii="Arial" w:eastAsia="Times New Roman" w:hAnsi="Arial" w:cs="Arial"/>
          <w:b/>
          <w:bCs/>
          <w:color w:val="000000"/>
          <w:sz w:val="24"/>
          <w:szCs w:val="24"/>
        </w:rPr>
        <w:t>Remuneration</w:t>
      </w:r>
    </w:p>
    <w:p w14:paraId="49EED286" w14:textId="5A9506B5" w:rsidR="00B13B0A" w:rsidRDefault="00767249" w:rsidP="0011196F">
      <w:pPr>
        <w:spacing w:line="360" w:lineRule="auto"/>
        <w:contextualSpacing/>
        <w:jc w:val="both"/>
        <w:rPr>
          <w:rFonts w:ascii="Arial" w:eastAsia="Times New Roman" w:hAnsi="Arial" w:cs="Arial"/>
          <w:color w:val="000000"/>
        </w:rPr>
      </w:pPr>
      <w:r w:rsidRPr="00767249">
        <w:rPr>
          <w:rFonts w:ascii="Arial" w:eastAsia="Times New Roman" w:hAnsi="Arial" w:cs="Arial"/>
          <w:color w:val="000000"/>
        </w:rPr>
        <w:t xml:space="preserve">The budget for this consultancy is </w:t>
      </w:r>
      <w:r w:rsidRPr="00767249">
        <w:rPr>
          <w:rFonts w:ascii="Arial" w:eastAsia="Times New Roman" w:hAnsi="Arial" w:cs="Arial"/>
          <w:color w:val="000000"/>
        </w:rPr>
        <w:t>USD</w:t>
      </w:r>
      <w:r>
        <w:rPr>
          <w:rFonts w:ascii="Arial" w:eastAsia="Times New Roman" w:hAnsi="Arial" w:cs="Arial"/>
          <w:color w:val="000000"/>
        </w:rPr>
        <w:t>2</w:t>
      </w:r>
      <w:r w:rsidRPr="00767249">
        <w:rPr>
          <w:rFonts w:ascii="Arial" w:eastAsia="Times New Roman" w:hAnsi="Arial" w:cs="Arial"/>
          <w:color w:val="000000"/>
        </w:rPr>
        <w:t>0</w:t>
      </w:r>
      <w:r w:rsidRPr="00767249">
        <w:rPr>
          <w:rFonts w:ascii="Arial" w:eastAsia="Times New Roman" w:hAnsi="Arial" w:cs="Arial"/>
          <w:color w:val="000000"/>
        </w:rPr>
        <w:t>,000.00 all-inclusive.</w:t>
      </w:r>
    </w:p>
    <w:sectPr w:rsidR="00B13B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F4C2F" w14:textId="77777777" w:rsidR="001A0636" w:rsidRDefault="001A0636" w:rsidP="00734EC4">
      <w:pPr>
        <w:spacing w:after="0" w:line="240" w:lineRule="auto"/>
      </w:pPr>
      <w:r>
        <w:separator/>
      </w:r>
    </w:p>
  </w:endnote>
  <w:endnote w:type="continuationSeparator" w:id="0">
    <w:p w14:paraId="7F3E5634" w14:textId="77777777" w:rsidR="001A0636" w:rsidRDefault="001A0636" w:rsidP="0073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893390"/>
      <w:docPartObj>
        <w:docPartGallery w:val="Page Numbers (Bottom of Page)"/>
        <w:docPartUnique/>
      </w:docPartObj>
    </w:sdtPr>
    <w:sdtContent>
      <w:sdt>
        <w:sdtPr>
          <w:id w:val="-1769616900"/>
          <w:docPartObj>
            <w:docPartGallery w:val="Page Numbers (Top of Page)"/>
            <w:docPartUnique/>
          </w:docPartObj>
        </w:sdtPr>
        <w:sdtContent>
          <w:p w14:paraId="1AC3B210" w14:textId="3132269B" w:rsidR="007E2B8D" w:rsidRDefault="007E2B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CB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CBA">
              <w:rPr>
                <w:b/>
                <w:bCs/>
                <w:noProof/>
              </w:rPr>
              <w:t>8</w:t>
            </w:r>
            <w:r>
              <w:rPr>
                <w:b/>
                <w:bCs/>
                <w:sz w:val="24"/>
                <w:szCs w:val="24"/>
              </w:rPr>
              <w:fldChar w:fldCharType="end"/>
            </w:r>
          </w:p>
        </w:sdtContent>
      </w:sdt>
    </w:sdtContent>
  </w:sdt>
  <w:p w14:paraId="1EA13C1B" w14:textId="77777777" w:rsidR="007E2B8D" w:rsidRDefault="007E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5457" w14:textId="77777777" w:rsidR="001A0636" w:rsidRDefault="001A0636" w:rsidP="00734EC4">
      <w:pPr>
        <w:spacing w:after="0" w:line="240" w:lineRule="auto"/>
      </w:pPr>
      <w:r>
        <w:separator/>
      </w:r>
    </w:p>
  </w:footnote>
  <w:footnote w:type="continuationSeparator" w:id="0">
    <w:p w14:paraId="12457631" w14:textId="77777777" w:rsidR="001A0636" w:rsidRDefault="001A0636" w:rsidP="00734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BFB"/>
    <w:multiLevelType w:val="hybridMultilevel"/>
    <w:tmpl w:val="9712F976"/>
    <w:lvl w:ilvl="0" w:tplc="0409001B">
      <w:start w:val="1"/>
      <w:numFmt w:val="lowerRoman"/>
      <w:lvlText w:val="%1."/>
      <w:lvlJc w:val="right"/>
      <w:pPr>
        <w:ind w:left="430" w:hanging="360"/>
      </w:pPr>
      <w:rPr>
        <w:rFonts w:hint="default"/>
      </w:rPr>
    </w:lvl>
    <w:lvl w:ilvl="1" w:tplc="FFFFFFFF" w:tentative="1">
      <w:start w:val="1"/>
      <w:numFmt w:val="bullet"/>
      <w:lvlText w:val="o"/>
      <w:lvlJc w:val="left"/>
      <w:pPr>
        <w:ind w:left="1150" w:hanging="360"/>
      </w:pPr>
      <w:rPr>
        <w:rFonts w:ascii="Courier New" w:hAnsi="Courier New" w:cs="Courier New"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Courier New"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Courier New" w:hint="default"/>
      </w:rPr>
    </w:lvl>
    <w:lvl w:ilvl="8" w:tplc="FFFFFFFF" w:tentative="1">
      <w:start w:val="1"/>
      <w:numFmt w:val="bullet"/>
      <w:lvlText w:val=""/>
      <w:lvlJc w:val="left"/>
      <w:pPr>
        <w:ind w:left="6190" w:hanging="360"/>
      </w:pPr>
      <w:rPr>
        <w:rFonts w:ascii="Wingdings" w:hAnsi="Wingdings" w:hint="default"/>
      </w:rPr>
    </w:lvl>
  </w:abstractNum>
  <w:abstractNum w:abstractNumId="1" w15:restartNumberingAfterBreak="0">
    <w:nsid w:val="06447E5F"/>
    <w:multiLevelType w:val="hybridMultilevel"/>
    <w:tmpl w:val="934A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10DBF"/>
    <w:multiLevelType w:val="hybridMultilevel"/>
    <w:tmpl w:val="29A86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86867"/>
    <w:multiLevelType w:val="hybridMultilevel"/>
    <w:tmpl w:val="E9982C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57C15"/>
    <w:multiLevelType w:val="multilevel"/>
    <w:tmpl w:val="2B4416A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12A1AFF"/>
    <w:multiLevelType w:val="hybridMultilevel"/>
    <w:tmpl w:val="C97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8761B"/>
    <w:multiLevelType w:val="hybridMultilevel"/>
    <w:tmpl w:val="55F8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82A7B"/>
    <w:multiLevelType w:val="hybridMultilevel"/>
    <w:tmpl w:val="F16663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AB0084"/>
    <w:multiLevelType w:val="hybridMultilevel"/>
    <w:tmpl w:val="104A4576"/>
    <w:lvl w:ilvl="0" w:tplc="62A830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C02D8"/>
    <w:multiLevelType w:val="hybridMultilevel"/>
    <w:tmpl w:val="89225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A7755"/>
    <w:multiLevelType w:val="hybridMultilevel"/>
    <w:tmpl w:val="9E84B744"/>
    <w:lvl w:ilvl="0" w:tplc="19764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D384F"/>
    <w:multiLevelType w:val="hybridMultilevel"/>
    <w:tmpl w:val="358A545C"/>
    <w:lvl w:ilvl="0" w:tplc="EC50623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F3051E1"/>
    <w:multiLevelType w:val="hybridMultilevel"/>
    <w:tmpl w:val="707E03C0"/>
    <w:lvl w:ilvl="0" w:tplc="FB7EA800">
      <w:start w:val="7"/>
      <w:numFmt w:val="bullet"/>
      <w:lvlText w:val="-"/>
      <w:lvlJc w:val="left"/>
      <w:pPr>
        <w:ind w:left="430" w:hanging="360"/>
      </w:pPr>
      <w:rPr>
        <w:rFonts w:ascii="Arial" w:eastAsiaTheme="minorHAnsi" w:hAnsi="Arial" w:cs="Arial" w:hint="default"/>
      </w:rPr>
    </w:lvl>
    <w:lvl w:ilvl="1" w:tplc="040C0003" w:tentative="1">
      <w:start w:val="1"/>
      <w:numFmt w:val="bullet"/>
      <w:lvlText w:val="o"/>
      <w:lvlJc w:val="left"/>
      <w:pPr>
        <w:ind w:left="1150" w:hanging="360"/>
      </w:pPr>
      <w:rPr>
        <w:rFonts w:ascii="Courier New" w:hAnsi="Courier New" w:cs="Courier New" w:hint="default"/>
      </w:rPr>
    </w:lvl>
    <w:lvl w:ilvl="2" w:tplc="040C0005" w:tentative="1">
      <w:start w:val="1"/>
      <w:numFmt w:val="bullet"/>
      <w:lvlText w:val=""/>
      <w:lvlJc w:val="left"/>
      <w:pPr>
        <w:ind w:left="1870" w:hanging="360"/>
      </w:pPr>
      <w:rPr>
        <w:rFonts w:ascii="Wingdings" w:hAnsi="Wingdings" w:hint="default"/>
      </w:rPr>
    </w:lvl>
    <w:lvl w:ilvl="3" w:tplc="040C0001" w:tentative="1">
      <w:start w:val="1"/>
      <w:numFmt w:val="bullet"/>
      <w:lvlText w:val=""/>
      <w:lvlJc w:val="left"/>
      <w:pPr>
        <w:ind w:left="2590" w:hanging="360"/>
      </w:pPr>
      <w:rPr>
        <w:rFonts w:ascii="Symbol" w:hAnsi="Symbol" w:hint="default"/>
      </w:rPr>
    </w:lvl>
    <w:lvl w:ilvl="4" w:tplc="040C0003" w:tentative="1">
      <w:start w:val="1"/>
      <w:numFmt w:val="bullet"/>
      <w:lvlText w:val="o"/>
      <w:lvlJc w:val="left"/>
      <w:pPr>
        <w:ind w:left="3310" w:hanging="360"/>
      </w:pPr>
      <w:rPr>
        <w:rFonts w:ascii="Courier New" w:hAnsi="Courier New" w:cs="Courier New" w:hint="default"/>
      </w:rPr>
    </w:lvl>
    <w:lvl w:ilvl="5" w:tplc="040C0005" w:tentative="1">
      <w:start w:val="1"/>
      <w:numFmt w:val="bullet"/>
      <w:lvlText w:val=""/>
      <w:lvlJc w:val="left"/>
      <w:pPr>
        <w:ind w:left="4030" w:hanging="360"/>
      </w:pPr>
      <w:rPr>
        <w:rFonts w:ascii="Wingdings" w:hAnsi="Wingdings" w:hint="default"/>
      </w:rPr>
    </w:lvl>
    <w:lvl w:ilvl="6" w:tplc="040C0001" w:tentative="1">
      <w:start w:val="1"/>
      <w:numFmt w:val="bullet"/>
      <w:lvlText w:val=""/>
      <w:lvlJc w:val="left"/>
      <w:pPr>
        <w:ind w:left="4750" w:hanging="360"/>
      </w:pPr>
      <w:rPr>
        <w:rFonts w:ascii="Symbol" w:hAnsi="Symbol" w:hint="default"/>
      </w:rPr>
    </w:lvl>
    <w:lvl w:ilvl="7" w:tplc="040C0003" w:tentative="1">
      <w:start w:val="1"/>
      <w:numFmt w:val="bullet"/>
      <w:lvlText w:val="o"/>
      <w:lvlJc w:val="left"/>
      <w:pPr>
        <w:ind w:left="5470" w:hanging="360"/>
      </w:pPr>
      <w:rPr>
        <w:rFonts w:ascii="Courier New" w:hAnsi="Courier New" w:cs="Courier New" w:hint="default"/>
      </w:rPr>
    </w:lvl>
    <w:lvl w:ilvl="8" w:tplc="040C0005" w:tentative="1">
      <w:start w:val="1"/>
      <w:numFmt w:val="bullet"/>
      <w:lvlText w:val=""/>
      <w:lvlJc w:val="left"/>
      <w:pPr>
        <w:ind w:left="6190" w:hanging="360"/>
      </w:pPr>
      <w:rPr>
        <w:rFonts w:ascii="Wingdings" w:hAnsi="Wingdings" w:hint="default"/>
      </w:rPr>
    </w:lvl>
  </w:abstractNum>
  <w:abstractNum w:abstractNumId="13" w15:restartNumberingAfterBreak="0">
    <w:nsid w:val="71830E53"/>
    <w:multiLevelType w:val="hybridMultilevel"/>
    <w:tmpl w:val="F54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E5D43"/>
    <w:multiLevelType w:val="hybridMultilevel"/>
    <w:tmpl w:val="75F84DAE"/>
    <w:lvl w:ilvl="0" w:tplc="F47485C6">
      <w:start w:val="1"/>
      <w:numFmt w:val="lowerLetter"/>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587098">
    <w:abstractNumId w:val="13"/>
  </w:num>
  <w:num w:numId="2" w16cid:durableId="609095508">
    <w:abstractNumId w:val="3"/>
  </w:num>
  <w:num w:numId="3" w16cid:durableId="256865096">
    <w:abstractNumId w:val="11"/>
  </w:num>
  <w:num w:numId="4" w16cid:durableId="1631664795">
    <w:abstractNumId w:val="8"/>
  </w:num>
  <w:num w:numId="5" w16cid:durableId="717822346">
    <w:abstractNumId w:val="10"/>
  </w:num>
  <w:num w:numId="6" w16cid:durableId="2138991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837743">
    <w:abstractNumId w:val="4"/>
  </w:num>
  <w:num w:numId="8" w16cid:durableId="814220607">
    <w:abstractNumId w:val="14"/>
  </w:num>
  <w:num w:numId="9" w16cid:durableId="1265379722">
    <w:abstractNumId w:val="5"/>
  </w:num>
  <w:num w:numId="10" w16cid:durableId="897400857">
    <w:abstractNumId w:val="9"/>
  </w:num>
  <w:num w:numId="11" w16cid:durableId="1080638603">
    <w:abstractNumId w:val="2"/>
  </w:num>
  <w:num w:numId="12" w16cid:durableId="745419350">
    <w:abstractNumId w:val="1"/>
  </w:num>
  <w:num w:numId="13" w16cid:durableId="1805154557">
    <w:abstractNumId w:val="6"/>
  </w:num>
  <w:num w:numId="14" w16cid:durableId="788016982">
    <w:abstractNumId w:val="7"/>
  </w:num>
  <w:num w:numId="15" w16cid:durableId="1843740617">
    <w:abstractNumId w:val="12"/>
  </w:num>
  <w:num w:numId="16" w16cid:durableId="43918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B4"/>
    <w:rsid w:val="0000594C"/>
    <w:rsid w:val="000314FE"/>
    <w:rsid w:val="00045737"/>
    <w:rsid w:val="00047D2C"/>
    <w:rsid w:val="00057C7F"/>
    <w:rsid w:val="00060A13"/>
    <w:rsid w:val="0007414F"/>
    <w:rsid w:val="00086757"/>
    <w:rsid w:val="0009031D"/>
    <w:rsid w:val="000A010E"/>
    <w:rsid w:val="000A0402"/>
    <w:rsid w:val="000A3EFE"/>
    <w:rsid w:val="000B208C"/>
    <w:rsid w:val="000B5B21"/>
    <w:rsid w:val="000C28DD"/>
    <w:rsid w:val="000D4789"/>
    <w:rsid w:val="000F3073"/>
    <w:rsid w:val="0010063A"/>
    <w:rsid w:val="00105C2B"/>
    <w:rsid w:val="0011196F"/>
    <w:rsid w:val="00113B5F"/>
    <w:rsid w:val="00126CC9"/>
    <w:rsid w:val="00133454"/>
    <w:rsid w:val="00134E4D"/>
    <w:rsid w:val="00135662"/>
    <w:rsid w:val="001516CF"/>
    <w:rsid w:val="00155062"/>
    <w:rsid w:val="00181D71"/>
    <w:rsid w:val="001A0636"/>
    <w:rsid w:val="001A1397"/>
    <w:rsid w:val="001B1EE9"/>
    <w:rsid w:val="001B552C"/>
    <w:rsid w:val="001D4462"/>
    <w:rsid w:val="001D5472"/>
    <w:rsid w:val="001E12FC"/>
    <w:rsid w:val="001E346D"/>
    <w:rsid w:val="001F2305"/>
    <w:rsid w:val="001F4BAD"/>
    <w:rsid w:val="00200A0B"/>
    <w:rsid w:val="00213170"/>
    <w:rsid w:val="002156B3"/>
    <w:rsid w:val="0022531D"/>
    <w:rsid w:val="00233E0A"/>
    <w:rsid w:val="00235EE7"/>
    <w:rsid w:val="002435F0"/>
    <w:rsid w:val="00252D84"/>
    <w:rsid w:val="002533F3"/>
    <w:rsid w:val="0025465F"/>
    <w:rsid w:val="00261D96"/>
    <w:rsid w:val="0027145A"/>
    <w:rsid w:val="00281D0E"/>
    <w:rsid w:val="0028292D"/>
    <w:rsid w:val="00290CCA"/>
    <w:rsid w:val="002A1E94"/>
    <w:rsid w:val="002B2E5E"/>
    <w:rsid w:val="002D3797"/>
    <w:rsid w:val="002D3B4C"/>
    <w:rsid w:val="002D4339"/>
    <w:rsid w:val="002D7075"/>
    <w:rsid w:val="002E116C"/>
    <w:rsid w:val="002E3B53"/>
    <w:rsid w:val="002E6024"/>
    <w:rsid w:val="002F0A55"/>
    <w:rsid w:val="00310EF2"/>
    <w:rsid w:val="00330FB4"/>
    <w:rsid w:val="003320E5"/>
    <w:rsid w:val="0033440C"/>
    <w:rsid w:val="00346CBE"/>
    <w:rsid w:val="00354D68"/>
    <w:rsid w:val="00355DA6"/>
    <w:rsid w:val="00363281"/>
    <w:rsid w:val="003642E0"/>
    <w:rsid w:val="0037166E"/>
    <w:rsid w:val="00374823"/>
    <w:rsid w:val="00390442"/>
    <w:rsid w:val="0039118D"/>
    <w:rsid w:val="003A1E6F"/>
    <w:rsid w:val="003A35F5"/>
    <w:rsid w:val="003A7190"/>
    <w:rsid w:val="003D22B9"/>
    <w:rsid w:val="003D358F"/>
    <w:rsid w:val="003D57B0"/>
    <w:rsid w:val="003D699F"/>
    <w:rsid w:val="003E0022"/>
    <w:rsid w:val="003E18DE"/>
    <w:rsid w:val="003E6BDF"/>
    <w:rsid w:val="003F715A"/>
    <w:rsid w:val="00415BFB"/>
    <w:rsid w:val="004201EF"/>
    <w:rsid w:val="00422D09"/>
    <w:rsid w:val="00425972"/>
    <w:rsid w:val="00456498"/>
    <w:rsid w:val="00460418"/>
    <w:rsid w:val="0047200B"/>
    <w:rsid w:val="004760D9"/>
    <w:rsid w:val="004807B4"/>
    <w:rsid w:val="004A2C1F"/>
    <w:rsid w:val="004A503B"/>
    <w:rsid w:val="004B312F"/>
    <w:rsid w:val="004B4C65"/>
    <w:rsid w:val="004C04D5"/>
    <w:rsid w:val="004C5A06"/>
    <w:rsid w:val="004D5A55"/>
    <w:rsid w:val="004E0B83"/>
    <w:rsid w:val="004F1AE0"/>
    <w:rsid w:val="00505656"/>
    <w:rsid w:val="0050649E"/>
    <w:rsid w:val="005123FC"/>
    <w:rsid w:val="00515393"/>
    <w:rsid w:val="005165FD"/>
    <w:rsid w:val="00543846"/>
    <w:rsid w:val="00545524"/>
    <w:rsid w:val="00546DF8"/>
    <w:rsid w:val="00564FE5"/>
    <w:rsid w:val="00565EF9"/>
    <w:rsid w:val="00576C16"/>
    <w:rsid w:val="00582669"/>
    <w:rsid w:val="0058411A"/>
    <w:rsid w:val="0058533A"/>
    <w:rsid w:val="005908AA"/>
    <w:rsid w:val="005916FD"/>
    <w:rsid w:val="00593193"/>
    <w:rsid w:val="00593982"/>
    <w:rsid w:val="005A1DA9"/>
    <w:rsid w:val="005C7642"/>
    <w:rsid w:val="005D0159"/>
    <w:rsid w:val="005D20FF"/>
    <w:rsid w:val="005D3CDC"/>
    <w:rsid w:val="005E0623"/>
    <w:rsid w:val="005E1194"/>
    <w:rsid w:val="005E5BA4"/>
    <w:rsid w:val="00600D70"/>
    <w:rsid w:val="00613C7F"/>
    <w:rsid w:val="0062100D"/>
    <w:rsid w:val="0062769D"/>
    <w:rsid w:val="006415BA"/>
    <w:rsid w:val="00642DE6"/>
    <w:rsid w:val="00652429"/>
    <w:rsid w:val="00654215"/>
    <w:rsid w:val="006601BB"/>
    <w:rsid w:val="006733D2"/>
    <w:rsid w:val="006A397E"/>
    <w:rsid w:val="006A475A"/>
    <w:rsid w:val="006A5CB4"/>
    <w:rsid w:val="006B082E"/>
    <w:rsid w:val="006B3C58"/>
    <w:rsid w:val="006B75ED"/>
    <w:rsid w:val="006C6E4E"/>
    <w:rsid w:val="006E7621"/>
    <w:rsid w:val="006F1EBB"/>
    <w:rsid w:val="00701304"/>
    <w:rsid w:val="007029F7"/>
    <w:rsid w:val="0070592B"/>
    <w:rsid w:val="00707B68"/>
    <w:rsid w:val="00734EC4"/>
    <w:rsid w:val="007420FE"/>
    <w:rsid w:val="00745A43"/>
    <w:rsid w:val="0075272E"/>
    <w:rsid w:val="00767249"/>
    <w:rsid w:val="00784E31"/>
    <w:rsid w:val="007A0467"/>
    <w:rsid w:val="007A7ADD"/>
    <w:rsid w:val="007C0A2B"/>
    <w:rsid w:val="007C7711"/>
    <w:rsid w:val="007D3798"/>
    <w:rsid w:val="007D5288"/>
    <w:rsid w:val="007D72D5"/>
    <w:rsid w:val="007E2B8D"/>
    <w:rsid w:val="007E4921"/>
    <w:rsid w:val="007F045F"/>
    <w:rsid w:val="008137F1"/>
    <w:rsid w:val="008377DB"/>
    <w:rsid w:val="00846832"/>
    <w:rsid w:val="00854E88"/>
    <w:rsid w:val="00870843"/>
    <w:rsid w:val="0087117A"/>
    <w:rsid w:val="00877930"/>
    <w:rsid w:val="00882E12"/>
    <w:rsid w:val="00885835"/>
    <w:rsid w:val="008906CD"/>
    <w:rsid w:val="0089132B"/>
    <w:rsid w:val="008946CB"/>
    <w:rsid w:val="008952F9"/>
    <w:rsid w:val="00896100"/>
    <w:rsid w:val="008A4067"/>
    <w:rsid w:val="008A68A3"/>
    <w:rsid w:val="008D4FBE"/>
    <w:rsid w:val="008E7AC6"/>
    <w:rsid w:val="008F24C3"/>
    <w:rsid w:val="008F509C"/>
    <w:rsid w:val="00907697"/>
    <w:rsid w:val="00913573"/>
    <w:rsid w:val="00915A5F"/>
    <w:rsid w:val="00931836"/>
    <w:rsid w:val="00935E59"/>
    <w:rsid w:val="009372D5"/>
    <w:rsid w:val="00945AE3"/>
    <w:rsid w:val="00963579"/>
    <w:rsid w:val="00964D50"/>
    <w:rsid w:val="0097351C"/>
    <w:rsid w:val="00974B5D"/>
    <w:rsid w:val="009822E2"/>
    <w:rsid w:val="009834D6"/>
    <w:rsid w:val="009A3368"/>
    <w:rsid w:val="009A4494"/>
    <w:rsid w:val="009A51F9"/>
    <w:rsid w:val="009B513A"/>
    <w:rsid w:val="009C0C34"/>
    <w:rsid w:val="009C336E"/>
    <w:rsid w:val="009C5BEE"/>
    <w:rsid w:val="009C73BA"/>
    <w:rsid w:val="009E6A48"/>
    <w:rsid w:val="009F5933"/>
    <w:rsid w:val="009F642F"/>
    <w:rsid w:val="00A13105"/>
    <w:rsid w:val="00A258DB"/>
    <w:rsid w:val="00A27162"/>
    <w:rsid w:val="00A358E1"/>
    <w:rsid w:val="00A433DA"/>
    <w:rsid w:val="00A468AB"/>
    <w:rsid w:val="00A64B27"/>
    <w:rsid w:val="00A66738"/>
    <w:rsid w:val="00A70FE9"/>
    <w:rsid w:val="00A72903"/>
    <w:rsid w:val="00A74DF1"/>
    <w:rsid w:val="00A838B2"/>
    <w:rsid w:val="00A838EF"/>
    <w:rsid w:val="00A83B41"/>
    <w:rsid w:val="00A83F3F"/>
    <w:rsid w:val="00A90E87"/>
    <w:rsid w:val="00A93EAC"/>
    <w:rsid w:val="00AA4611"/>
    <w:rsid w:val="00AC4340"/>
    <w:rsid w:val="00AC4C01"/>
    <w:rsid w:val="00AE0175"/>
    <w:rsid w:val="00AF110C"/>
    <w:rsid w:val="00AF257E"/>
    <w:rsid w:val="00B1023E"/>
    <w:rsid w:val="00B109E0"/>
    <w:rsid w:val="00B12008"/>
    <w:rsid w:val="00B13B0A"/>
    <w:rsid w:val="00B20E33"/>
    <w:rsid w:val="00B2481E"/>
    <w:rsid w:val="00B27470"/>
    <w:rsid w:val="00B42F4F"/>
    <w:rsid w:val="00B44D7A"/>
    <w:rsid w:val="00B67BA4"/>
    <w:rsid w:val="00B74FD3"/>
    <w:rsid w:val="00B86ADF"/>
    <w:rsid w:val="00BA237E"/>
    <w:rsid w:val="00BA5864"/>
    <w:rsid w:val="00BE309A"/>
    <w:rsid w:val="00BE5BB8"/>
    <w:rsid w:val="00C00CBA"/>
    <w:rsid w:val="00C020EA"/>
    <w:rsid w:val="00C11129"/>
    <w:rsid w:val="00C14F64"/>
    <w:rsid w:val="00C21583"/>
    <w:rsid w:val="00C228B0"/>
    <w:rsid w:val="00C25BBF"/>
    <w:rsid w:val="00C4071F"/>
    <w:rsid w:val="00C4315F"/>
    <w:rsid w:val="00C46BAD"/>
    <w:rsid w:val="00C538CB"/>
    <w:rsid w:val="00C635DD"/>
    <w:rsid w:val="00C74684"/>
    <w:rsid w:val="00C77A5D"/>
    <w:rsid w:val="00C84C18"/>
    <w:rsid w:val="00C97742"/>
    <w:rsid w:val="00CA3F34"/>
    <w:rsid w:val="00CA4377"/>
    <w:rsid w:val="00CB1A88"/>
    <w:rsid w:val="00CB5486"/>
    <w:rsid w:val="00CB7864"/>
    <w:rsid w:val="00CD0963"/>
    <w:rsid w:val="00CD0A6D"/>
    <w:rsid w:val="00CF1A91"/>
    <w:rsid w:val="00CF6684"/>
    <w:rsid w:val="00CF6B1A"/>
    <w:rsid w:val="00D30178"/>
    <w:rsid w:val="00D328C9"/>
    <w:rsid w:val="00D6040A"/>
    <w:rsid w:val="00D6245F"/>
    <w:rsid w:val="00D642DD"/>
    <w:rsid w:val="00D74535"/>
    <w:rsid w:val="00D804E5"/>
    <w:rsid w:val="00D831E5"/>
    <w:rsid w:val="00D837F0"/>
    <w:rsid w:val="00D84E26"/>
    <w:rsid w:val="00D858BB"/>
    <w:rsid w:val="00D948DA"/>
    <w:rsid w:val="00DA0526"/>
    <w:rsid w:val="00DB41E6"/>
    <w:rsid w:val="00DB4B24"/>
    <w:rsid w:val="00DD741E"/>
    <w:rsid w:val="00DE078A"/>
    <w:rsid w:val="00DE559A"/>
    <w:rsid w:val="00DE6A23"/>
    <w:rsid w:val="00DF1BAF"/>
    <w:rsid w:val="00DF1D49"/>
    <w:rsid w:val="00E04BBE"/>
    <w:rsid w:val="00E058A8"/>
    <w:rsid w:val="00E12288"/>
    <w:rsid w:val="00E24BC0"/>
    <w:rsid w:val="00E45F34"/>
    <w:rsid w:val="00E47FD5"/>
    <w:rsid w:val="00E52DD6"/>
    <w:rsid w:val="00E627AD"/>
    <w:rsid w:val="00E74523"/>
    <w:rsid w:val="00E7593D"/>
    <w:rsid w:val="00E8037D"/>
    <w:rsid w:val="00E92955"/>
    <w:rsid w:val="00E9422F"/>
    <w:rsid w:val="00E963AC"/>
    <w:rsid w:val="00EA41DC"/>
    <w:rsid w:val="00EC0A5A"/>
    <w:rsid w:val="00EC6383"/>
    <w:rsid w:val="00EE2549"/>
    <w:rsid w:val="00EF1F15"/>
    <w:rsid w:val="00F07B73"/>
    <w:rsid w:val="00F2275F"/>
    <w:rsid w:val="00F234DF"/>
    <w:rsid w:val="00F23E99"/>
    <w:rsid w:val="00F44046"/>
    <w:rsid w:val="00F45243"/>
    <w:rsid w:val="00F4586D"/>
    <w:rsid w:val="00F53FA0"/>
    <w:rsid w:val="00F56D9B"/>
    <w:rsid w:val="00F60789"/>
    <w:rsid w:val="00F640B5"/>
    <w:rsid w:val="00F713D5"/>
    <w:rsid w:val="00F741FB"/>
    <w:rsid w:val="00F926E7"/>
    <w:rsid w:val="00F94A22"/>
    <w:rsid w:val="00F97D44"/>
    <w:rsid w:val="00FA52B8"/>
    <w:rsid w:val="00FA7822"/>
    <w:rsid w:val="00FB1ABC"/>
    <w:rsid w:val="00FB3364"/>
    <w:rsid w:val="00FC2CE8"/>
    <w:rsid w:val="00FC49C6"/>
    <w:rsid w:val="00FD577A"/>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7AD3"/>
  <w15:chartTrackingRefBased/>
  <w15:docId w15:val="{DEF5B4BA-75F6-468F-98C5-9F2012CB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0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22"/>
    <w:pPr>
      <w:ind w:left="720"/>
      <w:contextualSpacing/>
    </w:pPr>
  </w:style>
  <w:style w:type="character" w:customStyle="1" w:styleId="Heading2Char">
    <w:name w:val="Heading 2 Char"/>
    <w:basedOn w:val="DefaultParagraphFont"/>
    <w:link w:val="Heading2"/>
    <w:uiPriority w:val="9"/>
    <w:rsid w:val="00C4071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4071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E1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6C"/>
    <w:rPr>
      <w:rFonts w:ascii="Segoe UI" w:hAnsi="Segoe UI" w:cs="Segoe UI"/>
      <w:sz w:val="18"/>
      <w:szCs w:val="18"/>
    </w:rPr>
  </w:style>
  <w:style w:type="paragraph" w:customStyle="1" w:styleId="Default">
    <w:name w:val="Default"/>
    <w:rsid w:val="00A83F3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7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C4"/>
  </w:style>
  <w:style w:type="paragraph" w:styleId="Footer">
    <w:name w:val="footer"/>
    <w:basedOn w:val="Normal"/>
    <w:link w:val="FooterChar"/>
    <w:uiPriority w:val="99"/>
    <w:unhideWhenUsed/>
    <w:rsid w:val="0073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C4"/>
  </w:style>
  <w:style w:type="paragraph" w:styleId="NoSpacing">
    <w:name w:val="No Spacing"/>
    <w:uiPriority w:val="1"/>
    <w:qFormat/>
    <w:rsid w:val="009B513A"/>
    <w:pPr>
      <w:spacing w:after="0" w:line="240" w:lineRule="auto"/>
    </w:pPr>
    <w:rPr>
      <w:rFonts w:eastAsiaTheme="minorEastAsia"/>
    </w:rPr>
  </w:style>
  <w:style w:type="character" w:styleId="CommentReference">
    <w:name w:val="annotation reference"/>
    <w:basedOn w:val="DefaultParagraphFont"/>
    <w:uiPriority w:val="99"/>
    <w:semiHidden/>
    <w:unhideWhenUsed/>
    <w:rsid w:val="004D5A55"/>
    <w:rPr>
      <w:sz w:val="16"/>
      <w:szCs w:val="16"/>
    </w:rPr>
  </w:style>
  <w:style w:type="paragraph" w:styleId="CommentText">
    <w:name w:val="annotation text"/>
    <w:basedOn w:val="Normal"/>
    <w:link w:val="CommentTextChar"/>
    <w:uiPriority w:val="99"/>
    <w:unhideWhenUsed/>
    <w:rsid w:val="004D5A55"/>
    <w:pPr>
      <w:spacing w:line="240" w:lineRule="auto"/>
    </w:pPr>
    <w:rPr>
      <w:sz w:val="20"/>
      <w:szCs w:val="20"/>
    </w:rPr>
  </w:style>
  <w:style w:type="character" w:customStyle="1" w:styleId="CommentTextChar">
    <w:name w:val="Comment Text Char"/>
    <w:basedOn w:val="DefaultParagraphFont"/>
    <w:link w:val="CommentText"/>
    <w:uiPriority w:val="99"/>
    <w:rsid w:val="004D5A55"/>
    <w:rPr>
      <w:sz w:val="20"/>
      <w:szCs w:val="20"/>
    </w:rPr>
  </w:style>
  <w:style w:type="paragraph" w:styleId="CommentSubject">
    <w:name w:val="annotation subject"/>
    <w:basedOn w:val="CommentText"/>
    <w:next w:val="CommentText"/>
    <w:link w:val="CommentSubjectChar"/>
    <w:uiPriority w:val="99"/>
    <w:semiHidden/>
    <w:unhideWhenUsed/>
    <w:rsid w:val="004D5A55"/>
    <w:rPr>
      <w:b/>
      <w:bCs/>
    </w:rPr>
  </w:style>
  <w:style w:type="character" w:customStyle="1" w:styleId="CommentSubjectChar">
    <w:name w:val="Comment Subject Char"/>
    <w:basedOn w:val="CommentTextChar"/>
    <w:link w:val="CommentSubject"/>
    <w:uiPriority w:val="99"/>
    <w:semiHidden/>
    <w:rsid w:val="004D5A55"/>
    <w:rPr>
      <w:b/>
      <w:bCs/>
      <w:sz w:val="20"/>
      <w:szCs w:val="20"/>
    </w:rPr>
  </w:style>
  <w:style w:type="paragraph" w:styleId="Revision">
    <w:name w:val="Revision"/>
    <w:hidden/>
    <w:uiPriority w:val="99"/>
    <w:semiHidden/>
    <w:rsid w:val="00374823"/>
    <w:pPr>
      <w:spacing w:after="0" w:line="240" w:lineRule="auto"/>
    </w:pPr>
  </w:style>
  <w:style w:type="character" w:customStyle="1" w:styleId="cf01">
    <w:name w:val="cf01"/>
    <w:basedOn w:val="DefaultParagraphFont"/>
    <w:rsid w:val="00CB5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7489">
      <w:bodyDiv w:val="1"/>
      <w:marLeft w:val="0"/>
      <w:marRight w:val="0"/>
      <w:marTop w:val="0"/>
      <w:marBottom w:val="0"/>
      <w:divBdr>
        <w:top w:val="none" w:sz="0" w:space="0" w:color="auto"/>
        <w:left w:val="none" w:sz="0" w:space="0" w:color="auto"/>
        <w:bottom w:val="none" w:sz="0" w:space="0" w:color="auto"/>
        <w:right w:val="none" w:sz="0" w:space="0" w:color="auto"/>
      </w:divBdr>
    </w:div>
    <w:div w:id="14288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men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3432-17E5-41D8-A28E-6F0AA11C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1434</Words>
  <Characters>8180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Sabiti</dc:creator>
  <cp:keywords/>
  <dc:description/>
  <cp:lastModifiedBy>Edward Ssekalo</cp:lastModifiedBy>
  <cp:revision>34</cp:revision>
  <dcterms:created xsi:type="dcterms:W3CDTF">2025-03-12T17:19:00Z</dcterms:created>
  <dcterms:modified xsi:type="dcterms:W3CDTF">2025-03-17T14:45:00Z</dcterms:modified>
</cp:coreProperties>
</file>