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14F8D" w14:textId="77777777" w:rsidR="00810CF7" w:rsidRPr="00810CF7" w:rsidRDefault="00810CF7" w:rsidP="00810CF7">
      <w:pPr>
        <w:jc w:val="center"/>
        <w:rPr>
          <w:rFonts w:ascii="Arial" w:hAnsi="Arial" w:cs="Arial"/>
          <w:b/>
          <w:bCs/>
          <w:sz w:val="28"/>
          <w:szCs w:val="28"/>
        </w:rPr>
      </w:pPr>
      <w:r w:rsidRPr="00810CF7">
        <w:rPr>
          <w:rFonts w:ascii="Arial" w:hAnsi="Arial" w:cs="Arial"/>
          <w:b/>
          <w:bCs/>
          <w:sz w:val="28"/>
          <w:szCs w:val="28"/>
        </w:rPr>
        <w:t>REQUEST FOR EXPRESSIONS OF INTEREST</w:t>
      </w:r>
    </w:p>
    <w:p w14:paraId="09F5A586" w14:textId="77777777" w:rsidR="00810CF7" w:rsidRPr="00810CF7" w:rsidRDefault="00810CF7" w:rsidP="00810CF7">
      <w:pPr>
        <w:jc w:val="center"/>
        <w:rPr>
          <w:rFonts w:ascii="Arial" w:hAnsi="Arial" w:cs="Arial"/>
          <w:b/>
          <w:bCs/>
          <w:sz w:val="28"/>
          <w:szCs w:val="28"/>
        </w:rPr>
      </w:pPr>
      <w:r w:rsidRPr="00810CF7">
        <w:rPr>
          <w:rFonts w:ascii="Arial" w:hAnsi="Arial" w:cs="Arial"/>
          <w:b/>
          <w:bCs/>
          <w:sz w:val="28"/>
          <w:szCs w:val="28"/>
        </w:rPr>
        <w:t>(CONSULTING SERVICES – FIRMS SELECTION)</w:t>
      </w:r>
    </w:p>
    <w:p w14:paraId="2FDBBC3B" w14:textId="77777777" w:rsidR="00810CF7" w:rsidRPr="00810CF7" w:rsidRDefault="00810CF7" w:rsidP="00810CF7">
      <w:pPr>
        <w:suppressAutoHyphens/>
        <w:rPr>
          <w:rFonts w:ascii="Arial" w:hAnsi="Arial" w:cs="Arial"/>
          <w:spacing w:val="-2"/>
          <w:sz w:val="28"/>
          <w:szCs w:val="28"/>
        </w:rPr>
      </w:pPr>
    </w:p>
    <w:p w14:paraId="372A6ACC" w14:textId="77777777" w:rsidR="00810CF7" w:rsidRPr="00810CF7" w:rsidRDefault="00810CF7" w:rsidP="00810CF7">
      <w:pPr>
        <w:suppressAutoHyphens/>
        <w:rPr>
          <w:rFonts w:ascii="Arial" w:eastAsia="Calibri" w:hAnsi="Arial" w:cs="Arial"/>
          <w:b/>
        </w:rPr>
      </w:pPr>
      <w:r w:rsidRPr="00810CF7">
        <w:rPr>
          <w:rFonts w:ascii="Arial" w:hAnsi="Arial" w:cs="Arial"/>
          <w:b/>
          <w:iCs/>
          <w:spacing w:val="-2"/>
        </w:rPr>
        <w:t>NAME OF PROJECT</w:t>
      </w:r>
      <w:r w:rsidRPr="00810CF7">
        <w:rPr>
          <w:rFonts w:ascii="Arial" w:hAnsi="Arial" w:cs="Arial"/>
          <w:b/>
          <w:spacing w:val="-2"/>
        </w:rPr>
        <w:t>:</w:t>
      </w:r>
      <w:r w:rsidRPr="00810CF7">
        <w:rPr>
          <w:rFonts w:ascii="Arial" w:eastAsia="Calibri" w:hAnsi="Arial" w:cs="Arial"/>
          <w:b/>
        </w:rPr>
        <w:t xml:space="preserve"> REGIONAL INFRASTRUCTURE FINANCE FACILITY </w:t>
      </w:r>
    </w:p>
    <w:p w14:paraId="714FF1B1" w14:textId="77777777" w:rsidR="00810CF7" w:rsidRPr="00810CF7" w:rsidRDefault="00810CF7" w:rsidP="00810CF7">
      <w:pPr>
        <w:suppressAutoHyphens/>
        <w:ind w:left="2160"/>
        <w:rPr>
          <w:rFonts w:ascii="Arial" w:hAnsi="Arial" w:cs="Arial"/>
          <w:b/>
          <w:spacing w:val="-2"/>
        </w:rPr>
      </w:pPr>
      <w:r w:rsidRPr="00810CF7">
        <w:rPr>
          <w:rFonts w:ascii="Arial" w:eastAsia="Calibri" w:hAnsi="Arial" w:cs="Arial"/>
          <w:b/>
        </w:rPr>
        <w:t xml:space="preserve">                 (RIFF) PROJECT </w:t>
      </w:r>
    </w:p>
    <w:p w14:paraId="22F80E7C" w14:textId="77777777" w:rsidR="00810CF7" w:rsidRPr="00810CF7" w:rsidRDefault="00810CF7" w:rsidP="00810CF7">
      <w:pPr>
        <w:jc w:val="both"/>
        <w:rPr>
          <w:rFonts w:ascii="Arial" w:hAnsi="Arial" w:cs="Arial"/>
          <w:b/>
        </w:rPr>
      </w:pPr>
    </w:p>
    <w:p w14:paraId="21507634" w14:textId="77777777" w:rsidR="00810CF7" w:rsidRPr="00810CF7" w:rsidRDefault="00810CF7" w:rsidP="00810CF7">
      <w:pPr>
        <w:jc w:val="both"/>
        <w:rPr>
          <w:rFonts w:ascii="Arial" w:hAnsi="Arial" w:cs="Arial"/>
          <w:b/>
        </w:rPr>
      </w:pPr>
      <w:r w:rsidRPr="00810CF7">
        <w:rPr>
          <w:rFonts w:ascii="Arial" w:hAnsi="Arial" w:cs="Arial"/>
          <w:b/>
        </w:rPr>
        <w:t>PROJECT ID: P171967</w:t>
      </w:r>
    </w:p>
    <w:p w14:paraId="26D3637D" w14:textId="77777777" w:rsidR="00810CF7" w:rsidRPr="00810CF7" w:rsidRDefault="00810CF7" w:rsidP="00810CF7">
      <w:pPr>
        <w:jc w:val="both"/>
        <w:rPr>
          <w:rFonts w:ascii="Arial" w:hAnsi="Arial" w:cs="Arial"/>
          <w:b/>
          <w:bCs/>
          <w:lang w:val="en-GB"/>
        </w:rPr>
      </w:pPr>
    </w:p>
    <w:p w14:paraId="093CC44C" w14:textId="77777777" w:rsidR="00810CF7" w:rsidRPr="00810CF7" w:rsidRDefault="00810CF7" w:rsidP="00810CF7">
      <w:pPr>
        <w:rPr>
          <w:rFonts w:ascii="Arial" w:hAnsi="Arial" w:cs="Arial"/>
          <w:b/>
          <w:bCs/>
        </w:rPr>
      </w:pPr>
      <w:r w:rsidRPr="00810CF7">
        <w:rPr>
          <w:rFonts w:ascii="Arial" w:hAnsi="Arial" w:cs="Arial"/>
          <w:b/>
        </w:rPr>
        <w:t xml:space="preserve">ASSIGNMENT TITLE: </w:t>
      </w:r>
      <w:r w:rsidRPr="00810CF7">
        <w:rPr>
          <w:rFonts w:ascii="Arial" w:hAnsi="Arial" w:cs="Arial"/>
          <w:b/>
          <w:bCs/>
        </w:rPr>
        <w:t xml:space="preserve">IMPLEMENTATION OF INTERNATIONAL PUBLIC </w:t>
      </w:r>
    </w:p>
    <w:p w14:paraId="7B433CB2" w14:textId="77777777" w:rsidR="00810CF7" w:rsidRPr="00810CF7" w:rsidRDefault="00810CF7" w:rsidP="00810CF7">
      <w:pPr>
        <w:rPr>
          <w:rFonts w:ascii="Arial" w:hAnsi="Arial" w:cs="Arial"/>
          <w:b/>
          <w:bCs/>
        </w:rPr>
      </w:pPr>
      <w:r w:rsidRPr="00810CF7">
        <w:rPr>
          <w:rFonts w:ascii="Arial" w:hAnsi="Arial" w:cs="Arial"/>
          <w:b/>
          <w:bCs/>
        </w:rPr>
        <w:t>SECTOR ACCOUNTING STANDARDS</w:t>
      </w:r>
    </w:p>
    <w:p w14:paraId="5D7C757E" w14:textId="77777777" w:rsidR="00810CF7" w:rsidRPr="00810CF7" w:rsidRDefault="00810CF7" w:rsidP="00810CF7">
      <w:pPr>
        <w:rPr>
          <w:rFonts w:ascii="Arial" w:hAnsi="Arial" w:cs="Arial"/>
          <w:b/>
          <w:bCs/>
        </w:rPr>
      </w:pPr>
    </w:p>
    <w:p w14:paraId="0AB4544B" w14:textId="77777777" w:rsidR="00810CF7" w:rsidRPr="00810CF7" w:rsidRDefault="00810CF7" w:rsidP="00810CF7">
      <w:pPr>
        <w:rPr>
          <w:rFonts w:ascii="Arial" w:hAnsi="Arial" w:cs="Arial"/>
          <w:b/>
          <w:spacing w:val="-2"/>
          <w:lang w:val="pt-PT"/>
        </w:rPr>
      </w:pPr>
      <w:r w:rsidRPr="00810CF7">
        <w:rPr>
          <w:rFonts w:ascii="Arial" w:hAnsi="Arial" w:cs="Arial"/>
          <w:b/>
          <w:spacing w:val="-2"/>
          <w:lang w:val="en-GB"/>
        </w:rPr>
        <w:t xml:space="preserve">REFERENCE NO. </w:t>
      </w:r>
      <w:r w:rsidRPr="00810CF7">
        <w:rPr>
          <w:rFonts w:ascii="Arial" w:hAnsi="Arial" w:cs="Arial"/>
          <w:b/>
          <w:spacing w:val="-2"/>
          <w:lang w:val="pt-PT"/>
        </w:rPr>
        <w:t xml:space="preserve">ZM-COMESA -445850-CS-LCS </w:t>
      </w:r>
    </w:p>
    <w:p w14:paraId="43127BD7" w14:textId="77777777" w:rsidR="00810CF7" w:rsidRPr="00810CF7" w:rsidRDefault="00810CF7" w:rsidP="00810CF7">
      <w:pPr>
        <w:suppressAutoHyphens/>
        <w:rPr>
          <w:rFonts w:ascii="Arial" w:hAnsi="Arial" w:cs="Arial"/>
          <w:color w:val="FF0000"/>
          <w:spacing w:val="-2"/>
          <w:lang w:val="pt-PT"/>
        </w:rPr>
      </w:pPr>
    </w:p>
    <w:p w14:paraId="3EA712BE" w14:textId="77777777" w:rsidR="00810CF7" w:rsidRPr="00810CF7" w:rsidRDefault="00810CF7" w:rsidP="000F2B58">
      <w:pPr>
        <w:numPr>
          <w:ilvl w:val="0"/>
          <w:numId w:val="2"/>
        </w:numPr>
        <w:tabs>
          <w:tab w:val="left" w:pos="284"/>
        </w:tabs>
        <w:suppressAutoHyphens/>
        <w:contextualSpacing/>
        <w:jc w:val="both"/>
        <w:rPr>
          <w:rFonts w:ascii="Arial" w:hAnsi="Arial" w:cs="Arial"/>
          <w:color w:val="FF0000"/>
          <w:spacing w:val="-2"/>
          <w:lang w:val="en-GB" w:eastAsia="ar-SA"/>
        </w:rPr>
      </w:pPr>
      <w:r w:rsidRPr="00810CF7">
        <w:rPr>
          <w:rFonts w:ascii="Arial" w:hAnsi="Arial" w:cs="Arial"/>
          <w:lang w:val="en-GB" w:eastAsia="ar-SA"/>
        </w:rPr>
        <w:t xml:space="preserve">The Common Market for Eastern and Southern Africa (COMESA) received a grant from the World Bank towards the implementation of the Regional Infrastructure Finance Facility project and </w:t>
      </w:r>
      <w:r w:rsidRPr="00810CF7">
        <w:rPr>
          <w:rFonts w:ascii="Arial" w:hAnsi="Arial" w:cs="Arial"/>
          <w:bCs/>
          <w:lang w:val="en-GB" w:eastAsia="ar-SA"/>
        </w:rPr>
        <w:t>intends to apply a portion of the proceeds for consulting services</w:t>
      </w:r>
    </w:p>
    <w:p w14:paraId="2A86CE7A" w14:textId="77777777" w:rsidR="00810CF7" w:rsidRPr="00810CF7" w:rsidRDefault="00810CF7" w:rsidP="00810CF7">
      <w:pPr>
        <w:suppressAutoHyphens/>
        <w:jc w:val="both"/>
        <w:rPr>
          <w:rFonts w:ascii="Arial" w:hAnsi="Arial" w:cs="Arial"/>
          <w:color w:val="FF0000"/>
          <w:spacing w:val="-2"/>
        </w:rPr>
      </w:pPr>
    </w:p>
    <w:p w14:paraId="10ABF4CA" w14:textId="77777777" w:rsidR="00810CF7" w:rsidRPr="00810CF7" w:rsidRDefault="00810CF7" w:rsidP="00810CF7">
      <w:pPr>
        <w:autoSpaceDE w:val="0"/>
        <w:autoSpaceDN w:val="0"/>
        <w:adjustRightInd w:val="0"/>
        <w:ind w:left="720"/>
        <w:jc w:val="both"/>
        <w:rPr>
          <w:rFonts w:ascii="Arial" w:hAnsi="Arial" w:cs="Arial"/>
          <w:bCs/>
          <w:color w:val="333333"/>
        </w:rPr>
      </w:pPr>
      <w:r w:rsidRPr="00810CF7">
        <w:rPr>
          <w:rFonts w:ascii="Arial" w:hAnsi="Arial" w:cs="Arial"/>
          <w:spacing w:val="-2"/>
        </w:rPr>
        <w:t xml:space="preserve">The  consulting  services  include  </w:t>
      </w:r>
      <w:r w:rsidRPr="00810CF7">
        <w:rPr>
          <w:rFonts w:ascii="Arial" w:hAnsi="Arial" w:cs="Arial"/>
          <w:bCs/>
          <w:color w:val="333333"/>
        </w:rPr>
        <w:t>training  and provision of technical support to COMESA Secretariat, COMESA Institutions and COMESA Court of Justice in transitioning their financial management and reporting systems and structures from International financial reporting standards (IFRS) to International Public sector accounting standards (IPSAS) framework.</w:t>
      </w:r>
    </w:p>
    <w:p w14:paraId="2FDAB463" w14:textId="77777777" w:rsidR="00810CF7" w:rsidRPr="00810CF7" w:rsidRDefault="00810CF7" w:rsidP="00810CF7">
      <w:pPr>
        <w:suppressAutoHyphens/>
        <w:jc w:val="both"/>
        <w:rPr>
          <w:rFonts w:ascii="Arial" w:hAnsi="Arial" w:cs="Arial"/>
          <w:color w:val="000000"/>
          <w:spacing w:val="-2"/>
        </w:rPr>
      </w:pPr>
    </w:p>
    <w:p w14:paraId="74470CFC" w14:textId="77777777" w:rsidR="00810CF7" w:rsidRPr="00810CF7" w:rsidRDefault="00810CF7" w:rsidP="000F2B58">
      <w:pPr>
        <w:numPr>
          <w:ilvl w:val="0"/>
          <w:numId w:val="2"/>
        </w:numPr>
        <w:tabs>
          <w:tab w:val="left" w:pos="284"/>
        </w:tabs>
        <w:suppressAutoHyphens/>
        <w:contextualSpacing/>
        <w:jc w:val="both"/>
        <w:rPr>
          <w:rFonts w:ascii="Arial" w:hAnsi="Arial" w:cs="Arial"/>
          <w:color w:val="000000"/>
          <w:spacing w:val="-2"/>
          <w:lang w:val="en-GB" w:eastAsia="ar-SA"/>
        </w:rPr>
      </w:pPr>
      <w:r w:rsidRPr="00810CF7">
        <w:rPr>
          <w:rFonts w:ascii="Arial" w:hAnsi="Arial" w:cs="Arial"/>
          <w:color w:val="000000"/>
          <w:spacing w:val="-2"/>
          <w:lang w:val="en-GB" w:eastAsia="ar-SA"/>
        </w:rPr>
        <w:t>The Division of Budget and Finance derives its mandate from Articles 166 to 170 of the COMESA Treaty. These articles guide on the Budget, Contributions from Member States, Common Market Levy and other Resources, accounts of the Secretariat and External Auditors and Financial Regulations. The Division is responsible for provision of financial, accounting and advisory services to COMESA Secretariat and other stakeholders that include Member States, Cooperating partners, COMESA Institutions and Agencies as well as service providers. The Division is also responsible for proper custody, management, accounting and reporting of COMESA financial resources in an appropriately controlled financial environment. In this regard, the Division develops, reviews and implement finance policies and procedures which meet COMESA’s operational needs in line with its values and international standards, for the achievement of its operational and strategic goals and objectives. It safeguards COMESA’s financial resources and assets ensuring they are accounted for in accordance with the Secretariat’s accounting framework (IFRS), and donor requirements.</w:t>
      </w:r>
    </w:p>
    <w:p w14:paraId="64CA0346" w14:textId="77777777" w:rsidR="00810CF7" w:rsidRPr="00810CF7" w:rsidRDefault="00810CF7" w:rsidP="00810CF7">
      <w:pPr>
        <w:suppressAutoHyphens/>
        <w:jc w:val="both"/>
        <w:rPr>
          <w:rFonts w:ascii="Arial" w:hAnsi="Arial" w:cs="Arial"/>
          <w:color w:val="000000"/>
          <w:spacing w:val="-2"/>
          <w:sz w:val="23"/>
          <w:szCs w:val="23"/>
          <w:lang w:val="en-ZM"/>
        </w:rPr>
      </w:pPr>
      <w:r w:rsidRPr="00810CF7">
        <w:rPr>
          <w:rFonts w:ascii="Arial" w:hAnsi="Arial" w:cs="Arial"/>
          <w:color w:val="000000"/>
          <w:spacing w:val="-2"/>
          <w:sz w:val="23"/>
          <w:szCs w:val="23"/>
        </w:rPr>
        <w:t xml:space="preserve"> </w:t>
      </w:r>
    </w:p>
    <w:p w14:paraId="34EC8BA4" w14:textId="77777777" w:rsidR="00810CF7" w:rsidRPr="00810CF7" w:rsidRDefault="00810CF7" w:rsidP="00810CF7">
      <w:pPr>
        <w:suppressAutoHyphens/>
        <w:ind w:left="720"/>
        <w:jc w:val="both"/>
        <w:rPr>
          <w:rFonts w:ascii="Arial" w:hAnsi="Arial" w:cs="Arial"/>
          <w:b/>
          <w:bCs/>
        </w:rPr>
      </w:pPr>
      <w:r w:rsidRPr="00810CF7">
        <w:rPr>
          <w:rFonts w:ascii="Arial" w:hAnsi="Arial" w:cs="Arial"/>
          <w:color w:val="000000"/>
          <w:spacing w:val="-2"/>
        </w:rPr>
        <w:t xml:space="preserve">COMESA uses International Financial Reporting Standards (IFRS) as its accounting framework which is in line with COMESA Financial Rules and Regulations 2014. However, in recent years, many of its stakeholders have recommended that COMESA considers moving to the International Public Sector Accounting Standards (IPSAS). IPSAS are sets of international accounting standards which have been developed by the International Accounting Standard Board aimed at improving public sector financial reporting worldwide. Benefits of adopting IPSAS include greater accountability and transparency, better decision making, improved efficiency, data consistency and application as well as sound financial management.  As part of this consideration, COMESA and its Institutions would like a structured implementation of IPSAS. According to a study that was undertaken by RIGO, </w:t>
      </w:r>
      <w:r w:rsidRPr="00810CF7">
        <w:rPr>
          <w:rFonts w:ascii="Arial" w:hAnsi="Arial" w:cs="Arial"/>
          <w:color w:val="000000"/>
          <w:spacing w:val="-2"/>
          <w:lang w:val="en-GB"/>
        </w:rPr>
        <w:t>IPSAS seems to be the more suitable accounting framework for COMESA, based on the organization’s objectives, structure, and operations. Consultancy services are being sought to support the Secretariat and its institutions to transition from IFRS to IPSAS accounting framework.</w:t>
      </w:r>
    </w:p>
    <w:p w14:paraId="71B5EC0A" w14:textId="77777777" w:rsidR="00810CF7" w:rsidRPr="00810CF7" w:rsidRDefault="00810CF7" w:rsidP="00810CF7">
      <w:pPr>
        <w:suppressAutoHyphens/>
        <w:jc w:val="both"/>
        <w:rPr>
          <w:rFonts w:ascii="Arial" w:hAnsi="Arial" w:cs="Arial"/>
          <w:sz w:val="23"/>
          <w:szCs w:val="23"/>
        </w:rPr>
      </w:pPr>
    </w:p>
    <w:p w14:paraId="40AB1A82" w14:textId="77777777" w:rsidR="00810CF7" w:rsidRPr="00810CF7" w:rsidRDefault="00810CF7" w:rsidP="00810CF7">
      <w:pPr>
        <w:suppressAutoHyphens/>
        <w:ind w:firstLine="312"/>
        <w:jc w:val="both"/>
        <w:rPr>
          <w:rFonts w:ascii="Arial" w:hAnsi="Arial" w:cs="Arial"/>
          <w:b/>
          <w:bCs/>
          <w:spacing w:val="-2"/>
        </w:rPr>
      </w:pPr>
      <w:r w:rsidRPr="00810CF7">
        <w:rPr>
          <w:rFonts w:ascii="Arial" w:hAnsi="Arial" w:cs="Arial"/>
          <w:b/>
          <w:bCs/>
          <w:spacing w:val="-2"/>
        </w:rPr>
        <w:t xml:space="preserve">2.1 OBJECTIVE OF THE  ASSIGNMENT </w:t>
      </w:r>
    </w:p>
    <w:p w14:paraId="7F24C09E" w14:textId="77777777" w:rsidR="00810CF7" w:rsidRPr="00810CF7" w:rsidRDefault="00810CF7" w:rsidP="00810CF7">
      <w:pPr>
        <w:autoSpaceDE w:val="0"/>
        <w:autoSpaceDN w:val="0"/>
        <w:adjustRightInd w:val="0"/>
        <w:ind w:left="720"/>
        <w:jc w:val="both"/>
        <w:rPr>
          <w:rFonts w:ascii="Arial" w:hAnsi="Arial" w:cs="Arial"/>
          <w:b/>
          <w:color w:val="333333"/>
        </w:rPr>
      </w:pPr>
    </w:p>
    <w:p w14:paraId="3FFE73F8" w14:textId="77777777" w:rsidR="00810CF7" w:rsidRPr="00810CF7" w:rsidRDefault="00810CF7" w:rsidP="00810CF7">
      <w:pPr>
        <w:autoSpaceDE w:val="0"/>
        <w:autoSpaceDN w:val="0"/>
        <w:adjustRightInd w:val="0"/>
        <w:ind w:left="312"/>
        <w:jc w:val="both"/>
        <w:rPr>
          <w:rFonts w:ascii="Arial" w:hAnsi="Arial" w:cs="Arial"/>
          <w:bCs/>
          <w:color w:val="333333"/>
        </w:rPr>
      </w:pPr>
      <w:r w:rsidRPr="00810CF7">
        <w:rPr>
          <w:rFonts w:ascii="Arial" w:hAnsi="Arial" w:cs="Arial"/>
          <w:bCs/>
          <w:color w:val="333333"/>
        </w:rPr>
        <w:t>The consultant will support the COMESA Secretariat, COMESA Institutions and COMESA Court of Justice to change/transition its accounting framework from International financial reporting standards to International Public sector accounting standards.</w:t>
      </w:r>
    </w:p>
    <w:p w14:paraId="1FB3D3A0" w14:textId="77777777" w:rsidR="00810CF7" w:rsidRPr="00810CF7" w:rsidRDefault="00810CF7" w:rsidP="00810CF7">
      <w:pPr>
        <w:autoSpaceDE w:val="0"/>
        <w:autoSpaceDN w:val="0"/>
        <w:adjustRightInd w:val="0"/>
        <w:ind w:left="720"/>
        <w:jc w:val="both"/>
        <w:rPr>
          <w:rFonts w:ascii="Arial" w:hAnsi="Arial" w:cs="Arial"/>
          <w:b/>
          <w:color w:val="333333"/>
        </w:rPr>
      </w:pPr>
    </w:p>
    <w:p w14:paraId="50CA757E" w14:textId="77777777" w:rsidR="00810CF7" w:rsidRPr="00810CF7" w:rsidRDefault="00810CF7" w:rsidP="00810CF7">
      <w:pPr>
        <w:autoSpaceDE w:val="0"/>
        <w:autoSpaceDN w:val="0"/>
        <w:adjustRightInd w:val="0"/>
        <w:ind w:firstLine="312"/>
        <w:jc w:val="both"/>
        <w:rPr>
          <w:rFonts w:ascii="Arial" w:hAnsi="Arial" w:cs="Arial"/>
          <w:b/>
          <w:color w:val="333333"/>
        </w:rPr>
      </w:pPr>
      <w:r w:rsidRPr="00810CF7">
        <w:rPr>
          <w:rFonts w:ascii="Arial" w:hAnsi="Arial" w:cs="Arial"/>
          <w:b/>
          <w:color w:val="333333"/>
        </w:rPr>
        <w:t>2.2  General Objectives</w:t>
      </w:r>
    </w:p>
    <w:p w14:paraId="020A50D9" w14:textId="77777777" w:rsidR="00810CF7" w:rsidRPr="00810CF7" w:rsidRDefault="00810CF7" w:rsidP="00810CF7">
      <w:pPr>
        <w:autoSpaceDE w:val="0"/>
        <w:autoSpaceDN w:val="0"/>
        <w:adjustRightInd w:val="0"/>
        <w:ind w:left="312"/>
        <w:jc w:val="both"/>
        <w:rPr>
          <w:rFonts w:ascii="Arial" w:hAnsi="Arial" w:cs="Arial"/>
          <w:bCs/>
          <w:color w:val="333333"/>
        </w:rPr>
      </w:pPr>
      <w:r w:rsidRPr="00810CF7">
        <w:rPr>
          <w:rFonts w:ascii="Arial" w:hAnsi="Arial" w:cs="Arial"/>
          <w:bCs/>
          <w:color w:val="333333"/>
        </w:rPr>
        <w:t>The general objective of the consultancy is to train and provide technical support to COMESA Secretariat, COMESA Institutions and COMESA Court of Justice in transitioning their financial management and reporting systems and structures from International financial reporting standards (IFRS) to International Public sector accounting standards (IPSAS) framework.</w:t>
      </w:r>
    </w:p>
    <w:p w14:paraId="60CC41CA" w14:textId="77777777" w:rsidR="00810CF7" w:rsidRPr="00810CF7" w:rsidRDefault="00810CF7" w:rsidP="00810CF7">
      <w:pPr>
        <w:autoSpaceDE w:val="0"/>
        <w:autoSpaceDN w:val="0"/>
        <w:adjustRightInd w:val="0"/>
        <w:jc w:val="both"/>
        <w:rPr>
          <w:rFonts w:ascii="Arial" w:hAnsi="Arial" w:cs="Arial"/>
          <w:b/>
          <w:color w:val="333333"/>
        </w:rPr>
      </w:pPr>
      <w:r w:rsidRPr="00810CF7">
        <w:rPr>
          <w:rFonts w:ascii="Arial" w:hAnsi="Arial" w:cs="Arial"/>
          <w:b/>
          <w:color w:val="333333"/>
        </w:rPr>
        <w:t xml:space="preserve"> </w:t>
      </w:r>
    </w:p>
    <w:p w14:paraId="1704BBA1" w14:textId="77777777" w:rsidR="00810CF7" w:rsidRPr="00810CF7" w:rsidRDefault="00810CF7" w:rsidP="00810CF7">
      <w:pPr>
        <w:autoSpaceDE w:val="0"/>
        <w:autoSpaceDN w:val="0"/>
        <w:adjustRightInd w:val="0"/>
        <w:ind w:firstLine="312"/>
        <w:jc w:val="both"/>
        <w:rPr>
          <w:rFonts w:ascii="Arial" w:hAnsi="Arial" w:cs="Arial"/>
          <w:b/>
          <w:color w:val="333333"/>
        </w:rPr>
      </w:pPr>
      <w:r w:rsidRPr="00810CF7">
        <w:rPr>
          <w:rFonts w:ascii="Arial" w:hAnsi="Arial" w:cs="Arial"/>
          <w:b/>
          <w:color w:val="333333"/>
        </w:rPr>
        <w:t>2.3 Specific Objectives</w:t>
      </w:r>
    </w:p>
    <w:p w14:paraId="2B9EC06B" w14:textId="77777777" w:rsidR="00810CF7" w:rsidRPr="00810CF7" w:rsidRDefault="00810CF7" w:rsidP="00810CF7">
      <w:pPr>
        <w:autoSpaceDE w:val="0"/>
        <w:autoSpaceDN w:val="0"/>
        <w:adjustRightInd w:val="0"/>
        <w:jc w:val="both"/>
        <w:rPr>
          <w:rFonts w:ascii="Arial" w:hAnsi="Arial" w:cs="Arial"/>
          <w:bCs/>
          <w:color w:val="333333"/>
        </w:rPr>
      </w:pPr>
    </w:p>
    <w:p w14:paraId="044893CE" w14:textId="77777777" w:rsidR="00810CF7" w:rsidRPr="00810CF7" w:rsidRDefault="00810CF7" w:rsidP="00810CF7">
      <w:pPr>
        <w:widowControl w:val="0"/>
        <w:ind w:firstLine="312"/>
        <w:jc w:val="both"/>
        <w:rPr>
          <w:rFonts w:ascii="Arial" w:hAnsi="Arial" w:cs="Arial"/>
        </w:rPr>
      </w:pPr>
      <w:r w:rsidRPr="00810CF7">
        <w:rPr>
          <w:rFonts w:ascii="Arial" w:hAnsi="Arial" w:cs="Arial"/>
        </w:rPr>
        <w:t>The specific objectives are:</w:t>
      </w:r>
    </w:p>
    <w:p w14:paraId="6F5AEB86" w14:textId="77777777" w:rsidR="00810CF7" w:rsidRPr="00810CF7" w:rsidRDefault="00810CF7" w:rsidP="00810CF7">
      <w:pPr>
        <w:widowControl w:val="0"/>
        <w:jc w:val="both"/>
        <w:rPr>
          <w:rFonts w:ascii="Arial" w:hAnsi="Arial" w:cs="Arial"/>
        </w:rPr>
      </w:pPr>
    </w:p>
    <w:p w14:paraId="0E0A5B89" w14:textId="77777777" w:rsidR="00810CF7" w:rsidRPr="00810CF7" w:rsidRDefault="00810CF7" w:rsidP="000F2B58">
      <w:pPr>
        <w:numPr>
          <w:ilvl w:val="0"/>
          <w:numId w:val="1"/>
        </w:numPr>
        <w:autoSpaceDE w:val="0"/>
        <w:autoSpaceDN w:val="0"/>
        <w:adjustRightInd w:val="0"/>
        <w:jc w:val="both"/>
        <w:rPr>
          <w:rFonts w:ascii="Arial" w:hAnsi="Arial" w:cs="Arial"/>
          <w:bCs/>
          <w:color w:val="333333"/>
        </w:rPr>
      </w:pPr>
      <w:r w:rsidRPr="00810CF7">
        <w:rPr>
          <w:rFonts w:ascii="Arial" w:hAnsi="Arial" w:cs="Arial"/>
          <w:bCs/>
          <w:color w:val="333333"/>
        </w:rPr>
        <w:t>Obtain an understanding of COMESA’s current accounting framework and review IPSAS implementation gap analysis studies to confirm the value proposition for transitioning from IFRS to IPSAS</w:t>
      </w:r>
    </w:p>
    <w:p w14:paraId="3E6640F4" w14:textId="77777777" w:rsidR="00810CF7" w:rsidRPr="00810CF7" w:rsidRDefault="00810CF7" w:rsidP="000F2B58">
      <w:pPr>
        <w:numPr>
          <w:ilvl w:val="0"/>
          <w:numId w:val="1"/>
        </w:numPr>
        <w:autoSpaceDE w:val="0"/>
        <w:autoSpaceDN w:val="0"/>
        <w:adjustRightInd w:val="0"/>
        <w:jc w:val="both"/>
        <w:rPr>
          <w:rFonts w:ascii="Arial" w:hAnsi="Arial" w:cs="Arial"/>
          <w:bCs/>
          <w:color w:val="333333"/>
        </w:rPr>
      </w:pPr>
      <w:r w:rsidRPr="00810CF7">
        <w:rPr>
          <w:rFonts w:ascii="Arial" w:hAnsi="Arial" w:cs="Arial"/>
          <w:bCs/>
          <w:color w:val="333333"/>
        </w:rPr>
        <w:t>Assess the Institutional, systems, policies and staff capacity/readiness for IPSAS transitioning and implementation and design a capacity building plan.</w:t>
      </w:r>
    </w:p>
    <w:p w14:paraId="73D6B498" w14:textId="77777777" w:rsidR="00810CF7" w:rsidRPr="00810CF7" w:rsidRDefault="00810CF7" w:rsidP="000F2B58">
      <w:pPr>
        <w:numPr>
          <w:ilvl w:val="0"/>
          <w:numId w:val="1"/>
        </w:numPr>
        <w:autoSpaceDE w:val="0"/>
        <w:autoSpaceDN w:val="0"/>
        <w:adjustRightInd w:val="0"/>
        <w:jc w:val="both"/>
        <w:rPr>
          <w:rFonts w:ascii="Arial" w:hAnsi="Arial" w:cs="Arial"/>
          <w:bCs/>
          <w:color w:val="333333"/>
        </w:rPr>
      </w:pPr>
      <w:r w:rsidRPr="00810CF7">
        <w:rPr>
          <w:rFonts w:ascii="Arial" w:hAnsi="Arial" w:cs="Arial"/>
          <w:bCs/>
          <w:color w:val="333333"/>
        </w:rPr>
        <w:t>In consultation with the COMESA Secretariat, its Institutions and COMESA Court of Justice, prepare the IPSAS implementation roadmap.</w:t>
      </w:r>
    </w:p>
    <w:p w14:paraId="0EDB10E6" w14:textId="77777777" w:rsidR="00810CF7" w:rsidRPr="00810CF7" w:rsidRDefault="00810CF7" w:rsidP="000F2B58">
      <w:pPr>
        <w:numPr>
          <w:ilvl w:val="0"/>
          <w:numId w:val="1"/>
        </w:numPr>
        <w:autoSpaceDE w:val="0"/>
        <w:autoSpaceDN w:val="0"/>
        <w:adjustRightInd w:val="0"/>
        <w:jc w:val="both"/>
        <w:rPr>
          <w:rFonts w:ascii="Arial" w:hAnsi="Arial" w:cs="Arial"/>
          <w:bCs/>
          <w:color w:val="333333"/>
        </w:rPr>
      </w:pPr>
      <w:r w:rsidRPr="00810CF7">
        <w:rPr>
          <w:rFonts w:ascii="Arial" w:hAnsi="Arial" w:cs="Arial"/>
          <w:bCs/>
          <w:color w:val="333333"/>
        </w:rPr>
        <w:t>Support the COMESA Secretariat, its Institutions and COMESA Court of Justice in the implementation of the IPSAS implementation roadmap.</w:t>
      </w:r>
    </w:p>
    <w:p w14:paraId="05240DC4" w14:textId="77777777" w:rsidR="00810CF7" w:rsidRDefault="00810CF7" w:rsidP="00810CF7">
      <w:pPr>
        <w:autoSpaceDE w:val="0"/>
        <w:autoSpaceDN w:val="0"/>
        <w:adjustRightInd w:val="0"/>
        <w:jc w:val="both"/>
        <w:rPr>
          <w:rFonts w:ascii="Arial" w:hAnsi="Arial" w:cs="Arial"/>
          <w:b/>
          <w:color w:val="333333"/>
        </w:rPr>
      </w:pPr>
    </w:p>
    <w:p w14:paraId="1E6AB62A" w14:textId="77777777" w:rsidR="000F2B58" w:rsidRDefault="000F2B58" w:rsidP="00810CF7">
      <w:pPr>
        <w:autoSpaceDE w:val="0"/>
        <w:autoSpaceDN w:val="0"/>
        <w:adjustRightInd w:val="0"/>
        <w:jc w:val="both"/>
        <w:rPr>
          <w:rFonts w:ascii="Arial" w:hAnsi="Arial" w:cs="Arial"/>
          <w:b/>
          <w:color w:val="333333"/>
        </w:rPr>
      </w:pPr>
    </w:p>
    <w:p w14:paraId="36B0AC8E" w14:textId="77777777" w:rsidR="000F2B58" w:rsidRPr="00810CF7" w:rsidRDefault="000F2B58" w:rsidP="00810CF7">
      <w:pPr>
        <w:autoSpaceDE w:val="0"/>
        <w:autoSpaceDN w:val="0"/>
        <w:adjustRightInd w:val="0"/>
        <w:jc w:val="both"/>
        <w:rPr>
          <w:rFonts w:ascii="Arial" w:hAnsi="Arial" w:cs="Arial"/>
          <w:b/>
          <w:color w:val="333333"/>
        </w:rPr>
      </w:pPr>
    </w:p>
    <w:p w14:paraId="5330D33F" w14:textId="77777777" w:rsidR="00810CF7" w:rsidRPr="00697D54" w:rsidRDefault="00810CF7" w:rsidP="00810CF7">
      <w:pPr>
        <w:suppressAutoHyphens/>
        <w:ind w:left="360"/>
        <w:jc w:val="both"/>
        <w:rPr>
          <w:rFonts w:ascii="Arial" w:hAnsi="Arial" w:cs="Arial"/>
          <w:b/>
          <w:bCs/>
          <w:spacing w:val="-2"/>
        </w:rPr>
      </w:pPr>
      <w:r w:rsidRPr="00697D54">
        <w:rPr>
          <w:rFonts w:ascii="Arial" w:hAnsi="Arial" w:cs="Arial"/>
          <w:b/>
          <w:bCs/>
          <w:spacing w:val="-2"/>
        </w:rPr>
        <w:t>The detailed Terms of Reference (TORs) are attached to this REOI</w:t>
      </w:r>
    </w:p>
    <w:p w14:paraId="1324F6D3" w14:textId="77777777" w:rsidR="00810CF7" w:rsidRPr="00810CF7" w:rsidRDefault="00810CF7" w:rsidP="00810CF7">
      <w:pPr>
        <w:suppressAutoHyphens/>
        <w:jc w:val="both"/>
        <w:rPr>
          <w:rFonts w:ascii="Arial" w:hAnsi="Arial" w:cs="Arial"/>
          <w:spacing w:val="-2"/>
          <w:sz w:val="23"/>
          <w:szCs w:val="23"/>
        </w:rPr>
      </w:pPr>
    </w:p>
    <w:p w14:paraId="0C1DB574" w14:textId="77777777" w:rsidR="00810CF7" w:rsidRPr="00810CF7" w:rsidRDefault="00810CF7" w:rsidP="000F2B58">
      <w:pPr>
        <w:numPr>
          <w:ilvl w:val="0"/>
          <w:numId w:val="2"/>
        </w:numPr>
        <w:tabs>
          <w:tab w:val="left" w:pos="284"/>
        </w:tabs>
        <w:suppressAutoHyphens/>
        <w:contextualSpacing/>
        <w:jc w:val="both"/>
        <w:rPr>
          <w:spacing w:val="-2"/>
          <w:lang w:val="en-GB" w:eastAsia="ar-SA"/>
        </w:rPr>
      </w:pPr>
      <w:r w:rsidRPr="00810CF7">
        <w:rPr>
          <w:rFonts w:ascii="Arial" w:hAnsi="Arial" w:cs="Arial"/>
          <w:spacing w:val="-2"/>
          <w:sz w:val="23"/>
          <w:szCs w:val="23"/>
          <w:lang w:val="en-GB" w:eastAsia="ar-SA"/>
        </w:rPr>
        <w:t>The Common Market for Eastern and Southern Africa now invites eligible  firms (“Consultants”) to indicate their interest in providing the Services. Interested Consultants should provide information demonstrating that they have the required qualifications and relevant experience to perform the Services.</w:t>
      </w:r>
      <w:r w:rsidRPr="00810CF7">
        <w:rPr>
          <w:spacing w:val="-2"/>
          <w:lang w:val="en-GB" w:eastAsia="ar-SA"/>
        </w:rPr>
        <w:t xml:space="preserve"> </w:t>
      </w:r>
    </w:p>
    <w:p w14:paraId="6AC6CA7A" w14:textId="77777777" w:rsidR="00810CF7" w:rsidRPr="00810CF7" w:rsidRDefault="00810CF7" w:rsidP="00810CF7">
      <w:pPr>
        <w:suppressAutoHyphens/>
        <w:jc w:val="both"/>
        <w:rPr>
          <w:spacing w:val="-2"/>
          <w:szCs w:val="20"/>
        </w:rPr>
      </w:pPr>
    </w:p>
    <w:p w14:paraId="79AA1BD6" w14:textId="77777777" w:rsidR="00810CF7" w:rsidRPr="00810CF7" w:rsidRDefault="00810CF7" w:rsidP="00810CF7">
      <w:pPr>
        <w:suppressAutoHyphens/>
        <w:jc w:val="both"/>
        <w:rPr>
          <w:rFonts w:ascii="Arial" w:hAnsi="Arial" w:cs="Arial"/>
          <w:b/>
          <w:bCs/>
          <w:spacing w:val="-2"/>
        </w:rPr>
      </w:pPr>
      <w:r w:rsidRPr="00810CF7">
        <w:rPr>
          <w:rFonts w:ascii="Arial" w:hAnsi="Arial" w:cs="Arial"/>
          <w:b/>
          <w:bCs/>
          <w:spacing w:val="-2"/>
        </w:rPr>
        <w:t>3.0 SHORTLISTING  CRITERIA</w:t>
      </w:r>
    </w:p>
    <w:p w14:paraId="0DFACDEB" w14:textId="77777777" w:rsidR="00810CF7" w:rsidRPr="00810CF7" w:rsidRDefault="00810CF7" w:rsidP="00810CF7">
      <w:pPr>
        <w:jc w:val="both"/>
        <w:rPr>
          <w:rFonts w:ascii="Arial" w:hAnsi="Arial" w:cs="Arial"/>
          <w:spacing w:val="-2"/>
        </w:rPr>
      </w:pPr>
      <w:r w:rsidRPr="00810CF7">
        <w:rPr>
          <w:rFonts w:ascii="Arial" w:hAnsi="Arial" w:cs="Arial"/>
          <w:spacing w:val="-2"/>
        </w:rPr>
        <w:t xml:space="preserve">   </w:t>
      </w:r>
    </w:p>
    <w:p w14:paraId="69BA5682" w14:textId="77777777" w:rsidR="00810CF7" w:rsidRPr="00810CF7" w:rsidRDefault="00810CF7" w:rsidP="00810CF7">
      <w:pPr>
        <w:jc w:val="both"/>
        <w:rPr>
          <w:rFonts w:ascii="Arial" w:hAnsi="Arial" w:cs="Arial"/>
        </w:rPr>
      </w:pPr>
      <w:r w:rsidRPr="00810CF7">
        <w:rPr>
          <w:rFonts w:ascii="Arial" w:hAnsi="Arial" w:cs="Arial"/>
        </w:rPr>
        <w:t xml:space="preserve"> Shortlisting criteria</w:t>
      </w:r>
    </w:p>
    <w:p w14:paraId="2C95A486" w14:textId="77777777" w:rsidR="00810CF7" w:rsidRPr="00810CF7" w:rsidRDefault="00810CF7" w:rsidP="00810CF7">
      <w:pPr>
        <w:jc w:val="both"/>
        <w:rPr>
          <w:rFonts w:ascii="Arial" w:eastAsia="PMingLiU" w:hAnsi="Arial" w:cs="Arial"/>
          <w:lang w:eastAsia="zh-TW"/>
        </w:rPr>
      </w:pPr>
      <w:r w:rsidRPr="00810CF7">
        <w:rPr>
          <w:rFonts w:ascii="Arial" w:hAnsi="Arial" w:cs="Arial"/>
        </w:rPr>
        <w:t xml:space="preserve"> </w:t>
      </w: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8194"/>
      </w:tblGrid>
      <w:tr w:rsidR="00810CF7" w:rsidRPr="00810CF7" w14:paraId="1376622E" w14:textId="77777777" w:rsidTr="000F2B58">
        <w:trPr>
          <w:trHeight w:val="278"/>
          <w:jc w:val="center"/>
        </w:trPr>
        <w:tc>
          <w:tcPr>
            <w:tcW w:w="574" w:type="dxa"/>
            <w:tcBorders>
              <w:top w:val="single" w:sz="4" w:space="0" w:color="auto"/>
              <w:left w:val="single" w:sz="4" w:space="0" w:color="auto"/>
              <w:bottom w:val="single" w:sz="4" w:space="0" w:color="auto"/>
              <w:right w:val="single" w:sz="4" w:space="0" w:color="auto"/>
            </w:tcBorders>
            <w:hideMark/>
          </w:tcPr>
          <w:p w14:paraId="03D586B8" w14:textId="77777777" w:rsidR="00810CF7" w:rsidRPr="00810CF7" w:rsidRDefault="00810CF7" w:rsidP="00810CF7">
            <w:pPr>
              <w:rPr>
                <w:rFonts w:ascii="Arial" w:hAnsi="Arial" w:cs="Arial"/>
                <w:b/>
                <w:bCs/>
              </w:rPr>
            </w:pPr>
            <w:r w:rsidRPr="00810CF7">
              <w:rPr>
                <w:rFonts w:ascii="Arial" w:hAnsi="Arial" w:cs="Arial"/>
                <w:b/>
                <w:bCs/>
              </w:rPr>
              <w:t>No.</w:t>
            </w:r>
          </w:p>
        </w:tc>
        <w:tc>
          <w:tcPr>
            <w:tcW w:w="8223" w:type="dxa"/>
            <w:tcBorders>
              <w:top w:val="single" w:sz="4" w:space="0" w:color="auto"/>
              <w:left w:val="single" w:sz="4" w:space="0" w:color="auto"/>
              <w:bottom w:val="single" w:sz="4" w:space="0" w:color="auto"/>
              <w:right w:val="single" w:sz="4" w:space="0" w:color="auto"/>
            </w:tcBorders>
            <w:hideMark/>
          </w:tcPr>
          <w:p w14:paraId="319DF2BF" w14:textId="77777777" w:rsidR="00810CF7" w:rsidRPr="00810CF7" w:rsidRDefault="00810CF7" w:rsidP="00810CF7">
            <w:pPr>
              <w:rPr>
                <w:rFonts w:ascii="Arial" w:hAnsi="Arial" w:cs="Arial"/>
                <w:b/>
                <w:bCs/>
              </w:rPr>
            </w:pPr>
            <w:r w:rsidRPr="00810CF7">
              <w:rPr>
                <w:rFonts w:ascii="Arial" w:hAnsi="Arial" w:cs="Arial"/>
                <w:b/>
                <w:bCs/>
              </w:rPr>
              <w:t xml:space="preserve">             </w:t>
            </w:r>
            <w:proofErr w:type="gramStart"/>
            <w:r w:rsidRPr="00810CF7">
              <w:rPr>
                <w:rFonts w:ascii="Arial" w:hAnsi="Arial" w:cs="Arial"/>
                <w:b/>
                <w:bCs/>
              </w:rPr>
              <w:t>EVALUATION</w:t>
            </w:r>
            <w:proofErr w:type="gramEnd"/>
            <w:r w:rsidRPr="00810CF7">
              <w:rPr>
                <w:rFonts w:ascii="Arial" w:hAnsi="Arial" w:cs="Arial"/>
                <w:b/>
                <w:bCs/>
              </w:rPr>
              <w:t xml:space="preserve"> CRITERIA</w:t>
            </w:r>
          </w:p>
        </w:tc>
      </w:tr>
      <w:tr w:rsidR="00810CF7" w:rsidRPr="00810CF7" w14:paraId="08A8C103" w14:textId="77777777" w:rsidTr="000F2B58">
        <w:trPr>
          <w:trHeight w:val="891"/>
          <w:jc w:val="center"/>
        </w:trPr>
        <w:tc>
          <w:tcPr>
            <w:tcW w:w="574" w:type="dxa"/>
            <w:tcBorders>
              <w:top w:val="single" w:sz="4" w:space="0" w:color="auto"/>
              <w:left w:val="single" w:sz="4" w:space="0" w:color="auto"/>
              <w:bottom w:val="single" w:sz="4" w:space="0" w:color="auto"/>
              <w:right w:val="single" w:sz="4" w:space="0" w:color="auto"/>
            </w:tcBorders>
            <w:hideMark/>
          </w:tcPr>
          <w:p w14:paraId="3FA13B8E" w14:textId="77777777" w:rsidR="00810CF7" w:rsidRPr="00810CF7" w:rsidRDefault="00810CF7" w:rsidP="00810CF7">
            <w:pPr>
              <w:jc w:val="both"/>
              <w:rPr>
                <w:rFonts w:ascii="Arial" w:hAnsi="Arial" w:cs="Arial"/>
              </w:rPr>
            </w:pPr>
            <w:r w:rsidRPr="00810CF7">
              <w:rPr>
                <w:rFonts w:ascii="Arial" w:hAnsi="Arial" w:cs="Arial"/>
              </w:rPr>
              <w:t>1.</w:t>
            </w:r>
          </w:p>
        </w:tc>
        <w:tc>
          <w:tcPr>
            <w:tcW w:w="8223" w:type="dxa"/>
            <w:tcBorders>
              <w:top w:val="single" w:sz="4" w:space="0" w:color="auto"/>
              <w:left w:val="single" w:sz="4" w:space="0" w:color="auto"/>
              <w:bottom w:val="single" w:sz="4" w:space="0" w:color="auto"/>
              <w:right w:val="single" w:sz="4" w:space="0" w:color="auto"/>
            </w:tcBorders>
            <w:hideMark/>
          </w:tcPr>
          <w:p w14:paraId="27767CF2" w14:textId="77777777" w:rsidR="00810CF7" w:rsidRPr="00810CF7" w:rsidRDefault="00810CF7" w:rsidP="00810CF7">
            <w:pPr>
              <w:jc w:val="both"/>
              <w:rPr>
                <w:rFonts w:ascii="Arial" w:hAnsi="Arial" w:cs="Arial"/>
              </w:rPr>
            </w:pPr>
            <w:r w:rsidRPr="00810CF7">
              <w:rPr>
                <w:rFonts w:ascii="Arial" w:hAnsi="Arial" w:cs="Arial"/>
              </w:rPr>
              <w:t xml:space="preserve">Experience of the firm </w:t>
            </w:r>
          </w:p>
          <w:p w14:paraId="07A418E6" w14:textId="77777777" w:rsidR="00810CF7" w:rsidRPr="00810CF7" w:rsidRDefault="00810CF7" w:rsidP="00810CF7">
            <w:pPr>
              <w:jc w:val="both"/>
              <w:rPr>
                <w:rFonts w:ascii="Arial" w:hAnsi="Arial" w:cs="Arial"/>
              </w:rPr>
            </w:pPr>
            <w:r w:rsidRPr="00810CF7">
              <w:rPr>
                <w:rFonts w:ascii="Arial" w:hAnsi="Arial" w:cs="Arial"/>
              </w:rPr>
              <w:t>Evidence of having carried out similar assignments (scope, complexity and sector) which should be in the form of (brochures, descriptions of similar assignments, etc.)</w:t>
            </w:r>
          </w:p>
          <w:p w14:paraId="3D5BDFE2" w14:textId="77777777" w:rsidR="00810CF7" w:rsidRPr="00810CF7" w:rsidRDefault="00810CF7" w:rsidP="00810CF7">
            <w:pPr>
              <w:jc w:val="both"/>
              <w:rPr>
                <w:rFonts w:ascii="Arial" w:hAnsi="Arial" w:cs="Arial"/>
              </w:rPr>
            </w:pPr>
          </w:p>
        </w:tc>
      </w:tr>
      <w:tr w:rsidR="00810CF7" w:rsidRPr="00810CF7" w14:paraId="3F4D8ABB" w14:textId="77777777" w:rsidTr="000F2B58">
        <w:trPr>
          <w:trHeight w:val="312"/>
          <w:jc w:val="center"/>
        </w:trPr>
        <w:tc>
          <w:tcPr>
            <w:tcW w:w="574" w:type="dxa"/>
            <w:tcBorders>
              <w:top w:val="single" w:sz="4" w:space="0" w:color="auto"/>
              <w:left w:val="single" w:sz="4" w:space="0" w:color="auto"/>
              <w:bottom w:val="single" w:sz="4" w:space="0" w:color="auto"/>
              <w:right w:val="single" w:sz="4" w:space="0" w:color="auto"/>
            </w:tcBorders>
          </w:tcPr>
          <w:p w14:paraId="4D0156BF" w14:textId="77777777" w:rsidR="00810CF7" w:rsidRPr="00810CF7" w:rsidRDefault="00810CF7" w:rsidP="00810CF7">
            <w:pPr>
              <w:jc w:val="both"/>
              <w:rPr>
                <w:rFonts w:ascii="Arial" w:hAnsi="Arial" w:cs="Arial"/>
              </w:rPr>
            </w:pPr>
            <w:r w:rsidRPr="00810CF7">
              <w:rPr>
                <w:rFonts w:ascii="Arial" w:hAnsi="Arial" w:cs="Arial"/>
              </w:rPr>
              <w:t>2</w:t>
            </w:r>
          </w:p>
        </w:tc>
        <w:tc>
          <w:tcPr>
            <w:tcW w:w="8223" w:type="dxa"/>
            <w:tcBorders>
              <w:top w:val="single" w:sz="4" w:space="0" w:color="auto"/>
              <w:left w:val="single" w:sz="4" w:space="0" w:color="auto"/>
              <w:bottom w:val="single" w:sz="4" w:space="0" w:color="auto"/>
              <w:right w:val="single" w:sz="4" w:space="0" w:color="auto"/>
            </w:tcBorders>
          </w:tcPr>
          <w:p w14:paraId="4769C23D" w14:textId="77777777" w:rsidR="00810CF7" w:rsidRPr="00810CF7" w:rsidRDefault="00810CF7" w:rsidP="00810CF7">
            <w:pPr>
              <w:jc w:val="both"/>
              <w:rPr>
                <w:rFonts w:ascii="Arial" w:hAnsi="Arial" w:cs="Arial"/>
              </w:rPr>
            </w:pPr>
            <w:r w:rsidRPr="00810CF7">
              <w:rPr>
                <w:rFonts w:ascii="Arial" w:hAnsi="Arial" w:cs="Arial"/>
              </w:rPr>
              <w:t>Technical and managerial capability of the firm</w:t>
            </w:r>
          </w:p>
        </w:tc>
      </w:tr>
      <w:tr w:rsidR="00810CF7" w:rsidRPr="00810CF7" w14:paraId="72ED9918" w14:textId="77777777" w:rsidTr="000F2B58">
        <w:trPr>
          <w:trHeight w:val="312"/>
          <w:jc w:val="center"/>
        </w:trPr>
        <w:tc>
          <w:tcPr>
            <w:tcW w:w="574" w:type="dxa"/>
            <w:tcBorders>
              <w:top w:val="single" w:sz="4" w:space="0" w:color="auto"/>
              <w:left w:val="single" w:sz="4" w:space="0" w:color="auto"/>
              <w:bottom w:val="single" w:sz="4" w:space="0" w:color="auto"/>
              <w:right w:val="single" w:sz="4" w:space="0" w:color="auto"/>
            </w:tcBorders>
          </w:tcPr>
          <w:p w14:paraId="1CD00958" w14:textId="77777777" w:rsidR="00810CF7" w:rsidRPr="00810CF7" w:rsidRDefault="00810CF7" w:rsidP="00810CF7">
            <w:pPr>
              <w:jc w:val="both"/>
              <w:rPr>
                <w:rFonts w:ascii="Arial" w:hAnsi="Arial" w:cs="Arial"/>
              </w:rPr>
            </w:pPr>
            <w:r w:rsidRPr="00810CF7">
              <w:rPr>
                <w:rFonts w:ascii="Arial" w:hAnsi="Arial" w:cs="Arial"/>
              </w:rPr>
              <w:t>3</w:t>
            </w:r>
          </w:p>
        </w:tc>
        <w:tc>
          <w:tcPr>
            <w:tcW w:w="8223" w:type="dxa"/>
            <w:tcBorders>
              <w:top w:val="single" w:sz="4" w:space="0" w:color="auto"/>
              <w:left w:val="single" w:sz="4" w:space="0" w:color="auto"/>
              <w:bottom w:val="single" w:sz="4" w:space="0" w:color="auto"/>
              <w:right w:val="single" w:sz="4" w:space="0" w:color="auto"/>
            </w:tcBorders>
          </w:tcPr>
          <w:p w14:paraId="74032D89" w14:textId="77777777" w:rsidR="00810CF7" w:rsidRPr="00810CF7" w:rsidRDefault="00810CF7" w:rsidP="00810CF7">
            <w:pPr>
              <w:jc w:val="both"/>
              <w:rPr>
                <w:rFonts w:ascii="Arial" w:hAnsi="Arial" w:cs="Arial"/>
                <w:color w:val="000000"/>
              </w:rPr>
            </w:pPr>
            <w:r w:rsidRPr="00810CF7">
              <w:rPr>
                <w:rFonts w:ascii="Arial" w:hAnsi="Arial" w:cs="Arial"/>
                <w:color w:val="000000"/>
              </w:rPr>
              <w:t xml:space="preserve">Evidence of having undertaken similar assignments in the COMESA region in the last ten years.  </w:t>
            </w:r>
          </w:p>
          <w:p w14:paraId="38F6E64B" w14:textId="77777777" w:rsidR="00810CF7" w:rsidRPr="00810CF7" w:rsidRDefault="00810CF7" w:rsidP="00810CF7">
            <w:pPr>
              <w:jc w:val="both"/>
              <w:rPr>
                <w:rFonts w:ascii="Arial" w:hAnsi="Arial" w:cs="Arial"/>
              </w:rPr>
            </w:pPr>
          </w:p>
        </w:tc>
      </w:tr>
      <w:tr w:rsidR="00810CF7" w:rsidRPr="00810CF7" w14:paraId="078A2868" w14:textId="77777777" w:rsidTr="000F2B58">
        <w:trPr>
          <w:trHeight w:val="312"/>
          <w:jc w:val="center"/>
        </w:trPr>
        <w:tc>
          <w:tcPr>
            <w:tcW w:w="574" w:type="dxa"/>
            <w:tcBorders>
              <w:top w:val="single" w:sz="4" w:space="0" w:color="auto"/>
              <w:left w:val="single" w:sz="4" w:space="0" w:color="auto"/>
              <w:bottom w:val="single" w:sz="4" w:space="0" w:color="auto"/>
              <w:right w:val="single" w:sz="4" w:space="0" w:color="auto"/>
            </w:tcBorders>
          </w:tcPr>
          <w:p w14:paraId="2017235C" w14:textId="77777777" w:rsidR="00810CF7" w:rsidRPr="00810CF7" w:rsidRDefault="00810CF7" w:rsidP="00810CF7">
            <w:pPr>
              <w:jc w:val="both"/>
              <w:rPr>
                <w:rFonts w:ascii="Arial" w:hAnsi="Arial" w:cs="Arial"/>
              </w:rPr>
            </w:pPr>
            <w:r w:rsidRPr="00810CF7">
              <w:rPr>
                <w:rFonts w:ascii="Arial" w:hAnsi="Arial" w:cs="Arial"/>
              </w:rPr>
              <w:t>4</w:t>
            </w:r>
          </w:p>
        </w:tc>
        <w:tc>
          <w:tcPr>
            <w:tcW w:w="8223" w:type="dxa"/>
            <w:tcBorders>
              <w:top w:val="single" w:sz="4" w:space="0" w:color="auto"/>
              <w:left w:val="single" w:sz="4" w:space="0" w:color="auto"/>
              <w:bottom w:val="single" w:sz="4" w:space="0" w:color="auto"/>
              <w:right w:val="single" w:sz="4" w:space="0" w:color="auto"/>
            </w:tcBorders>
          </w:tcPr>
          <w:p w14:paraId="32B43ACB" w14:textId="77777777" w:rsidR="00810CF7" w:rsidRPr="00810CF7" w:rsidRDefault="00810CF7" w:rsidP="00810CF7">
            <w:pPr>
              <w:jc w:val="both"/>
              <w:rPr>
                <w:rFonts w:ascii="Arial" w:hAnsi="Arial" w:cs="Arial"/>
                <w:color w:val="000000"/>
              </w:rPr>
            </w:pPr>
            <w:r w:rsidRPr="00810CF7">
              <w:rPr>
                <w:rFonts w:ascii="Arial" w:hAnsi="Arial" w:cs="Arial"/>
                <w:color w:val="000000"/>
              </w:rPr>
              <w:t xml:space="preserve">Eligibility </w:t>
            </w:r>
          </w:p>
          <w:p w14:paraId="47404454" w14:textId="77777777" w:rsidR="00810CF7" w:rsidRPr="00810CF7" w:rsidRDefault="00810CF7" w:rsidP="00810CF7">
            <w:pPr>
              <w:jc w:val="both"/>
              <w:rPr>
                <w:rFonts w:ascii="Arial" w:hAnsi="Arial" w:cs="Arial"/>
                <w:color w:val="000000"/>
              </w:rPr>
            </w:pPr>
            <w:r w:rsidRPr="00810CF7">
              <w:rPr>
                <w:rFonts w:ascii="Arial" w:hAnsi="Arial" w:cs="Arial"/>
                <w:color w:val="000000"/>
              </w:rPr>
              <w:t>(Firms  must  not  be  debarred or sanctioned by the World Bank)</w:t>
            </w:r>
          </w:p>
        </w:tc>
      </w:tr>
    </w:tbl>
    <w:p w14:paraId="5A3CC1BF" w14:textId="77777777" w:rsidR="00810CF7" w:rsidRPr="00810CF7" w:rsidRDefault="00810CF7" w:rsidP="00810CF7">
      <w:pPr>
        <w:suppressAutoHyphens/>
        <w:jc w:val="both"/>
        <w:rPr>
          <w:rFonts w:ascii="Arial" w:hAnsi="Arial" w:cs="Arial"/>
          <w:spacing w:val="-2"/>
          <w:sz w:val="23"/>
          <w:szCs w:val="23"/>
        </w:rPr>
      </w:pPr>
      <w:r w:rsidRPr="00810CF7">
        <w:rPr>
          <w:rFonts w:ascii="Arial" w:hAnsi="Arial" w:cs="Arial"/>
          <w:spacing w:val="-2"/>
          <w:sz w:val="23"/>
          <w:szCs w:val="23"/>
        </w:rPr>
        <w:t xml:space="preserve">    </w:t>
      </w:r>
    </w:p>
    <w:p w14:paraId="67E19D6B" w14:textId="77777777" w:rsidR="00810CF7" w:rsidRPr="00810CF7" w:rsidRDefault="00810CF7" w:rsidP="00810CF7">
      <w:pPr>
        <w:suppressAutoHyphens/>
        <w:jc w:val="both"/>
        <w:rPr>
          <w:rFonts w:ascii="Arial" w:hAnsi="Arial" w:cs="Arial"/>
          <w:spacing w:val="-2"/>
        </w:rPr>
      </w:pPr>
      <w:r w:rsidRPr="00810CF7">
        <w:rPr>
          <w:rFonts w:ascii="Arial" w:hAnsi="Arial" w:cs="Arial"/>
          <w:spacing w:val="-2"/>
        </w:rPr>
        <w:t xml:space="preserve">The attention of interested Consultants is drawn to Section III, paragraphs, 3.14, 3.16, and 3.17 of the World Bank’s “Procurement Regulations for IPF Borrowers” Fifth Edition of September 2023.   </w:t>
      </w:r>
    </w:p>
    <w:p w14:paraId="5560F453" w14:textId="77777777" w:rsidR="00810CF7" w:rsidRPr="00810CF7" w:rsidRDefault="00810CF7" w:rsidP="00810CF7">
      <w:pPr>
        <w:suppressAutoHyphens/>
        <w:jc w:val="both"/>
        <w:rPr>
          <w:rFonts w:ascii="Arial" w:hAnsi="Arial" w:cs="Arial"/>
          <w:spacing w:val="-2"/>
          <w:sz w:val="23"/>
          <w:szCs w:val="23"/>
        </w:rPr>
      </w:pPr>
    </w:p>
    <w:p w14:paraId="038A07EC" w14:textId="77777777" w:rsidR="00810CF7" w:rsidRPr="00810CF7" w:rsidRDefault="00810CF7" w:rsidP="00810CF7">
      <w:pPr>
        <w:suppressAutoHyphens/>
        <w:jc w:val="both"/>
        <w:rPr>
          <w:rFonts w:ascii="Arial" w:hAnsi="Arial" w:cs="Arial"/>
        </w:rPr>
      </w:pPr>
      <w:r w:rsidRPr="00810CF7">
        <w:rPr>
          <w:rFonts w:ascii="Arial" w:hAnsi="Arial" w:cs="Arial"/>
          <w:spacing w:val="-2"/>
        </w:rPr>
        <w:t>Consultants may associate with other firms to enhance their qualifications</w:t>
      </w:r>
      <w:r w:rsidRPr="00810CF7">
        <w:rPr>
          <w:rFonts w:ascii="Arial" w:hAnsi="Arial" w:cs="Arial"/>
        </w:rPr>
        <w:t xml:space="preserve"> but should indicate clearly whether the association is in the form of a joint venture and/or a sub-consultancy. In the case of a joint venture, all the partners in the joint venture shall be jointly and severally liable for the entire contract, if selected.</w:t>
      </w:r>
    </w:p>
    <w:p w14:paraId="615E8E32" w14:textId="77777777" w:rsidR="00810CF7" w:rsidRPr="00810CF7" w:rsidRDefault="00810CF7" w:rsidP="00810CF7">
      <w:pPr>
        <w:suppressAutoHyphens/>
        <w:jc w:val="both"/>
        <w:rPr>
          <w:rFonts w:ascii="Arial" w:hAnsi="Arial" w:cs="Arial"/>
          <w:spacing w:val="-2"/>
          <w:sz w:val="23"/>
          <w:szCs w:val="23"/>
        </w:rPr>
      </w:pPr>
    </w:p>
    <w:p w14:paraId="03820D7A" w14:textId="77777777" w:rsidR="00810CF7" w:rsidRPr="00810CF7" w:rsidRDefault="00810CF7" w:rsidP="00810CF7">
      <w:pPr>
        <w:suppressAutoHyphens/>
        <w:rPr>
          <w:rFonts w:ascii="Arial" w:hAnsi="Arial" w:cs="Arial"/>
          <w:spacing w:val="-2"/>
        </w:rPr>
      </w:pPr>
      <w:r w:rsidRPr="00810CF7">
        <w:rPr>
          <w:rFonts w:ascii="Arial" w:hAnsi="Arial" w:cs="Arial"/>
          <w:spacing w:val="-2"/>
        </w:rPr>
        <w:t xml:space="preserve">A Consultant will be selected in accordance with the </w:t>
      </w:r>
      <w:r w:rsidRPr="00810CF7">
        <w:rPr>
          <w:rFonts w:ascii="Arial" w:hAnsi="Arial" w:cs="Arial"/>
          <w:color w:val="3F4257"/>
          <w:shd w:val="clear" w:color="auto" w:fill="FFFFFF"/>
        </w:rPr>
        <w:t xml:space="preserve"> </w:t>
      </w:r>
      <w:r w:rsidRPr="00810CF7">
        <w:rPr>
          <w:rFonts w:ascii="Arial" w:hAnsi="Arial" w:cs="Arial"/>
          <w:spacing w:val="-2"/>
        </w:rPr>
        <w:t xml:space="preserve">Consultant Qualification Selection as  set out in the Procurement Regulations Fifth Edition of September 2023.   </w:t>
      </w:r>
    </w:p>
    <w:p w14:paraId="2F4BB7B8" w14:textId="77777777" w:rsidR="00810CF7" w:rsidRPr="00810CF7" w:rsidRDefault="00810CF7" w:rsidP="00810CF7">
      <w:pPr>
        <w:suppressAutoHyphens/>
        <w:rPr>
          <w:rFonts w:ascii="Arial" w:hAnsi="Arial" w:cs="Arial"/>
          <w:spacing w:val="-2"/>
          <w:sz w:val="23"/>
          <w:szCs w:val="23"/>
        </w:rPr>
      </w:pPr>
    </w:p>
    <w:p w14:paraId="06D3E2BE" w14:textId="77777777" w:rsidR="00810CF7" w:rsidRPr="00810CF7" w:rsidRDefault="00810CF7" w:rsidP="00810CF7">
      <w:pPr>
        <w:ind w:hanging="24"/>
        <w:jc w:val="lowKashida"/>
        <w:rPr>
          <w:rFonts w:ascii="Arial" w:hAnsi="Arial" w:cs="Arial"/>
          <w:spacing w:val="-2"/>
        </w:rPr>
      </w:pPr>
      <w:r w:rsidRPr="00810CF7">
        <w:rPr>
          <w:rFonts w:ascii="Arial" w:hAnsi="Arial" w:cs="Arial"/>
          <w:spacing w:val="-2"/>
        </w:rPr>
        <w:t xml:space="preserve">Further information can be obtained at the address below during office hours from 09:00 to 16:00 hours Monday to Thursday, on Fridays from 0900 to 12:30 hours Zambian time except for weekends and Public Holidays. </w:t>
      </w:r>
    </w:p>
    <w:p w14:paraId="09AE3EC9" w14:textId="77777777" w:rsidR="00810CF7" w:rsidRPr="00810CF7" w:rsidRDefault="00810CF7" w:rsidP="00810CF7">
      <w:pPr>
        <w:rPr>
          <w:rFonts w:ascii="CG Times" w:hAnsi="CG Times"/>
          <w:spacing w:val="-2"/>
          <w:sz w:val="22"/>
          <w:szCs w:val="20"/>
        </w:rPr>
      </w:pPr>
    </w:p>
    <w:p w14:paraId="7CAB5B7D" w14:textId="77777777" w:rsidR="00810CF7" w:rsidRPr="00810CF7" w:rsidRDefault="00810CF7" w:rsidP="00810CF7">
      <w:pPr>
        <w:rPr>
          <w:rFonts w:ascii="Arial" w:hAnsi="Arial" w:cs="Arial"/>
          <w:color w:val="0000FF"/>
          <w:spacing w:val="-2"/>
          <w:u w:val="single"/>
        </w:rPr>
      </w:pPr>
      <w:r w:rsidRPr="00810CF7">
        <w:rPr>
          <w:rFonts w:ascii="Arial" w:hAnsi="Arial" w:cs="Arial"/>
          <w:spacing w:val="-2"/>
        </w:rPr>
        <w:t xml:space="preserve">The email should be addressed to the following email address: </w:t>
      </w:r>
      <w:hyperlink r:id="rId8" w:history="1">
        <w:r w:rsidRPr="00810CF7">
          <w:rPr>
            <w:rFonts w:ascii="Arial" w:hAnsi="Arial" w:cs="Arial"/>
            <w:color w:val="0000FF"/>
            <w:spacing w:val="-2"/>
            <w:u w:val="single"/>
          </w:rPr>
          <w:t>Procurement@comesa.int</w:t>
        </w:r>
      </w:hyperlink>
    </w:p>
    <w:p w14:paraId="54E1CCA2" w14:textId="77777777" w:rsidR="00810CF7" w:rsidRDefault="00810CF7" w:rsidP="00810CF7">
      <w:pPr>
        <w:ind w:hanging="24"/>
        <w:jc w:val="lowKashida"/>
        <w:rPr>
          <w:rFonts w:ascii="Arial" w:hAnsi="Arial" w:cs="Arial"/>
          <w:spacing w:val="-2"/>
        </w:rPr>
      </w:pPr>
    </w:p>
    <w:p w14:paraId="0D5A902F" w14:textId="77777777" w:rsidR="000F2B58" w:rsidRDefault="000F2B58" w:rsidP="00810CF7">
      <w:pPr>
        <w:ind w:hanging="24"/>
        <w:jc w:val="lowKashida"/>
        <w:rPr>
          <w:rFonts w:ascii="Arial" w:hAnsi="Arial" w:cs="Arial"/>
          <w:spacing w:val="-2"/>
        </w:rPr>
      </w:pPr>
    </w:p>
    <w:p w14:paraId="26325CD0" w14:textId="77777777" w:rsidR="000F2B58" w:rsidRDefault="000F2B58" w:rsidP="00810CF7">
      <w:pPr>
        <w:ind w:hanging="24"/>
        <w:jc w:val="lowKashida"/>
        <w:rPr>
          <w:rFonts w:ascii="Arial" w:hAnsi="Arial" w:cs="Arial"/>
          <w:spacing w:val="-2"/>
        </w:rPr>
      </w:pPr>
    </w:p>
    <w:p w14:paraId="4F9C6D21" w14:textId="77777777" w:rsidR="000F2B58" w:rsidRDefault="000F2B58" w:rsidP="00810CF7">
      <w:pPr>
        <w:ind w:hanging="24"/>
        <w:jc w:val="lowKashida"/>
        <w:rPr>
          <w:rFonts w:ascii="Arial" w:hAnsi="Arial" w:cs="Arial"/>
          <w:spacing w:val="-2"/>
        </w:rPr>
      </w:pPr>
    </w:p>
    <w:p w14:paraId="64C279B0" w14:textId="77777777" w:rsidR="000F2B58" w:rsidRPr="00810CF7" w:rsidRDefault="000F2B58" w:rsidP="00810CF7">
      <w:pPr>
        <w:ind w:hanging="24"/>
        <w:jc w:val="lowKashida"/>
        <w:rPr>
          <w:rFonts w:ascii="Arial" w:hAnsi="Arial" w:cs="Arial"/>
          <w:spacing w:val="-2"/>
        </w:rPr>
      </w:pPr>
    </w:p>
    <w:p w14:paraId="7574575D" w14:textId="77777777" w:rsidR="00810CF7" w:rsidRPr="00810CF7" w:rsidRDefault="00810CF7" w:rsidP="00810CF7">
      <w:pPr>
        <w:suppressAutoHyphens/>
        <w:jc w:val="both"/>
        <w:rPr>
          <w:rFonts w:ascii="Arial" w:hAnsi="Arial" w:cs="Arial"/>
          <w:b/>
          <w:bCs/>
          <w:spacing w:val="-2"/>
          <w:sz w:val="23"/>
          <w:szCs w:val="23"/>
        </w:rPr>
      </w:pPr>
      <w:r w:rsidRPr="00810CF7">
        <w:rPr>
          <w:rFonts w:ascii="Arial" w:hAnsi="Arial" w:cs="Arial"/>
          <w:b/>
          <w:bCs/>
          <w:spacing w:val="-2"/>
          <w:sz w:val="23"/>
          <w:szCs w:val="23"/>
        </w:rPr>
        <w:t>4.0   SUBMISSION</w:t>
      </w:r>
    </w:p>
    <w:p w14:paraId="0B4875F0" w14:textId="77777777" w:rsidR="00810CF7" w:rsidRPr="00810CF7" w:rsidRDefault="00810CF7" w:rsidP="00810CF7">
      <w:pPr>
        <w:suppressAutoHyphens/>
        <w:jc w:val="both"/>
        <w:rPr>
          <w:rFonts w:ascii="Arial" w:hAnsi="Arial" w:cs="Arial"/>
          <w:spacing w:val="-2"/>
          <w:sz w:val="23"/>
          <w:szCs w:val="23"/>
        </w:rPr>
      </w:pPr>
    </w:p>
    <w:p w14:paraId="75E12212" w14:textId="77777777" w:rsidR="00810CF7" w:rsidRPr="00810CF7" w:rsidRDefault="00810CF7" w:rsidP="00810CF7">
      <w:pPr>
        <w:suppressAutoHyphens/>
        <w:jc w:val="both"/>
        <w:rPr>
          <w:rFonts w:ascii="Arial" w:hAnsi="Arial" w:cs="Arial"/>
          <w:spacing w:val="-2"/>
        </w:rPr>
      </w:pPr>
      <w:r w:rsidRPr="00810CF7">
        <w:rPr>
          <w:rFonts w:ascii="Arial" w:hAnsi="Arial" w:cs="Arial"/>
          <w:spacing w:val="-2"/>
        </w:rPr>
        <w:t>Expressions of interest must be submitted written to the following email address;</w:t>
      </w:r>
    </w:p>
    <w:p w14:paraId="58E4FAFB" w14:textId="77777777" w:rsidR="00810CF7" w:rsidRPr="00810CF7" w:rsidRDefault="00810CF7" w:rsidP="00810CF7">
      <w:pPr>
        <w:suppressAutoHyphens/>
        <w:jc w:val="both"/>
        <w:rPr>
          <w:rFonts w:ascii="Arial" w:hAnsi="Arial" w:cs="Arial"/>
          <w:u w:val="single"/>
        </w:rPr>
      </w:pPr>
      <w:hyperlink r:id="rId9" w:history="1">
        <w:r w:rsidRPr="00810CF7">
          <w:rPr>
            <w:rFonts w:ascii="Arial" w:hAnsi="Arial" w:cs="Arial"/>
            <w:spacing w:val="-2"/>
            <w:u w:val="single"/>
            <w:lang w:val="en-GB"/>
          </w:rPr>
          <w:t>Tenders@comesa.int</w:t>
        </w:r>
      </w:hyperlink>
      <w:r w:rsidRPr="00810CF7">
        <w:rPr>
          <w:rFonts w:ascii="Arial" w:hAnsi="Arial" w:cs="Arial"/>
          <w:spacing w:val="-2"/>
          <w:u w:val="single"/>
          <w:lang w:val="en-GB"/>
        </w:rPr>
        <w:t xml:space="preserve"> </w:t>
      </w:r>
      <w:r w:rsidRPr="00810CF7">
        <w:rPr>
          <w:rFonts w:ascii="Arial" w:hAnsi="Arial" w:cs="Arial"/>
        </w:rPr>
        <w:t>with a</w:t>
      </w:r>
      <w:r w:rsidRPr="00810CF7">
        <w:rPr>
          <w:rFonts w:ascii="Arial" w:hAnsi="Arial" w:cs="Arial"/>
          <w:spacing w:val="-2"/>
        </w:rPr>
        <w:t xml:space="preserve"> copy to</w:t>
      </w:r>
      <w:r w:rsidRPr="00810CF7">
        <w:rPr>
          <w:rFonts w:ascii="Arial" w:hAnsi="Arial" w:cs="Arial"/>
          <w:u w:val="single"/>
        </w:rPr>
        <w:t xml:space="preserve"> </w:t>
      </w:r>
      <w:hyperlink r:id="rId10" w:history="1">
        <w:r w:rsidRPr="00810CF7">
          <w:rPr>
            <w:rFonts w:ascii="Arial" w:hAnsi="Arial" w:cs="Arial"/>
            <w:spacing w:val="-2"/>
            <w:u w:val="single"/>
            <w:lang w:val="en-GB"/>
          </w:rPr>
          <w:t>procurement@comesa.int</w:t>
        </w:r>
      </w:hyperlink>
      <w:r w:rsidRPr="00810CF7">
        <w:rPr>
          <w:rFonts w:ascii="Arial" w:hAnsi="Arial" w:cs="Arial"/>
          <w:u w:val="single"/>
        </w:rPr>
        <w:t xml:space="preserve"> </w:t>
      </w:r>
    </w:p>
    <w:p w14:paraId="637D657E" w14:textId="77777777" w:rsidR="00810CF7" w:rsidRPr="00810CF7" w:rsidRDefault="00810CF7" w:rsidP="00810CF7">
      <w:pPr>
        <w:jc w:val="both"/>
        <w:rPr>
          <w:rFonts w:ascii="Arial" w:hAnsi="Arial" w:cs="Arial"/>
          <w:spacing w:val="-2"/>
          <w:u w:val="single"/>
        </w:rPr>
      </w:pPr>
      <w:bookmarkStart w:id="0" w:name="_Hlk53135691"/>
      <w:bookmarkStart w:id="1" w:name="_Hlk54596178"/>
      <w:bookmarkStart w:id="2" w:name="_Hlk61262835"/>
    </w:p>
    <w:p w14:paraId="5CAB8BB5" w14:textId="77777777" w:rsidR="00810CF7" w:rsidRPr="00810CF7" w:rsidRDefault="00810CF7" w:rsidP="00810CF7">
      <w:pPr>
        <w:jc w:val="both"/>
        <w:rPr>
          <w:rFonts w:ascii="Arial" w:hAnsi="Arial" w:cs="Arial"/>
          <w:b/>
          <w:bCs/>
          <w:sz w:val="23"/>
          <w:szCs w:val="23"/>
        </w:rPr>
      </w:pPr>
      <w:r w:rsidRPr="00810CF7">
        <w:rPr>
          <w:rFonts w:ascii="Arial" w:hAnsi="Arial" w:cs="Arial"/>
          <w:b/>
          <w:bCs/>
          <w:sz w:val="23"/>
          <w:szCs w:val="23"/>
        </w:rPr>
        <w:t>ATT: THE HEAD OF PROCUREMENT</w:t>
      </w:r>
    </w:p>
    <w:p w14:paraId="3C1B7F0A" w14:textId="77777777" w:rsidR="00810CF7" w:rsidRPr="00810CF7" w:rsidRDefault="00810CF7" w:rsidP="00810CF7">
      <w:pPr>
        <w:jc w:val="both"/>
        <w:rPr>
          <w:rFonts w:ascii="Arial" w:hAnsi="Arial" w:cs="Arial"/>
          <w:spacing w:val="-2"/>
          <w:sz w:val="23"/>
          <w:szCs w:val="23"/>
          <w:u w:val="single"/>
        </w:rPr>
      </w:pPr>
    </w:p>
    <w:p w14:paraId="05E565C6" w14:textId="77777777" w:rsidR="00810CF7" w:rsidRPr="00810CF7" w:rsidRDefault="00810CF7" w:rsidP="00810CF7">
      <w:pPr>
        <w:rPr>
          <w:rFonts w:ascii="Arial" w:eastAsia="SimSun" w:hAnsi="Arial" w:cs="Arial"/>
          <w:b/>
          <w:bCs/>
          <w:sz w:val="23"/>
          <w:szCs w:val="23"/>
        </w:rPr>
      </w:pPr>
      <w:r w:rsidRPr="00810CF7">
        <w:rPr>
          <w:rFonts w:ascii="Arial" w:hAnsi="Arial" w:cs="Arial"/>
          <w:b/>
          <w:bCs/>
          <w:sz w:val="23"/>
          <w:szCs w:val="23"/>
        </w:rPr>
        <w:t>ASSIGNMENT TITLE</w:t>
      </w:r>
      <w:r w:rsidRPr="00810CF7">
        <w:rPr>
          <w:rFonts w:ascii="Arial" w:hAnsi="Arial" w:cs="Arial"/>
          <w:sz w:val="23"/>
          <w:szCs w:val="23"/>
        </w:rPr>
        <w:t xml:space="preserve">: </w:t>
      </w:r>
    </w:p>
    <w:p w14:paraId="4C7E06D0" w14:textId="77777777" w:rsidR="00810CF7" w:rsidRPr="00810CF7" w:rsidRDefault="00810CF7" w:rsidP="00810CF7">
      <w:pPr>
        <w:rPr>
          <w:rFonts w:ascii="Arial" w:hAnsi="Arial" w:cs="Arial"/>
          <w:color w:val="000000"/>
          <w:spacing w:val="-2"/>
          <w:sz w:val="23"/>
          <w:szCs w:val="23"/>
          <w:lang w:val="en-GB"/>
        </w:rPr>
      </w:pPr>
      <w:r w:rsidRPr="00810CF7">
        <w:rPr>
          <w:rFonts w:ascii="Arial" w:eastAsia="SimSun" w:hAnsi="Arial" w:cs="Arial"/>
          <w:sz w:val="23"/>
          <w:szCs w:val="23"/>
        </w:rPr>
        <w:t xml:space="preserve">IMPLEMENTATION OF INTERNATIONAL PUBLIC SECTOR ACCOUNTING STANDARDS.  </w:t>
      </w:r>
      <w:r w:rsidRPr="00810CF7">
        <w:rPr>
          <w:rFonts w:ascii="Arial" w:hAnsi="Arial" w:cs="Arial"/>
          <w:color w:val="000000"/>
          <w:sz w:val="23"/>
          <w:szCs w:val="23"/>
          <w:lang w:val="en-GB"/>
        </w:rPr>
        <w:t>REFERENCE No.</w:t>
      </w:r>
      <w:r w:rsidRPr="00810CF7">
        <w:rPr>
          <w:rFonts w:ascii="Arial" w:hAnsi="Arial" w:cs="Arial"/>
          <w:color w:val="000000"/>
          <w:sz w:val="23"/>
          <w:szCs w:val="23"/>
          <w:shd w:val="clear" w:color="auto" w:fill="FFFFFF"/>
          <w:lang w:val="en-GB"/>
        </w:rPr>
        <w:t xml:space="preserve"> </w:t>
      </w:r>
      <w:r w:rsidRPr="00810CF7">
        <w:rPr>
          <w:rFonts w:ascii="Arial" w:hAnsi="Arial" w:cs="Arial"/>
          <w:color w:val="000000"/>
          <w:spacing w:val="-2"/>
          <w:sz w:val="23"/>
          <w:szCs w:val="23"/>
          <w:lang w:val="en-GB"/>
        </w:rPr>
        <w:t xml:space="preserve">ZM-COMESA -445850-CS-LCS </w:t>
      </w:r>
    </w:p>
    <w:p w14:paraId="19D84802" w14:textId="77777777" w:rsidR="00810CF7" w:rsidRPr="00810CF7" w:rsidRDefault="00810CF7" w:rsidP="00810CF7">
      <w:pPr>
        <w:suppressAutoHyphens/>
        <w:rPr>
          <w:rFonts w:ascii="Arial" w:hAnsi="Arial" w:cs="Arial"/>
          <w:color w:val="FF0000"/>
          <w:spacing w:val="-2"/>
          <w:sz w:val="23"/>
          <w:szCs w:val="23"/>
          <w:lang w:val="en-GB"/>
        </w:rPr>
      </w:pPr>
    </w:p>
    <w:bookmarkEnd w:id="0"/>
    <w:bookmarkEnd w:id="1"/>
    <w:bookmarkEnd w:id="2"/>
    <w:p w14:paraId="194F4487" w14:textId="77777777" w:rsidR="00810CF7" w:rsidRPr="00810CF7" w:rsidRDefault="00810CF7" w:rsidP="00810CF7">
      <w:pPr>
        <w:suppressAutoHyphens/>
        <w:jc w:val="both"/>
        <w:rPr>
          <w:rFonts w:ascii="Arial" w:hAnsi="Arial" w:cs="Arial"/>
          <w:spacing w:val="-2"/>
          <w:sz w:val="23"/>
          <w:szCs w:val="23"/>
          <w:lang w:val="en-GB"/>
        </w:rPr>
      </w:pPr>
    </w:p>
    <w:p w14:paraId="1104B3AE" w14:textId="77777777" w:rsidR="00810CF7" w:rsidRPr="00810CF7" w:rsidRDefault="00810CF7" w:rsidP="00810CF7">
      <w:pPr>
        <w:suppressAutoHyphens/>
        <w:rPr>
          <w:rFonts w:ascii="Arial" w:hAnsi="Arial" w:cs="Arial"/>
          <w:b/>
          <w:bCs/>
        </w:rPr>
      </w:pPr>
      <w:r w:rsidRPr="00810CF7">
        <w:rPr>
          <w:rFonts w:ascii="Arial" w:hAnsi="Arial" w:cs="Arial"/>
          <w:b/>
          <w:bCs/>
          <w:spacing w:val="-2"/>
        </w:rPr>
        <w:t>5.0   C</w:t>
      </w:r>
      <w:r w:rsidRPr="00810CF7">
        <w:rPr>
          <w:rFonts w:ascii="Arial" w:hAnsi="Arial" w:cs="Arial"/>
          <w:b/>
          <w:bCs/>
        </w:rPr>
        <w:t>LOSING DATE FOR SUBMISSION</w:t>
      </w:r>
    </w:p>
    <w:p w14:paraId="7C6DDC5F" w14:textId="77777777" w:rsidR="00810CF7" w:rsidRPr="00810CF7" w:rsidRDefault="00810CF7" w:rsidP="00810CF7">
      <w:pPr>
        <w:tabs>
          <w:tab w:val="left" w:pos="540"/>
        </w:tabs>
        <w:ind w:left="-426" w:hanging="24"/>
        <w:jc w:val="both"/>
        <w:rPr>
          <w:rFonts w:ascii="Arial" w:hAnsi="Arial" w:cs="Arial"/>
          <w:sz w:val="23"/>
          <w:szCs w:val="23"/>
        </w:rPr>
      </w:pPr>
    </w:p>
    <w:p w14:paraId="1DAC1144" w14:textId="486085FE" w:rsidR="00810CF7" w:rsidRPr="00810CF7" w:rsidRDefault="00810CF7" w:rsidP="00810CF7">
      <w:pPr>
        <w:tabs>
          <w:tab w:val="left" w:pos="540"/>
        </w:tabs>
        <w:ind w:hanging="24"/>
        <w:jc w:val="both"/>
        <w:rPr>
          <w:rFonts w:ascii="Arial" w:hAnsi="Arial" w:cs="Arial"/>
          <w:i/>
        </w:rPr>
      </w:pPr>
      <w:r w:rsidRPr="00810CF7">
        <w:rPr>
          <w:rFonts w:ascii="Arial" w:hAnsi="Arial" w:cs="Arial"/>
          <w:sz w:val="23"/>
          <w:szCs w:val="23"/>
        </w:rPr>
        <w:tab/>
      </w:r>
      <w:r w:rsidRPr="00810CF7">
        <w:rPr>
          <w:rFonts w:ascii="Arial" w:hAnsi="Arial" w:cs="Arial"/>
        </w:rPr>
        <w:t>The Closing date for receipt of Expression of Interest is  1</w:t>
      </w:r>
      <w:r w:rsidR="005962B3">
        <w:rPr>
          <w:rFonts w:ascii="Arial" w:hAnsi="Arial" w:cs="Arial"/>
        </w:rPr>
        <w:t>1</w:t>
      </w:r>
      <w:r w:rsidRPr="00810CF7">
        <w:rPr>
          <w:rFonts w:ascii="Arial" w:hAnsi="Arial" w:cs="Arial"/>
          <w:vertAlign w:val="superscript"/>
        </w:rPr>
        <w:t>th</w:t>
      </w:r>
      <w:r w:rsidR="000F2B58" w:rsidRPr="000F2B58">
        <w:rPr>
          <w:rFonts w:ascii="Arial" w:hAnsi="Arial" w:cs="Arial"/>
        </w:rPr>
        <w:t xml:space="preserve"> </w:t>
      </w:r>
      <w:r w:rsidRPr="00810CF7">
        <w:rPr>
          <w:rFonts w:ascii="Arial" w:hAnsi="Arial" w:cs="Arial"/>
        </w:rPr>
        <w:t>April  2025  at 10:00 hours</w:t>
      </w:r>
      <w:r w:rsidRPr="00810CF7">
        <w:rPr>
          <w:rFonts w:ascii="Arial" w:hAnsi="Arial" w:cs="Arial"/>
          <w:i/>
        </w:rPr>
        <w:t xml:space="preserve">  Zambian time</w:t>
      </w:r>
    </w:p>
    <w:p w14:paraId="6D1F0EC7" w14:textId="77777777" w:rsidR="00810CF7" w:rsidRPr="00810CF7" w:rsidRDefault="00810CF7" w:rsidP="00810CF7">
      <w:pPr>
        <w:suppressAutoHyphens/>
        <w:rPr>
          <w:rFonts w:ascii="Arial" w:hAnsi="Arial" w:cs="Arial"/>
          <w:spacing w:val="-2"/>
        </w:rPr>
      </w:pPr>
    </w:p>
    <w:p w14:paraId="5B86E785" w14:textId="77777777" w:rsidR="00810CF7" w:rsidRPr="00810CF7" w:rsidRDefault="00810CF7" w:rsidP="00810CF7">
      <w:pPr>
        <w:jc w:val="both"/>
        <w:rPr>
          <w:rFonts w:ascii="Arial" w:hAnsi="Arial" w:cs="Arial"/>
        </w:rPr>
      </w:pPr>
      <w:r w:rsidRPr="00810CF7">
        <w:rPr>
          <w:rFonts w:ascii="Arial" w:hAnsi="Arial" w:cs="Arial"/>
        </w:rPr>
        <w:t>NB: Physical submission of Expressions of Interest  shall not be accepted.</w:t>
      </w:r>
    </w:p>
    <w:p w14:paraId="10960D4D" w14:textId="271C713E" w:rsidR="008354D3" w:rsidRPr="00810CF7" w:rsidRDefault="008354D3" w:rsidP="00810CF7"/>
    <w:sectPr w:rsidR="008354D3" w:rsidRPr="00810CF7" w:rsidSect="000F2B58">
      <w:headerReference w:type="default" r:id="rId11"/>
      <w:footerReference w:type="default" r:id="rId12"/>
      <w:headerReference w:type="first" r:id="rId13"/>
      <w:footerReference w:type="first" r:id="rId14"/>
      <w:pgSz w:w="12240" w:h="15840"/>
      <w:pgMar w:top="1080" w:right="1041" w:bottom="990" w:left="1134" w:header="426" w:footer="2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653C5" w14:textId="77777777" w:rsidR="00155E1E" w:rsidRDefault="00155E1E" w:rsidP="004010A9">
      <w:r>
        <w:separator/>
      </w:r>
    </w:p>
  </w:endnote>
  <w:endnote w:type="continuationSeparator" w:id="0">
    <w:p w14:paraId="4494B60B" w14:textId="77777777" w:rsidR="00155E1E" w:rsidRDefault="00155E1E" w:rsidP="0040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7661443"/>
      <w:docPartObj>
        <w:docPartGallery w:val="Page Numbers (Bottom of Page)"/>
        <w:docPartUnique/>
      </w:docPartObj>
    </w:sdtPr>
    <w:sdtEndPr>
      <w:rPr>
        <w:rFonts w:ascii="Arial" w:hAnsi="Arial" w:cs="Arial"/>
        <w:sz w:val="22"/>
        <w:szCs w:val="22"/>
      </w:rPr>
    </w:sdtEndPr>
    <w:sdtContent>
      <w:p w14:paraId="199CC447" w14:textId="1E3FE62D" w:rsidR="00944A11" w:rsidRPr="000B5C5F" w:rsidRDefault="00B642A5">
        <w:pPr>
          <w:pStyle w:val="Footer"/>
          <w:rPr>
            <w:rFonts w:ascii="Arial" w:hAnsi="Arial" w:cs="Arial"/>
            <w:sz w:val="22"/>
            <w:szCs w:val="22"/>
          </w:rPr>
        </w:pPr>
        <w:r w:rsidRPr="000B5C5F">
          <w:rPr>
            <w:rFonts w:ascii="Arial" w:hAnsi="Arial" w:cs="Arial"/>
            <w:b/>
            <w:noProof/>
            <w:color w:val="002060"/>
            <w:sz w:val="18"/>
            <w:szCs w:val="18"/>
          </w:rPr>
          <w:drawing>
            <wp:anchor distT="0" distB="0" distL="114300" distR="114300" simplePos="0" relativeHeight="251672576" behindDoc="0" locked="0" layoutInCell="1" allowOverlap="1" wp14:anchorId="1C4F4C7D" wp14:editId="566D6C13">
              <wp:simplePos x="0" y="0"/>
              <wp:positionH relativeFrom="column">
                <wp:posOffset>5855335</wp:posOffset>
              </wp:positionH>
              <wp:positionV relativeFrom="page">
                <wp:posOffset>8917305</wp:posOffset>
              </wp:positionV>
              <wp:extent cx="1003300" cy="1083310"/>
              <wp:effectExtent l="0" t="0" r="0" b="0"/>
              <wp:wrapNone/>
              <wp:docPr id="9185429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7954"/>
                      <a:stretch/>
                    </pic:blipFill>
                    <pic:spPr bwMode="auto">
                      <a:xfrm>
                        <a:off x="0" y="0"/>
                        <a:ext cx="1003300" cy="10833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B5C5F">
          <w:rPr>
            <w:rFonts w:ascii="Arial" w:hAnsi="Arial" w:cs="Arial"/>
            <w:noProof/>
            <w:color w:val="002060"/>
            <w:sz w:val="18"/>
            <w:szCs w:val="18"/>
          </w:rPr>
          <mc:AlternateContent>
            <mc:Choice Requires="wps">
              <w:drawing>
                <wp:anchor distT="45720" distB="45720" distL="114300" distR="114300" simplePos="0" relativeHeight="251675648" behindDoc="0" locked="0" layoutInCell="1" allowOverlap="1" wp14:anchorId="46C635DA" wp14:editId="0A5B441C">
                  <wp:simplePos x="0" y="0"/>
                  <wp:positionH relativeFrom="column">
                    <wp:posOffset>1830705</wp:posOffset>
                  </wp:positionH>
                  <wp:positionV relativeFrom="paragraph">
                    <wp:posOffset>32385</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F7B0AAB" w14:textId="4B78EB32" w:rsidR="00B642A5" w:rsidRPr="000B5C5F" w:rsidRDefault="00155E1E" w:rsidP="00B642A5">
                              <w:pPr>
                                <w:pStyle w:val="Footer"/>
                                <w:tabs>
                                  <w:tab w:val="clear" w:pos="4680"/>
                                  <w:tab w:val="clear" w:pos="9360"/>
                                  <w:tab w:val="left" w:pos="3690"/>
                                </w:tabs>
                                <w:bidi/>
                                <w:jc w:val="center"/>
                                <w:rPr>
                                  <w:rFonts w:ascii="Arial" w:hAnsi="Arial" w:cs="Arial"/>
                                  <w:bCs/>
                                  <w:i/>
                                  <w:iCs/>
                                  <w:color w:val="002060"/>
                                  <w:sz w:val="18"/>
                                  <w:szCs w:val="18"/>
                                </w:rPr>
                              </w:pPr>
                              <w:sdt>
                                <w:sdtPr>
                                  <w:rPr>
                                    <w:rFonts w:ascii="Arial" w:hAnsi="Arial" w:cs="Arial"/>
                                    <w:bCs/>
                                    <w:i/>
                                    <w:iCs/>
                                    <w:color w:val="002060"/>
                                    <w:sz w:val="18"/>
                                    <w:szCs w:val="18"/>
                                    <w:rtl/>
                                  </w:rPr>
                                  <w:alias w:val="Author"/>
                                  <w:id w:val="54214575"/>
                                  <w:placeholder>
                                    <w:docPart w:val="41B367CBB5B4427B9E4BBB30FDEB183C"/>
                                  </w:placeholder>
                                  <w:dataBinding w:prefixMappings="xmlns:ns0='http://schemas.openxmlformats.org/package/2006/metadata/core-properties' xmlns:ns1='http://purl.org/dc/elements/1.1/'" w:xpath="/ns0:coreProperties[1]/ns1:creator[1]" w:storeItemID="{6C3C8BC8-F283-45AE-878A-BAB7291924A1}"/>
                                  <w:text/>
                                </w:sdtPr>
                                <w:sdtEndPr>
                                  <w:rPr>
                                    <w:rFonts w:ascii="Times New Roman" w:hAnsi="Times New Roman" w:cs="Times New Roman"/>
                                    <w:bCs w:val="0"/>
                                    <w:i w:val="0"/>
                                    <w:iCs w:val="0"/>
                                    <w:color w:val="auto"/>
                                    <w:sz w:val="24"/>
                                    <w:szCs w:val="24"/>
                                  </w:rPr>
                                </w:sdtEndPr>
                                <w:sdtContent>
                                  <w:r w:rsidR="00B642A5" w:rsidRPr="000B5C5F">
                                    <w:t>Growing Together, for Prosperity</w:t>
                                  </w:r>
                                </w:sdtContent>
                              </w:sdt>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6C635DA" id="_x0000_t202" coordsize="21600,21600" o:spt="202" path="m,l,21600r21600,l21600,xe">
                  <v:stroke joinstyle="miter"/>
                  <v:path gradientshapeok="t" o:connecttype="rect"/>
                </v:shapetype>
                <v:shape id="Text Box 2" o:spid="_x0000_s1028" type="#_x0000_t202" style="position:absolute;margin-left:144.15pt;margin-top:2.55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" stroked="f">
                  <v:textbox style="mso-fit-shape-to-text:t">
                    <w:txbxContent>
                      <w:p w14:paraId="3F7B0AAB" w14:textId="4B78EB32" w:rsidR="00B642A5" w:rsidRPr="000B5C5F" w:rsidRDefault="00155E1E" w:rsidP="00B642A5">
                        <w:pPr>
                          <w:pStyle w:val="Footer"/>
                          <w:tabs>
                            <w:tab w:val="clear" w:pos="4680"/>
                            <w:tab w:val="clear" w:pos="9360"/>
                            <w:tab w:val="left" w:pos="3690"/>
                          </w:tabs>
                          <w:bidi/>
                          <w:jc w:val="center"/>
                          <w:rPr>
                            <w:rFonts w:ascii="Arial" w:hAnsi="Arial" w:cs="Arial"/>
                            <w:bCs/>
                            <w:i/>
                            <w:iCs/>
                            <w:color w:val="002060"/>
                            <w:sz w:val="18"/>
                            <w:szCs w:val="18"/>
                          </w:rPr>
                        </w:pPr>
                        <w:sdt>
                          <w:sdtPr>
                            <w:rPr>
                              <w:rFonts w:ascii="Arial" w:hAnsi="Arial" w:cs="Arial"/>
                              <w:bCs/>
                              <w:i/>
                              <w:iCs/>
                              <w:color w:val="002060"/>
                              <w:sz w:val="18"/>
                              <w:szCs w:val="18"/>
                              <w:rtl/>
                            </w:rPr>
                            <w:alias w:val="Author"/>
                            <w:id w:val="54214575"/>
                            <w:placeholder>
                              <w:docPart w:val="41B367CBB5B4427B9E4BBB30FDEB183C"/>
                            </w:placeholder>
                            <w:dataBinding w:prefixMappings="xmlns:ns0='http://schemas.openxmlformats.org/package/2006/metadata/core-properties' xmlns:ns1='http://purl.org/dc/elements/1.1/'" w:xpath="/ns0:coreProperties[1]/ns1:creator[1]" w:storeItemID="{6C3C8BC8-F283-45AE-878A-BAB7291924A1}"/>
                            <w:text/>
                          </w:sdtPr>
                          <w:sdtEndPr>
                            <w:rPr>
                              <w:rFonts w:ascii="Times New Roman" w:hAnsi="Times New Roman" w:cs="Times New Roman"/>
                              <w:bCs w:val="0"/>
                              <w:i w:val="0"/>
                              <w:iCs w:val="0"/>
                              <w:color w:val="auto"/>
                              <w:sz w:val="24"/>
                              <w:szCs w:val="24"/>
                            </w:rPr>
                          </w:sdtEndPr>
                          <w:sdtContent>
                            <w:r w:rsidR="00B642A5" w:rsidRPr="000B5C5F">
                              <w:t>Growing Together, for Prosperity</w:t>
                            </w:r>
                          </w:sdtContent>
                        </w:sdt>
                      </w:p>
                    </w:txbxContent>
                  </v:textbox>
                  <w10:wrap type="square"/>
                </v:shape>
              </w:pict>
            </mc:Fallback>
          </mc:AlternateContent>
        </w:r>
        <w:r w:rsidR="00944A11" w:rsidRPr="000B5C5F">
          <w:rPr>
            <w:rFonts w:ascii="Arial" w:hAnsi="Arial" w:cs="Arial"/>
            <w:sz w:val="22"/>
            <w:szCs w:val="22"/>
          </w:rPr>
          <w:fldChar w:fldCharType="begin"/>
        </w:r>
        <w:r w:rsidR="00944A11" w:rsidRPr="000B5C5F">
          <w:rPr>
            <w:rFonts w:ascii="Arial" w:hAnsi="Arial" w:cs="Arial"/>
            <w:sz w:val="22"/>
            <w:szCs w:val="22"/>
          </w:rPr>
          <w:instrText>PAGE   \* MERGEFORMAT</w:instrText>
        </w:r>
        <w:r w:rsidR="00944A11" w:rsidRPr="000B5C5F">
          <w:rPr>
            <w:rFonts w:ascii="Arial" w:hAnsi="Arial" w:cs="Arial"/>
            <w:sz w:val="22"/>
            <w:szCs w:val="22"/>
          </w:rPr>
          <w:fldChar w:fldCharType="separate"/>
        </w:r>
        <w:r w:rsidR="00944A11" w:rsidRPr="000B5C5F">
          <w:rPr>
            <w:rFonts w:ascii="Arial" w:hAnsi="Arial" w:cs="Arial"/>
            <w:sz w:val="22"/>
            <w:szCs w:val="22"/>
            <w:lang w:val="en-GB"/>
          </w:rPr>
          <w:t>2</w:t>
        </w:r>
        <w:r w:rsidR="00944A11" w:rsidRPr="000B5C5F">
          <w:rPr>
            <w:rFonts w:ascii="Arial" w:hAnsi="Arial" w:cs="Arial"/>
            <w:sz w:val="22"/>
            <w:szCs w:val="22"/>
          </w:rPr>
          <w:fldChar w:fldCharType="end"/>
        </w:r>
        <w:r w:rsidRPr="000B5C5F">
          <w:rPr>
            <w:rFonts w:ascii="Arial" w:hAnsi="Arial" w:cs="Arial"/>
            <w:sz w:val="22"/>
            <w:szCs w:val="22"/>
          </w:rPr>
          <w:t xml:space="preserve"> </w:t>
        </w:r>
      </w:p>
    </w:sdtContent>
  </w:sdt>
  <w:p w14:paraId="5E37910C" w14:textId="3B9A55E7" w:rsidR="004010A9" w:rsidRPr="000B5C5F" w:rsidRDefault="00B642A5" w:rsidP="00B642A5">
    <w:pPr>
      <w:pStyle w:val="Footer"/>
      <w:tabs>
        <w:tab w:val="clear" w:pos="4680"/>
        <w:tab w:val="clear" w:pos="9360"/>
        <w:tab w:val="left" w:pos="3690"/>
      </w:tabs>
      <w:bidi/>
      <w:jc w:val="center"/>
      <w:rPr>
        <w:rFonts w:ascii="Arial" w:hAnsi="Arial" w:cs="Arial"/>
        <w:color w:val="002060"/>
        <w:sz w:val="18"/>
        <w:szCs w:val="18"/>
      </w:rPr>
    </w:pPr>
    <w:r w:rsidRPr="000B5C5F">
      <w:rPr>
        <w:rFonts w:ascii="Arial" w:hAnsi="Arial" w:cs="Arial"/>
        <w:noProof/>
        <w:color w:val="156082"/>
        <w:sz w:val="18"/>
        <w:szCs w:val="18"/>
      </w:rPr>
      <mc:AlternateContent>
        <mc:Choice Requires="wps">
          <w:drawing>
            <wp:anchor distT="91440" distB="91440" distL="114300" distR="114300" simplePos="0" relativeHeight="251669504" behindDoc="1" locked="0" layoutInCell="1" allowOverlap="1" wp14:anchorId="1C9C71FD" wp14:editId="4A54635A">
              <wp:simplePos x="0" y="0"/>
              <wp:positionH relativeFrom="margin">
                <wp:posOffset>-1323340</wp:posOffset>
              </wp:positionH>
              <wp:positionV relativeFrom="bottomMargin">
                <wp:posOffset>-19685</wp:posOffset>
              </wp:positionV>
              <wp:extent cx="7403465" cy="45085"/>
              <wp:effectExtent l="0" t="0" r="6985" b="0"/>
              <wp:wrapSquare wrapText="bothSides"/>
              <wp:docPr id="58" name="Rectangle 58"/>
              <wp:cNvGraphicFramePr/>
              <a:graphic xmlns:a="http://schemas.openxmlformats.org/drawingml/2006/main">
                <a:graphicData uri="http://schemas.microsoft.com/office/word/2010/wordprocessingShape">
                  <wps:wsp>
                    <wps:cNvSpPr/>
                    <wps:spPr>
                      <a:xfrm>
                        <a:off x="0" y="0"/>
                        <a:ext cx="7403465" cy="45085"/>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path path="circle">
                          <a:fillToRect t="100000" r="100000"/>
                        </a:path>
                        <a:tileRect l="-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D2F6DDE" id="Rectangle 58" o:spid="_x0000_s1026" style="position:absolute;margin-left:-104.2pt;margin-top:-1.55pt;width:582.95pt;height:3.55pt;z-index:-2516469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" fillcolor="#152639 [964]" stroked="f" strokeweight="2pt">
              <v:fill color2="#4f81bd [3204]" rotate="t" focusposition=",1" focussize="" colors="0 #254872;.5 #3a6ba5;1 #4780c5" focus="100%" type="gradientRadial"/>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2AD7F" w14:textId="4538F34E" w:rsidR="003742B2" w:rsidRPr="000B5C5F" w:rsidRDefault="007C7D23" w:rsidP="003742B2">
    <w:pPr>
      <w:pStyle w:val="Footer"/>
      <w:tabs>
        <w:tab w:val="clear" w:pos="4680"/>
        <w:tab w:val="clear" w:pos="9360"/>
        <w:tab w:val="left" w:pos="3690"/>
      </w:tabs>
      <w:bidi/>
      <w:jc w:val="center"/>
      <w:rPr>
        <w:rFonts w:ascii="Arial" w:hAnsi="Arial" w:cs="Arial"/>
        <w:color w:val="002060"/>
        <w:sz w:val="18"/>
        <w:szCs w:val="18"/>
      </w:rPr>
    </w:pPr>
    <w:r w:rsidRPr="000B5C5F">
      <w:rPr>
        <w:rFonts w:ascii="Arial" w:hAnsi="Arial" w:cs="Arial"/>
        <w:b/>
        <w:noProof/>
        <w:color w:val="002060"/>
        <w:sz w:val="18"/>
        <w:szCs w:val="18"/>
      </w:rPr>
      <w:drawing>
        <wp:anchor distT="0" distB="0" distL="114300" distR="114300" simplePos="0" relativeHeight="251663360" behindDoc="0" locked="0" layoutInCell="1" allowOverlap="1" wp14:anchorId="30603BEA" wp14:editId="34DACFD4">
          <wp:simplePos x="0" y="0"/>
          <wp:positionH relativeFrom="column">
            <wp:posOffset>5855335</wp:posOffset>
          </wp:positionH>
          <wp:positionV relativeFrom="page">
            <wp:posOffset>8860155</wp:posOffset>
          </wp:positionV>
          <wp:extent cx="1003300" cy="1083310"/>
          <wp:effectExtent l="0" t="0" r="0" b="0"/>
          <wp:wrapNone/>
          <wp:docPr id="902358805" name="Picture 2" descr="A blue circle with a white logo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08028" name="Picture 2" descr="A blue circle with a white logo and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7954"/>
                  <a:stretch/>
                </pic:blipFill>
                <pic:spPr bwMode="auto">
                  <a:xfrm>
                    <a:off x="0" y="0"/>
                    <a:ext cx="1003300" cy="10833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B5C5F">
      <w:rPr>
        <w:rFonts w:ascii="Arial" w:hAnsi="Arial" w:cs="Arial"/>
        <w:noProof/>
        <w:color w:val="002060"/>
        <w:sz w:val="18"/>
        <w:szCs w:val="18"/>
      </w:rPr>
      <mc:AlternateContent>
        <mc:Choice Requires="wps">
          <w:drawing>
            <wp:anchor distT="45720" distB="45720" distL="114300" distR="114300" simplePos="0" relativeHeight="251666432" behindDoc="0" locked="0" layoutInCell="1" allowOverlap="1" wp14:anchorId="3FB0A65A" wp14:editId="3F54BE3E">
              <wp:simplePos x="0" y="0"/>
              <wp:positionH relativeFrom="margin">
                <wp:align>center</wp:align>
              </wp:positionH>
              <wp:positionV relativeFrom="paragraph">
                <wp:posOffset>45085</wp:posOffset>
              </wp:positionV>
              <wp:extent cx="2360930" cy="1404620"/>
              <wp:effectExtent l="0" t="0" r="3810" b="0"/>
              <wp:wrapSquare wrapText="bothSides"/>
              <wp:docPr id="1642589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231D343" w14:textId="5330D315" w:rsidR="003742B2" w:rsidRPr="000B5C5F" w:rsidRDefault="00155E1E" w:rsidP="003742B2">
                          <w:pPr>
                            <w:pStyle w:val="Footer"/>
                            <w:tabs>
                              <w:tab w:val="clear" w:pos="4680"/>
                              <w:tab w:val="clear" w:pos="9360"/>
                              <w:tab w:val="left" w:pos="3690"/>
                            </w:tabs>
                            <w:bidi/>
                            <w:jc w:val="center"/>
                            <w:rPr>
                              <w:rFonts w:ascii="Arial" w:hAnsi="Arial" w:cs="Arial"/>
                              <w:bCs/>
                              <w:i/>
                              <w:iCs/>
                              <w:color w:val="002060"/>
                              <w:sz w:val="18"/>
                              <w:szCs w:val="18"/>
                            </w:rPr>
                          </w:pPr>
                          <w:sdt>
                            <w:sdtPr>
                              <w:rPr>
                                <w:rFonts w:ascii="Arial" w:hAnsi="Arial" w:cs="Arial"/>
                                <w:bCs/>
                                <w:i/>
                                <w:iCs/>
                                <w:color w:val="002060"/>
                                <w:sz w:val="18"/>
                                <w:szCs w:val="18"/>
                                <w:rtl/>
                              </w:rPr>
                              <w:alias w:val="Author"/>
                              <w:id w:val="-1395572982"/>
                              <w:dataBinding w:prefixMappings="xmlns:ns0='http://schemas.openxmlformats.org/package/2006/metadata/core-properties' xmlns:ns1='http://purl.org/dc/elements/1.1/'" w:xpath="/ns0:coreProperties[1]/ns1:creator[1]" w:storeItemID="{6C3C8BC8-F283-45AE-878A-BAB7291924A1}"/>
                              <w:text/>
                            </w:sdtPr>
                            <w:sdtEndPr>
                              <w:rPr>
                                <w:rFonts w:ascii="Times New Roman" w:hAnsi="Times New Roman" w:cs="Times New Roman"/>
                                <w:bCs w:val="0"/>
                                <w:i w:val="0"/>
                                <w:iCs w:val="0"/>
                                <w:color w:val="auto"/>
                                <w:sz w:val="24"/>
                                <w:szCs w:val="24"/>
                              </w:rPr>
                            </w:sdtEndPr>
                            <w:sdtContent>
                              <w:r w:rsidR="003742B2" w:rsidRPr="000B5C5F">
                                <w:t>Growing Together, for Prosperity</w:t>
                              </w:r>
                            </w:sdtContent>
                          </w:sdt>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B0A65A" id="_x0000_t202" coordsize="21600,21600" o:spt="202" path="m,l,21600r21600,l21600,xe">
              <v:stroke joinstyle="miter"/>
              <v:path gradientshapeok="t" o:connecttype="rect"/>
            </v:shapetype>
            <v:shape id="_x0000_s1033" type="#_x0000_t202" style="position:absolute;left:0;text-align:left;margin-left:0;margin-top:3.55pt;width:185.9pt;height:110.6pt;z-index:25166643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" stroked="f">
              <v:textbox style="mso-fit-shape-to-text:t">
                <w:txbxContent>
                  <w:p w14:paraId="6231D343" w14:textId="5330D315" w:rsidR="003742B2" w:rsidRPr="000B5C5F" w:rsidRDefault="00155E1E" w:rsidP="003742B2">
                    <w:pPr>
                      <w:pStyle w:val="Footer"/>
                      <w:tabs>
                        <w:tab w:val="clear" w:pos="4680"/>
                        <w:tab w:val="clear" w:pos="9360"/>
                        <w:tab w:val="left" w:pos="3690"/>
                      </w:tabs>
                      <w:bidi/>
                      <w:jc w:val="center"/>
                      <w:rPr>
                        <w:rFonts w:ascii="Arial" w:hAnsi="Arial" w:cs="Arial"/>
                        <w:bCs/>
                        <w:i/>
                        <w:iCs/>
                        <w:color w:val="002060"/>
                        <w:sz w:val="18"/>
                        <w:szCs w:val="18"/>
                      </w:rPr>
                    </w:pPr>
                    <w:sdt>
                      <w:sdtPr>
                        <w:rPr>
                          <w:rFonts w:ascii="Arial" w:hAnsi="Arial" w:cs="Arial"/>
                          <w:bCs/>
                          <w:i/>
                          <w:iCs/>
                          <w:color w:val="002060"/>
                          <w:sz w:val="18"/>
                          <w:szCs w:val="18"/>
                          <w:rtl/>
                        </w:rPr>
                        <w:alias w:val="Author"/>
                        <w:id w:val="-1395572982"/>
                        <w:dataBinding w:prefixMappings="xmlns:ns0='http://schemas.openxmlformats.org/package/2006/metadata/core-properties' xmlns:ns1='http://purl.org/dc/elements/1.1/'" w:xpath="/ns0:coreProperties[1]/ns1:creator[1]" w:storeItemID="{6C3C8BC8-F283-45AE-878A-BAB7291924A1}"/>
                        <w:text/>
                      </w:sdtPr>
                      <w:sdtEndPr>
                        <w:rPr>
                          <w:rFonts w:ascii="Times New Roman" w:hAnsi="Times New Roman" w:cs="Times New Roman"/>
                          <w:bCs w:val="0"/>
                          <w:i w:val="0"/>
                          <w:iCs w:val="0"/>
                          <w:color w:val="auto"/>
                          <w:sz w:val="24"/>
                          <w:szCs w:val="24"/>
                        </w:rPr>
                      </w:sdtEndPr>
                      <w:sdtContent>
                        <w:r w:rsidR="003742B2" w:rsidRPr="000B5C5F">
                          <w:t>Growing Together, for Prosperity</w:t>
                        </w:r>
                      </w:sdtContent>
                    </w:sdt>
                  </w:p>
                </w:txbxContent>
              </v:textbox>
              <w10:wrap type="square" anchorx="margin"/>
            </v:shape>
          </w:pict>
        </mc:Fallback>
      </mc:AlternateContent>
    </w:r>
    <w:r w:rsidR="003742B2" w:rsidRPr="000B5C5F">
      <w:rPr>
        <w:rFonts w:ascii="Arial" w:hAnsi="Arial" w:cs="Arial"/>
        <w:noProof/>
        <w:color w:val="156082"/>
        <w:sz w:val="18"/>
        <w:szCs w:val="18"/>
      </w:rPr>
      <mc:AlternateContent>
        <mc:Choice Requires="wps">
          <w:drawing>
            <wp:anchor distT="91440" distB="91440" distL="114300" distR="114300" simplePos="0" relativeHeight="251660288" behindDoc="1" locked="0" layoutInCell="1" allowOverlap="1" wp14:anchorId="2568C041" wp14:editId="1BC1D200">
              <wp:simplePos x="0" y="0"/>
              <wp:positionH relativeFrom="margin">
                <wp:posOffset>-1323340</wp:posOffset>
              </wp:positionH>
              <wp:positionV relativeFrom="bottomMargin">
                <wp:posOffset>-19685</wp:posOffset>
              </wp:positionV>
              <wp:extent cx="7403465" cy="45085"/>
              <wp:effectExtent l="0" t="0" r="6985" b="0"/>
              <wp:wrapSquare wrapText="bothSides"/>
              <wp:docPr id="187432377" name="Rectangle 187432377"/>
              <wp:cNvGraphicFramePr/>
              <a:graphic xmlns:a="http://schemas.openxmlformats.org/drawingml/2006/main">
                <a:graphicData uri="http://schemas.microsoft.com/office/word/2010/wordprocessingShape">
                  <wps:wsp>
                    <wps:cNvSpPr/>
                    <wps:spPr>
                      <a:xfrm>
                        <a:off x="0" y="0"/>
                        <a:ext cx="7403465" cy="45085"/>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path path="circle">
                          <a:fillToRect t="100000" r="100000"/>
                        </a:path>
                        <a:tileRect l="-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F13E46E" id="Rectangle 187432377" o:spid="_x0000_s1026" style="position:absolute;margin-left:-104.2pt;margin-top:-1.55pt;width:582.95pt;height:3.55pt;z-index:-2516561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" fillcolor="#152639 [964]" stroked="f" strokeweight="2pt">
              <v:fill color2="#4f81bd [3204]" rotate="t" focusposition=",1" focussize="" colors="0 #254872;.5 #3a6ba5;1 #4780c5" focus="100%" type="gradientRadial"/>
              <w10:wrap type="square" anchorx="margin" anchory="margin"/>
            </v:rect>
          </w:pict>
        </mc:Fallback>
      </mc:AlternateContent>
    </w:r>
  </w:p>
  <w:p w14:paraId="2C46BA27" w14:textId="77777777" w:rsidR="003742B2" w:rsidRPr="000B5C5F" w:rsidRDefault="003742B2" w:rsidP="003742B2">
    <w:pPr>
      <w:pStyle w:val="Footer"/>
      <w:rPr>
        <w:rFonts w:ascii="Arial" w:hAnsi="Arial" w:cs="Arial"/>
        <w:sz w:val="18"/>
        <w:szCs w:val="18"/>
      </w:rPr>
    </w:pPr>
  </w:p>
  <w:p w14:paraId="7E515C49" w14:textId="77777777" w:rsidR="00784672" w:rsidRDefault="00784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748B9" w14:textId="77777777" w:rsidR="00155E1E" w:rsidRDefault="00155E1E" w:rsidP="004010A9">
      <w:r>
        <w:separator/>
      </w:r>
    </w:p>
  </w:footnote>
  <w:footnote w:type="continuationSeparator" w:id="0">
    <w:p w14:paraId="6697F6F9" w14:textId="77777777" w:rsidR="00155E1E" w:rsidRDefault="00155E1E" w:rsidP="00401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A843B" w14:textId="50041ACA" w:rsidR="005E4916" w:rsidRDefault="005E4916" w:rsidP="00101AC0">
    <w:pPr>
      <w:pStyle w:val="Title"/>
      <w:rPr>
        <w:rFonts w:ascii="Arial" w:hAnsi="Arial" w:cs="Arial"/>
        <w:b w:val="0"/>
        <w:szCs w:val="28"/>
      </w:rPr>
    </w:pPr>
    <w:r w:rsidRPr="00587CE7">
      <w:rPr>
        <w:rFonts w:ascii="Arial" w:hAnsi="Arial" w:cs="Arial"/>
        <w:szCs w:val="28"/>
      </w:rPr>
      <w:t xml:space="preserve">COMMON MARKET </w:t>
    </w:r>
  </w:p>
  <w:p w14:paraId="373F2B5C" w14:textId="77777777" w:rsidR="00CA13D5" w:rsidRPr="00CA13D5" w:rsidRDefault="00CA13D5" w:rsidP="005E4916">
    <w:pPr>
      <w:jc w:val="center"/>
      <w:rPr>
        <w:rFonts w:ascii="Arial" w:hAnsi="Arial" w:cs="Arial"/>
        <w:b/>
        <w:sz w:val="16"/>
        <w:szCs w:val="16"/>
      </w:rPr>
    </w:pPr>
  </w:p>
  <w:p w14:paraId="57A4FC7D" w14:textId="4C24471B" w:rsidR="005E4916" w:rsidRDefault="00B31D75" w:rsidP="005E4916">
    <w:pPr>
      <w:jc w:val="center"/>
      <w:rPr>
        <w:rFonts w:ascii="Arial" w:hAnsi="Arial" w:cs="Arial"/>
        <w:b/>
        <w:sz w:val="28"/>
        <w:szCs w:val="28"/>
      </w:rPr>
    </w:pPr>
    <w:r>
      <w:rPr>
        <w:rFonts w:ascii="Arial" w:hAnsi="Arial" w:cs="Arial"/>
        <w:noProof/>
        <w:sz w:val="28"/>
        <w:szCs w:val="28"/>
      </w:rPr>
      <mc:AlternateContent>
        <mc:Choice Requires="wps">
          <w:drawing>
            <wp:anchor distT="0" distB="0" distL="114300" distR="114300" simplePos="0" relativeHeight="251644928" behindDoc="0" locked="0" layoutInCell="1" allowOverlap="1" wp14:anchorId="155BB65D" wp14:editId="629636DE">
              <wp:simplePos x="0" y="0"/>
              <wp:positionH relativeFrom="column">
                <wp:posOffset>4463415</wp:posOffset>
              </wp:positionH>
              <wp:positionV relativeFrom="paragraph">
                <wp:posOffset>245745</wp:posOffset>
              </wp:positionV>
              <wp:extent cx="1575435" cy="424815"/>
              <wp:effectExtent l="0" t="0" r="5715" b="0"/>
              <wp:wrapNone/>
              <wp:docPr id="152301254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2813F" w14:textId="07FF83FB" w:rsidR="005E4916" w:rsidRPr="003F11EE" w:rsidRDefault="00E67973" w:rsidP="005E4916">
                          <w:pPr>
                            <w:jc w:val="center"/>
                            <w:rPr>
                              <w:rFonts w:ascii="Arial" w:hAnsi="Arial"/>
                              <w:b/>
                              <w:bCs/>
                            </w:rPr>
                          </w:pPr>
                          <w:r>
                            <w:rPr>
                              <w:rFonts w:ascii="Arial" w:hAnsi="Arial" w:cs="Arial"/>
                              <w:b/>
                              <w:bCs/>
                              <w:color w:val="242424"/>
                              <w:sz w:val="22"/>
                              <w:szCs w:val="22"/>
                              <w:bdr w:val="none" w:sz="0" w:space="0" w:color="auto" w:frame="1"/>
                              <w:shd w:val="clear" w:color="auto" w:fill="FFFFFF"/>
                              <w:rtl/>
                              <w:lang w:bidi="ar-EG"/>
                            </w:rPr>
                            <w:t>السوق المشتركة</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BB65D" id="Rectangle 30" o:spid="_x0000_s1026" style="position:absolute;left:0;text-align:left;margin-left:351.45pt;margin-top:19.35pt;width:124.05pt;height:33.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" stroked="f">
              <v:textbox inset="1pt,1pt,1pt,1pt">
                <w:txbxContent>
                  <w:p w14:paraId="14F2813F" w14:textId="07FF83FB" w:rsidR="005E4916" w:rsidRPr="003F11EE" w:rsidRDefault="00E67973" w:rsidP="005E4916">
                    <w:pPr>
                      <w:jc w:val="center"/>
                      <w:rPr>
                        <w:rFonts w:ascii="Arial" w:hAnsi="Arial"/>
                        <w:b/>
                        <w:bCs/>
                      </w:rPr>
                    </w:pPr>
                    <w:r>
                      <w:rPr>
                        <w:rFonts w:ascii="Arial" w:hAnsi="Arial" w:cs="Arial"/>
                        <w:b/>
                        <w:bCs/>
                        <w:color w:val="242424"/>
                        <w:sz w:val="22"/>
                        <w:szCs w:val="22"/>
                        <w:bdr w:val="none" w:sz="0" w:space="0" w:color="auto" w:frame="1"/>
                        <w:shd w:val="clear" w:color="auto" w:fill="FFFFFF"/>
                        <w:rtl/>
                        <w:lang w:bidi="ar-EG"/>
                      </w:rPr>
                      <w:t>السوق المشتركة</w:t>
                    </w:r>
                  </w:p>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41856" behindDoc="0" locked="0" layoutInCell="0" allowOverlap="1" wp14:anchorId="14FCC0AC" wp14:editId="0D2D4C73">
              <wp:simplePos x="0" y="0"/>
              <wp:positionH relativeFrom="column">
                <wp:posOffset>0</wp:posOffset>
              </wp:positionH>
              <wp:positionV relativeFrom="paragraph">
                <wp:posOffset>247015</wp:posOffset>
              </wp:positionV>
              <wp:extent cx="1465580" cy="497205"/>
              <wp:effectExtent l="0" t="0" r="1270" b="0"/>
              <wp:wrapNone/>
              <wp:docPr id="10169466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49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9BC49" w14:textId="151D588E" w:rsidR="005E4916" w:rsidRPr="00EB214B" w:rsidRDefault="005E4916" w:rsidP="005E4916">
                          <w:pPr>
                            <w:rPr>
                              <w:sz w:val="18"/>
                              <w:lang w:val="fr-FR"/>
                            </w:rPr>
                          </w:pPr>
                          <w:r w:rsidRPr="00AB699E">
                            <w:rPr>
                              <w:rFonts w:ascii="Arial" w:hAnsi="Arial"/>
                              <w:b/>
                              <w:sz w:val="18"/>
                              <w:lang w:val="fr-FR"/>
                            </w:rPr>
                            <w:t>MARCHÉ COMMUN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CC0AC" id="Rectangle 29" o:spid="_x0000_s1027" style="position:absolute;left:0;text-align:left;margin-left:0;margin-top:19.45pt;width:115.4pt;height:39.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" o:allowincell="f" stroked="f">
              <v:textbox inset="1pt,1pt,1pt,1pt">
                <w:txbxContent>
                  <w:p w14:paraId="4B89BC49" w14:textId="151D588E" w:rsidR="005E4916" w:rsidRPr="00EB214B" w:rsidRDefault="005E4916" w:rsidP="005E4916">
                    <w:pPr>
                      <w:rPr>
                        <w:sz w:val="18"/>
                        <w:lang w:val="fr-FR"/>
                      </w:rPr>
                    </w:pPr>
                    <w:r w:rsidRPr="00AB699E">
                      <w:rPr>
                        <w:rFonts w:ascii="Arial" w:hAnsi="Arial"/>
                        <w:b/>
                        <w:sz w:val="18"/>
                        <w:lang w:val="fr-FR"/>
                      </w:rPr>
                      <w:t>MARCHÉ COMMUN</w:t>
                    </w:r>
                  </w:p>
                </w:txbxContent>
              </v:textbox>
            </v:rect>
          </w:pict>
        </mc:Fallback>
      </mc:AlternateContent>
    </w:r>
    <w:r w:rsidR="00E42332" w:rsidRPr="00587CE7">
      <w:rPr>
        <w:rFonts w:ascii="Arial" w:hAnsi="Arial" w:cs="Arial"/>
        <w:noProof/>
        <w:sz w:val="28"/>
        <w:szCs w:val="28"/>
      </w:rPr>
      <w:drawing>
        <wp:inline distT="0" distB="0" distL="0" distR="0" wp14:anchorId="7D84AE1C" wp14:editId="3BC4A3C8">
          <wp:extent cx="809019" cy="797651"/>
          <wp:effectExtent l="0" t="0" r="0" b="2540"/>
          <wp:docPr id="365276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747021B7" w14:textId="77777777" w:rsidR="00A25074" w:rsidRDefault="00A250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C5EC6" w14:textId="77777777" w:rsidR="003742B2" w:rsidRPr="00FF581A" w:rsidRDefault="003742B2" w:rsidP="003742B2">
    <w:pPr>
      <w:pStyle w:val="Title"/>
      <w:rPr>
        <w:rFonts w:ascii="Arial" w:hAnsi="Arial" w:cs="Arial"/>
        <w:sz w:val="32"/>
        <w:szCs w:val="32"/>
      </w:rPr>
    </w:pPr>
    <w:r w:rsidRPr="00FF581A">
      <w:rPr>
        <w:rFonts w:ascii="Arial" w:hAnsi="Arial" w:cs="Arial"/>
        <w:sz w:val="32"/>
        <w:szCs w:val="32"/>
      </w:rPr>
      <w:t>COMMON MARKET FOR EASTERN AND</w:t>
    </w:r>
  </w:p>
  <w:p w14:paraId="47FC937E" w14:textId="77777777" w:rsidR="003742B2" w:rsidRPr="00FF581A" w:rsidRDefault="003742B2" w:rsidP="003742B2">
    <w:pPr>
      <w:jc w:val="center"/>
      <w:rPr>
        <w:rFonts w:ascii="Arial" w:hAnsi="Arial" w:cs="Arial"/>
        <w:b/>
        <w:sz w:val="32"/>
        <w:szCs w:val="32"/>
      </w:rPr>
    </w:pPr>
    <w:r w:rsidRPr="00FF581A">
      <w:rPr>
        <w:rFonts w:ascii="Arial" w:hAnsi="Arial" w:cs="Arial"/>
        <w:b/>
        <w:sz w:val="32"/>
        <w:szCs w:val="32"/>
      </w:rPr>
      <w:t>SOUTHERN AFRICA</w:t>
    </w:r>
  </w:p>
  <w:p w14:paraId="3FB32024" w14:textId="77777777" w:rsidR="003742B2" w:rsidRPr="00CA13D5" w:rsidRDefault="003742B2" w:rsidP="003742B2">
    <w:pPr>
      <w:jc w:val="center"/>
      <w:rPr>
        <w:rFonts w:ascii="Arial" w:hAnsi="Arial" w:cs="Arial"/>
        <w:b/>
        <w:sz w:val="16"/>
        <w:szCs w:val="16"/>
      </w:rPr>
    </w:pPr>
  </w:p>
  <w:p w14:paraId="55E4D6F9" w14:textId="319C6F09" w:rsidR="003742B2" w:rsidRDefault="00D068B7" w:rsidP="003742B2">
    <w:pPr>
      <w:jc w:val="center"/>
      <w:rPr>
        <w:rFonts w:ascii="Arial" w:hAnsi="Arial" w:cs="Arial"/>
        <w:b/>
        <w:sz w:val="28"/>
        <w:szCs w:val="28"/>
      </w:rPr>
    </w:pPr>
    <w:r>
      <w:rPr>
        <w:rFonts w:ascii="Arial" w:hAnsi="Arial" w:cs="Arial"/>
        <w:noProof/>
        <w:sz w:val="28"/>
        <w:szCs w:val="28"/>
      </w:rPr>
      <mc:AlternateContent>
        <mc:Choice Requires="wps">
          <w:drawing>
            <wp:anchor distT="0" distB="0" distL="114300" distR="114300" simplePos="0" relativeHeight="251654144" behindDoc="0" locked="0" layoutInCell="1" allowOverlap="1" wp14:anchorId="735820BF" wp14:editId="55FF1410">
              <wp:simplePos x="0" y="0"/>
              <wp:positionH relativeFrom="column">
                <wp:posOffset>4463415</wp:posOffset>
              </wp:positionH>
              <wp:positionV relativeFrom="paragraph">
                <wp:posOffset>169545</wp:posOffset>
              </wp:positionV>
              <wp:extent cx="1575435" cy="424815"/>
              <wp:effectExtent l="0" t="0" r="5715" b="0"/>
              <wp:wrapNone/>
              <wp:docPr id="68369977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B3EE7" w14:textId="77777777" w:rsidR="003742B2" w:rsidRPr="003F11EE" w:rsidRDefault="003742B2" w:rsidP="003742B2">
                          <w:pPr>
                            <w:jc w:val="center"/>
                            <w:rPr>
                              <w:rFonts w:ascii="Arial" w:hAnsi="Arial"/>
                              <w:b/>
                              <w:bCs/>
                            </w:rPr>
                          </w:pPr>
                          <w:r w:rsidRPr="003F11EE">
                            <w:rPr>
                              <w:rFonts w:hint="cs"/>
                              <w:b/>
                              <w:bCs/>
                              <w:rtl/>
                              <w:lang w:bidi="ar-EG"/>
                            </w:rPr>
                            <w:t>السوق المشتركة ل</w:t>
                          </w:r>
                          <w:r>
                            <w:rPr>
                              <w:rFonts w:hint="cs"/>
                              <w:b/>
                              <w:bCs/>
                              <w:rtl/>
                              <w:lang w:bidi="ar-EG"/>
                            </w:rPr>
                            <w:t>ل</w:t>
                          </w:r>
                          <w:r w:rsidRPr="003F11EE">
                            <w:rPr>
                              <w:rFonts w:hint="cs"/>
                              <w:b/>
                              <w:bCs/>
                              <w:rtl/>
                              <w:lang w:bidi="ar-EG"/>
                            </w:rPr>
                            <w:t>شرق</w:t>
                          </w:r>
                          <w:r>
                            <w:rPr>
                              <w:rFonts w:hint="cs"/>
                              <w:b/>
                              <w:bCs/>
                              <w:rtl/>
                              <w:lang w:bidi="ar-EG"/>
                            </w:rPr>
                            <w:t xml:space="preserve"> و</w:t>
                          </w:r>
                          <w:r w:rsidRPr="003F11EE">
                            <w:rPr>
                              <w:rFonts w:hint="cs"/>
                              <w:b/>
                              <w:bCs/>
                              <w:rtl/>
                              <w:lang w:bidi="ar-EG"/>
                            </w:rPr>
                            <w:t>الجنوب الأفريقى</w:t>
                          </w:r>
                        </w:p>
                        <w:p w14:paraId="5178E016" w14:textId="77777777" w:rsidR="003742B2" w:rsidRPr="003F11EE" w:rsidRDefault="003742B2" w:rsidP="003742B2">
                          <w:pPr>
                            <w:jc w:val="center"/>
                            <w:rPr>
                              <w:rFonts w:ascii="Arial" w:hAnsi="Arial"/>
                              <w:b/>
                              <w:bCs/>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820BF" id="_x0000_s1029" style="position:absolute;left:0;text-align:left;margin-left:351.45pt;margin-top:13.35pt;width:124.05pt;height:3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" stroked="f">
              <v:textbox inset="1pt,1pt,1pt,1pt">
                <w:txbxContent>
                  <w:p w14:paraId="330B3EE7" w14:textId="77777777" w:rsidR="003742B2" w:rsidRPr="003F11EE" w:rsidRDefault="003742B2" w:rsidP="003742B2">
                    <w:pPr>
                      <w:jc w:val="center"/>
                      <w:rPr>
                        <w:rFonts w:ascii="Arial" w:hAnsi="Arial"/>
                        <w:b/>
                        <w:bCs/>
                      </w:rPr>
                    </w:pPr>
                    <w:r w:rsidRPr="003F11EE">
                      <w:rPr>
                        <w:rFonts w:hint="cs"/>
                        <w:b/>
                        <w:bCs/>
                        <w:rtl/>
                        <w:lang w:bidi="ar-EG"/>
                      </w:rPr>
                      <w:t>السوق المشتركة ل</w:t>
                    </w:r>
                    <w:r>
                      <w:rPr>
                        <w:rFonts w:hint="cs"/>
                        <w:b/>
                        <w:bCs/>
                        <w:rtl/>
                        <w:lang w:bidi="ar-EG"/>
                      </w:rPr>
                      <w:t>ل</w:t>
                    </w:r>
                    <w:r w:rsidRPr="003F11EE">
                      <w:rPr>
                        <w:rFonts w:hint="cs"/>
                        <w:b/>
                        <w:bCs/>
                        <w:rtl/>
                        <w:lang w:bidi="ar-EG"/>
                      </w:rPr>
                      <w:t>شرق</w:t>
                    </w:r>
                    <w:r>
                      <w:rPr>
                        <w:rFonts w:hint="cs"/>
                        <w:b/>
                        <w:bCs/>
                        <w:rtl/>
                        <w:lang w:bidi="ar-EG"/>
                      </w:rPr>
                      <w:t xml:space="preserve"> و</w:t>
                    </w:r>
                    <w:r w:rsidRPr="003F11EE">
                      <w:rPr>
                        <w:rFonts w:hint="cs"/>
                        <w:b/>
                        <w:bCs/>
                        <w:rtl/>
                        <w:lang w:bidi="ar-EG"/>
                      </w:rPr>
                      <w:t>الجنوب الأفريقى</w:t>
                    </w:r>
                  </w:p>
                  <w:p w14:paraId="5178E016" w14:textId="77777777" w:rsidR="003742B2" w:rsidRPr="003F11EE" w:rsidRDefault="003742B2" w:rsidP="003742B2">
                    <w:pPr>
                      <w:jc w:val="center"/>
                      <w:rPr>
                        <w:rFonts w:ascii="Arial" w:hAnsi="Arial"/>
                        <w:b/>
                        <w:bCs/>
                      </w:rPr>
                    </w:pPr>
                  </w:p>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48000" behindDoc="0" locked="0" layoutInCell="0" allowOverlap="1" wp14:anchorId="1121C1FC" wp14:editId="5A7D67DF">
              <wp:simplePos x="0" y="0"/>
              <wp:positionH relativeFrom="margin">
                <wp:posOffset>0</wp:posOffset>
              </wp:positionH>
              <wp:positionV relativeFrom="paragraph">
                <wp:posOffset>169545</wp:posOffset>
              </wp:positionV>
              <wp:extent cx="2143125" cy="497205"/>
              <wp:effectExtent l="0" t="0" r="9525" b="0"/>
              <wp:wrapNone/>
              <wp:docPr id="200360277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49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66D01" w14:textId="5A933916" w:rsidR="003742B2" w:rsidRPr="00EB214B" w:rsidRDefault="00D068B7" w:rsidP="003742B2">
                          <w:pPr>
                            <w:rPr>
                              <w:sz w:val="18"/>
                              <w:lang w:val="fr-FR"/>
                            </w:rPr>
                          </w:pPr>
                          <w:r w:rsidRPr="00D068B7">
                            <w:rPr>
                              <w:rFonts w:ascii="Arial" w:hAnsi="Arial"/>
                              <w:b/>
                              <w:sz w:val="18"/>
                              <w:lang w:val="fr-FR"/>
                            </w:rPr>
                            <w:t>MARCHÉ COMMUN DE L’AFRIQUE ORIENTALE ET 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1C1FC" id="_x0000_s1030" style="position:absolute;left:0;text-align:left;margin-left:0;margin-top:13.35pt;width:168.75pt;height:39.1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" o:allowincell="f" stroked="f">
              <v:textbox inset="1pt,1pt,1pt,1pt">
                <w:txbxContent>
                  <w:p w14:paraId="0AF66D01" w14:textId="5A933916" w:rsidR="003742B2" w:rsidRPr="00EB214B" w:rsidRDefault="00D068B7" w:rsidP="003742B2">
                    <w:pPr>
                      <w:rPr>
                        <w:sz w:val="18"/>
                        <w:lang w:val="fr-FR"/>
                      </w:rPr>
                    </w:pPr>
                    <w:r w:rsidRPr="00D068B7">
                      <w:rPr>
                        <w:rFonts w:ascii="Arial" w:hAnsi="Arial"/>
                        <w:b/>
                        <w:sz w:val="18"/>
                        <w:lang w:val="fr-FR"/>
                      </w:rPr>
                      <w:t>MARCHÉ COMMUN DE L’AFRIQUE ORIENTALE ET AUSTRALE</w:t>
                    </w:r>
                  </w:p>
                </w:txbxContent>
              </v:textbox>
              <w10:wrap anchorx="margin"/>
            </v:rect>
          </w:pict>
        </mc:Fallback>
      </mc:AlternateContent>
    </w:r>
    <w:r w:rsidR="003742B2">
      <w:rPr>
        <w:rFonts w:ascii="Arial" w:hAnsi="Arial" w:cs="Arial"/>
        <w:noProof/>
        <w:sz w:val="28"/>
        <w:szCs w:val="28"/>
      </w:rPr>
      <mc:AlternateContent>
        <mc:Choice Requires="wps">
          <w:drawing>
            <wp:anchor distT="0" distB="0" distL="114300" distR="114300" simplePos="0" relativeHeight="251657216" behindDoc="0" locked="0" layoutInCell="0" allowOverlap="1" wp14:anchorId="2A5AF439" wp14:editId="6610757B">
              <wp:simplePos x="0" y="0"/>
              <wp:positionH relativeFrom="column">
                <wp:posOffset>4638675</wp:posOffset>
              </wp:positionH>
              <wp:positionV relativeFrom="paragraph">
                <wp:posOffset>685165</wp:posOffset>
              </wp:positionV>
              <wp:extent cx="1280795" cy="728980"/>
              <wp:effectExtent l="0" t="0" r="0" b="0"/>
              <wp:wrapNone/>
              <wp:docPr id="152492566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72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DB16B" w14:textId="77777777" w:rsidR="003742B2" w:rsidRPr="00032EFA" w:rsidRDefault="003742B2" w:rsidP="003742B2">
                          <w:pPr>
                            <w:jc w:val="right"/>
                            <w:rPr>
                              <w:rFonts w:ascii="Arial" w:hAnsi="Arial"/>
                              <w:b/>
                              <w:sz w:val="18"/>
                              <w:lang w:val="it-IT"/>
                            </w:rPr>
                          </w:pPr>
                          <w:r w:rsidRPr="00032EFA">
                            <w:rPr>
                              <w:rFonts w:ascii="Arial" w:hAnsi="Arial"/>
                              <w:b/>
                              <w:sz w:val="18"/>
                              <w:lang w:val="it-IT"/>
                            </w:rPr>
                            <w:t>COMESA Centre</w:t>
                          </w:r>
                        </w:p>
                        <w:p w14:paraId="4D8C102A" w14:textId="77777777" w:rsidR="003742B2" w:rsidRPr="00032EFA" w:rsidRDefault="003742B2" w:rsidP="003742B2">
                          <w:pPr>
                            <w:jc w:val="right"/>
                            <w:rPr>
                              <w:rFonts w:ascii="Arial" w:hAnsi="Arial"/>
                              <w:b/>
                              <w:sz w:val="18"/>
                              <w:lang w:val="it-IT"/>
                            </w:rPr>
                          </w:pPr>
                          <w:r w:rsidRPr="00032EFA">
                            <w:rPr>
                              <w:rFonts w:ascii="Arial" w:hAnsi="Arial"/>
                              <w:b/>
                              <w:sz w:val="18"/>
                              <w:lang w:val="it-IT"/>
                            </w:rPr>
                            <w:t>Ben Bella Road</w:t>
                          </w:r>
                        </w:p>
                        <w:p w14:paraId="1155013D" w14:textId="77777777" w:rsidR="003742B2" w:rsidRPr="00032EFA" w:rsidRDefault="003742B2" w:rsidP="003742B2">
                          <w:pPr>
                            <w:jc w:val="right"/>
                            <w:rPr>
                              <w:rFonts w:ascii="Arial" w:hAnsi="Arial"/>
                              <w:b/>
                              <w:sz w:val="18"/>
                              <w:lang w:val="it-IT"/>
                            </w:rPr>
                          </w:pPr>
                          <w:r w:rsidRPr="00032EFA">
                            <w:rPr>
                              <w:rFonts w:ascii="Arial" w:hAnsi="Arial"/>
                              <w:b/>
                              <w:sz w:val="18"/>
                              <w:lang w:val="it-IT"/>
                            </w:rPr>
                            <w:t>P O Box 30051</w:t>
                          </w:r>
                        </w:p>
                        <w:p w14:paraId="051D3CCF" w14:textId="77777777" w:rsidR="003742B2" w:rsidRPr="001A5339" w:rsidRDefault="003742B2" w:rsidP="003742B2">
                          <w:pPr>
                            <w:jc w:val="right"/>
                            <w:rPr>
                              <w:rFonts w:ascii="Arial" w:hAnsi="Arial"/>
                              <w:b/>
                              <w:sz w:val="18"/>
                              <w:lang w:val="pt-PT"/>
                            </w:rPr>
                          </w:pPr>
                          <w:r w:rsidRPr="001A5339">
                            <w:rPr>
                              <w:rFonts w:ascii="Arial" w:hAnsi="Arial"/>
                              <w:b/>
                              <w:sz w:val="18"/>
                              <w:lang w:val="pt-PT"/>
                            </w:rPr>
                            <w:t>LUSAKA 10101</w:t>
                          </w:r>
                        </w:p>
                        <w:p w14:paraId="4DB274CA" w14:textId="77777777" w:rsidR="003742B2" w:rsidRPr="001A5339" w:rsidRDefault="003742B2" w:rsidP="003742B2">
                          <w:pPr>
                            <w:jc w:val="right"/>
                            <w:rPr>
                              <w:rFonts w:ascii="Arial" w:hAnsi="Arial"/>
                              <w:sz w:val="18"/>
                              <w:lang w:val="pt-PT"/>
                            </w:rPr>
                          </w:pPr>
                          <w:r w:rsidRPr="001A5339">
                            <w:rPr>
                              <w:rFonts w:ascii="Arial" w:hAnsi="Arial"/>
                              <w:b/>
                              <w:sz w:val="18"/>
                              <w:lang w:val="pt-PT"/>
                            </w:rPr>
                            <w:t>Zambia</w:t>
                          </w:r>
                        </w:p>
                        <w:p w14:paraId="52374DF0" w14:textId="77777777" w:rsidR="003742B2" w:rsidRPr="001A5339" w:rsidRDefault="003742B2" w:rsidP="003742B2">
                          <w:pPr>
                            <w:jc w:val="right"/>
                            <w:rPr>
                              <w:lang w:val="pt-PT"/>
                            </w:rPr>
                          </w:pPr>
                        </w:p>
                        <w:p w14:paraId="2EB5C0E3" w14:textId="77777777" w:rsidR="003742B2" w:rsidRPr="001A5339" w:rsidRDefault="003742B2" w:rsidP="003742B2">
                          <w:pPr>
                            <w:jc w:val="right"/>
                            <w:rPr>
                              <w:lang w:val="pt-PT"/>
                            </w:rPr>
                          </w:pPr>
                        </w:p>
                        <w:p w14:paraId="0DB58FFF" w14:textId="77777777" w:rsidR="003742B2" w:rsidRPr="001A5339" w:rsidRDefault="003742B2" w:rsidP="003742B2">
                          <w:pPr>
                            <w:jc w:val="right"/>
                            <w:rPr>
                              <w:lang w:val="pt-PT"/>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AF439" id="Rectangle 32" o:spid="_x0000_s1031" style="position:absolute;left:0;text-align:left;margin-left:365.25pt;margin-top:53.95pt;width:100.85pt;height:5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" o:allowincell="f" stroked="f">
              <v:textbox inset="1pt,1pt,1pt,1pt">
                <w:txbxContent>
                  <w:p w14:paraId="06FDB16B" w14:textId="77777777" w:rsidR="003742B2" w:rsidRPr="00032EFA" w:rsidRDefault="003742B2" w:rsidP="003742B2">
                    <w:pPr>
                      <w:jc w:val="right"/>
                      <w:rPr>
                        <w:rFonts w:ascii="Arial" w:hAnsi="Arial"/>
                        <w:b/>
                        <w:sz w:val="18"/>
                        <w:lang w:val="it-IT"/>
                      </w:rPr>
                    </w:pPr>
                    <w:r w:rsidRPr="00032EFA">
                      <w:rPr>
                        <w:rFonts w:ascii="Arial" w:hAnsi="Arial"/>
                        <w:b/>
                        <w:sz w:val="18"/>
                        <w:lang w:val="it-IT"/>
                      </w:rPr>
                      <w:t>COMESA Centre</w:t>
                    </w:r>
                  </w:p>
                  <w:p w14:paraId="4D8C102A" w14:textId="77777777" w:rsidR="003742B2" w:rsidRPr="00032EFA" w:rsidRDefault="003742B2" w:rsidP="003742B2">
                    <w:pPr>
                      <w:jc w:val="right"/>
                      <w:rPr>
                        <w:rFonts w:ascii="Arial" w:hAnsi="Arial"/>
                        <w:b/>
                        <w:sz w:val="18"/>
                        <w:lang w:val="it-IT"/>
                      </w:rPr>
                    </w:pPr>
                    <w:r w:rsidRPr="00032EFA">
                      <w:rPr>
                        <w:rFonts w:ascii="Arial" w:hAnsi="Arial"/>
                        <w:b/>
                        <w:sz w:val="18"/>
                        <w:lang w:val="it-IT"/>
                      </w:rPr>
                      <w:t>Ben Bella Road</w:t>
                    </w:r>
                  </w:p>
                  <w:p w14:paraId="1155013D" w14:textId="77777777" w:rsidR="003742B2" w:rsidRPr="00032EFA" w:rsidRDefault="003742B2" w:rsidP="003742B2">
                    <w:pPr>
                      <w:jc w:val="right"/>
                      <w:rPr>
                        <w:rFonts w:ascii="Arial" w:hAnsi="Arial"/>
                        <w:b/>
                        <w:sz w:val="18"/>
                        <w:lang w:val="it-IT"/>
                      </w:rPr>
                    </w:pPr>
                    <w:r w:rsidRPr="00032EFA">
                      <w:rPr>
                        <w:rFonts w:ascii="Arial" w:hAnsi="Arial"/>
                        <w:b/>
                        <w:sz w:val="18"/>
                        <w:lang w:val="it-IT"/>
                      </w:rPr>
                      <w:t>P O Box 30051</w:t>
                    </w:r>
                  </w:p>
                  <w:p w14:paraId="051D3CCF" w14:textId="77777777" w:rsidR="003742B2" w:rsidRPr="001A5339" w:rsidRDefault="003742B2" w:rsidP="003742B2">
                    <w:pPr>
                      <w:jc w:val="right"/>
                      <w:rPr>
                        <w:rFonts w:ascii="Arial" w:hAnsi="Arial"/>
                        <w:b/>
                        <w:sz w:val="18"/>
                        <w:lang w:val="pt-PT"/>
                      </w:rPr>
                    </w:pPr>
                    <w:r w:rsidRPr="001A5339">
                      <w:rPr>
                        <w:rFonts w:ascii="Arial" w:hAnsi="Arial"/>
                        <w:b/>
                        <w:sz w:val="18"/>
                        <w:lang w:val="pt-PT"/>
                      </w:rPr>
                      <w:t>LUSAKA 10101</w:t>
                    </w:r>
                  </w:p>
                  <w:p w14:paraId="4DB274CA" w14:textId="77777777" w:rsidR="003742B2" w:rsidRPr="001A5339" w:rsidRDefault="003742B2" w:rsidP="003742B2">
                    <w:pPr>
                      <w:jc w:val="right"/>
                      <w:rPr>
                        <w:rFonts w:ascii="Arial" w:hAnsi="Arial"/>
                        <w:sz w:val="18"/>
                        <w:lang w:val="pt-PT"/>
                      </w:rPr>
                    </w:pPr>
                    <w:r w:rsidRPr="001A5339">
                      <w:rPr>
                        <w:rFonts w:ascii="Arial" w:hAnsi="Arial"/>
                        <w:b/>
                        <w:sz w:val="18"/>
                        <w:lang w:val="pt-PT"/>
                      </w:rPr>
                      <w:t>Zambia</w:t>
                    </w:r>
                  </w:p>
                  <w:p w14:paraId="52374DF0" w14:textId="77777777" w:rsidR="003742B2" w:rsidRPr="001A5339" w:rsidRDefault="003742B2" w:rsidP="003742B2">
                    <w:pPr>
                      <w:jc w:val="right"/>
                      <w:rPr>
                        <w:lang w:val="pt-PT"/>
                      </w:rPr>
                    </w:pPr>
                  </w:p>
                  <w:p w14:paraId="2EB5C0E3" w14:textId="77777777" w:rsidR="003742B2" w:rsidRPr="001A5339" w:rsidRDefault="003742B2" w:rsidP="003742B2">
                    <w:pPr>
                      <w:jc w:val="right"/>
                      <w:rPr>
                        <w:lang w:val="pt-PT"/>
                      </w:rPr>
                    </w:pPr>
                  </w:p>
                  <w:p w14:paraId="0DB58FFF" w14:textId="77777777" w:rsidR="003742B2" w:rsidRPr="001A5339" w:rsidRDefault="003742B2" w:rsidP="003742B2">
                    <w:pPr>
                      <w:jc w:val="right"/>
                      <w:rPr>
                        <w:lang w:val="pt-PT"/>
                      </w:rPr>
                    </w:pPr>
                  </w:p>
                </w:txbxContent>
              </v:textbox>
            </v:rect>
          </w:pict>
        </mc:Fallback>
      </mc:AlternateContent>
    </w:r>
    <w:r w:rsidR="003742B2" w:rsidRPr="00587CE7">
      <w:rPr>
        <w:rFonts w:ascii="Arial" w:hAnsi="Arial" w:cs="Arial"/>
        <w:noProof/>
        <w:sz w:val="28"/>
        <w:szCs w:val="28"/>
      </w:rPr>
      <w:drawing>
        <wp:inline distT="0" distB="0" distL="0" distR="0" wp14:anchorId="58FBF0FD" wp14:editId="75765673">
          <wp:extent cx="809019" cy="797651"/>
          <wp:effectExtent l="0" t="0" r="0" b="2540"/>
          <wp:docPr id="941332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4717FCC0" w14:textId="77777777" w:rsidR="003742B2" w:rsidRPr="00587CE7" w:rsidRDefault="003742B2" w:rsidP="003742B2">
    <w:pPr>
      <w:jc w:val="center"/>
      <w:rPr>
        <w:rFonts w:ascii="Arial" w:hAnsi="Arial" w:cs="Arial"/>
        <w:b/>
        <w:sz w:val="28"/>
        <w:szCs w:val="28"/>
      </w:rPr>
    </w:pPr>
    <w:r>
      <w:rPr>
        <w:rFonts w:ascii="Arial" w:hAnsi="Arial" w:cs="Arial"/>
        <w:noProof/>
        <w:sz w:val="28"/>
        <w:szCs w:val="28"/>
      </w:rPr>
      <mc:AlternateContent>
        <mc:Choice Requires="wps">
          <w:drawing>
            <wp:anchor distT="0" distB="0" distL="114300" distR="114300" simplePos="0" relativeHeight="251651072" behindDoc="0" locked="0" layoutInCell="0" allowOverlap="1" wp14:anchorId="263A5AC7" wp14:editId="32BF0ADC">
              <wp:simplePos x="0" y="0"/>
              <wp:positionH relativeFrom="column">
                <wp:posOffset>0</wp:posOffset>
              </wp:positionH>
              <wp:positionV relativeFrom="paragraph">
                <wp:posOffset>-116840</wp:posOffset>
              </wp:positionV>
              <wp:extent cx="1943100" cy="597535"/>
              <wp:effectExtent l="0" t="0" r="0" b="0"/>
              <wp:wrapNone/>
              <wp:docPr id="168749984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97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E377E" w14:textId="77777777" w:rsidR="003742B2" w:rsidRDefault="003742B2" w:rsidP="003742B2">
                          <w:pPr>
                            <w:rPr>
                              <w:rFonts w:ascii="Arial" w:hAnsi="Arial"/>
                              <w:b/>
                              <w:sz w:val="18"/>
                            </w:rPr>
                          </w:pPr>
                          <w:r>
                            <w:rPr>
                              <w:rFonts w:ascii="Arial" w:hAnsi="Arial"/>
                              <w:b/>
                              <w:sz w:val="18"/>
                            </w:rPr>
                            <w:t>Tel        :    +260 211 229726/29</w:t>
                          </w:r>
                        </w:p>
                        <w:p w14:paraId="18A3B019" w14:textId="77777777" w:rsidR="003742B2" w:rsidRDefault="003742B2" w:rsidP="003742B2">
                          <w:pPr>
                            <w:rPr>
                              <w:rFonts w:ascii="Arial" w:hAnsi="Arial"/>
                              <w:b/>
                              <w:sz w:val="18"/>
                            </w:rPr>
                          </w:pPr>
                          <w:r>
                            <w:rPr>
                              <w:rFonts w:ascii="Arial" w:hAnsi="Arial"/>
                              <w:b/>
                              <w:sz w:val="18"/>
                            </w:rPr>
                            <w:t>Fax       :   +260 211 227318</w:t>
                          </w:r>
                        </w:p>
                        <w:p w14:paraId="5AA761F5" w14:textId="77777777" w:rsidR="003742B2" w:rsidRDefault="003742B2" w:rsidP="003742B2">
                          <w:pPr>
                            <w:rPr>
                              <w:rFonts w:ascii="Arial" w:hAnsi="Arial"/>
                              <w:b/>
                              <w:sz w:val="18"/>
                            </w:rPr>
                          </w:pPr>
                          <w:r>
                            <w:rPr>
                              <w:rFonts w:ascii="Arial" w:hAnsi="Arial"/>
                              <w:b/>
                              <w:sz w:val="18"/>
                            </w:rPr>
                            <w:t>Email   :    info@comesa.int</w:t>
                          </w:r>
                        </w:p>
                        <w:p w14:paraId="6265DAA7" w14:textId="77777777" w:rsidR="003742B2" w:rsidRDefault="003742B2" w:rsidP="003742B2">
                          <w:pPr>
                            <w:rPr>
                              <w:b/>
                              <w:sz w:val="16"/>
                            </w:rPr>
                          </w:pPr>
                          <w:r>
                            <w:rPr>
                              <w:rFonts w:ascii="Arial" w:hAnsi="Arial"/>
                              <w:b/>
                              <w:sz w:val="18"/>
                            </w:rPr>
                            <w:t>Web     :    http://www.comesa.int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A5AC7" id="Rectangle 31" o:spid="_x0000_s1032" style="position:absolute;left:0;text-align:left;margin-left:0;margin-top:-9.2pt;width:153pt;height:47.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" o:allowincell="f" stroked="f">
              <v:textbox inset="1pt,1pt,1pt,1pt">
                <w:txbxContent>
                  <w:p w14:paraId="29FE377E" w14:textId="77777777" w:rsidR="003742B2" w:rsidRDefault="003742B2" w:rsidP="003742B2">
                    <w:pPr>
                      <w:rPr>
                        <w:rFonts w:ascii="Arial" w:hAnsi="Arial"/>
                        <w:b/>
                        <w:sz w:val="18"/>
                      </w:rPr>
                    </w:pPr>
                    <w:r>
                      <w:rPr>
                        <w:rFonts w:ascii="Arial" w:hAnsi="Arial"/>
                        <w:b/>
                        <w:sz w:val="18"/>
                      </w:rPr>
                      <w:t>Tel        :    +260 211 229726/29</w:t>
                    </w:r>
                  </w:p>
                  <w:p w14:paraId="18A3B019" w14:textId="77777777" w:rsidR="003742B2" w:rsidRDefault="003742B2" w:rsidP="003742B2">
                    <w:pPr>
                      <w:rPr>
                        <w:rFonts w:ascii="Arial" w:hAnsi="Arial"/>
                        <w:b/>
                        <w:sz w:val="18"/>
                      </w:rPr>
                    </w:pPr>
                    <w:r>
                      <w:rPr>
                        <w:rFonts w:ascii="Arial" w:hAnsi="Arial"/>
                        <w:b/>
                        <w:sz w:val="18"/>
                      </w:rPr>
                      <w:t>Fax       :   +260 211 227318</w:t>
                    </w:r>
                  </w:p>
                  <w:p w14:paraId="5AA761F5" w14:textId="77777777" w:rsidR="003742B2" w:rsidRDefault="003742B2" w:rsidP="003742B2">
                    <w:pPr>
                      <w:rPr>
                        <w:rFonts w:ascii="Arial" w:hAnsi="Arial"/>
                        <w:b/>
                        <w:sz w:val="18"/>
                      </w:rPr>
                    </w:pPr>
                    <w:r>
                      <w:rPr>
                        <w:rFonts w:ascii="Arial" w:hAnsi="Arial"/>
                        <w:b/>
                        <w:sz w:val="18"/>
                      </w:rPr>
                      <w:t>Email   :    info@comesa.int</w:t>
                    </w:r>
                  </w:p>
                  <w:p w14:paraId="6265DAA7" w14:textId="77777777" w:rsidR="003742B2" w:rsidRDefault="003742B2" w:rsidP="003742B2">
                    <w:pPr>
                      <w:rPr>
                        <w:b/>
                        <w:sz w:val="16"/>
                      </w:rPr>
                    </w:pPr>
                    <w:r>
                      <w:rPr>
                        <w:rFonts w:ascii="Arial" w:hAnsi="Arial"/>
                        <w:b/>
                        <w:sz w:val="18"/>
                      </w:rPr>
                      <w:t>Web     :    http://www.comesa.int</w:t>
                    </w:r>
                  </w:p>
                </w:txbxContent>
              </v:textbox>
            </v:rect>
          </w:pict>
        </mc:Fallback>
      </mc:AlternateContent>
    </w:r>
  </w:p>
  <w:p w14:paraId="7E4839F9" w14:textId="77777777" w:rsidR="003742B2" w:rsidRDefault="003742B2" w:rsidP="003742B2">
    <w:pPr>
      <w:pStyle w:val="Header"/>
    </w:pPr>
  </w:p>
  <w:p w14:paraId="33E4F8B3" w14:textId="77777777" w:rsidR="003742B2" w:rsidRDefault="003742B2" w:rsidP="003742B2">
    <w:pPr>
      <w:pStyle w:val="Header"/>
    </w:pPr>
  </w:p>
  <w:p w14:paraId="593F0BED" w14:textId="77777777" w:rsidR="00784672" w:rsidRDefault="00784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41CED"/>
    <w:multiLevelType w:val="hybridMultilevel"/>
    <w:tmpl w:val="CD605974"/>
    <w:lvl w:ilvl="0" w:tplc="28048ADE">
      <w:start w:val="1"/>
      <w:numFmt w:val="decimal"/>
      <w:lvlText w:val="%1."/>
      <w:lvlJc w:val="left"/>
      <w:pPr>
        <w:ind w:left="720" w:hanging="360"/>
      </w:pPr>
      <w:rPr>
        <w:rFonts w:ascii="Arial" w:hAnsi="Arial" w:cs="Arial"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E896A46"/>
    <w:multiLevelType w:val="hybridMultilevel"/>
    <w:tmpl w:val="32BE0896"/>
    <w:lvl w:ilvl="0" w:tplc="339C4C5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34169993">
    <w:abstractNumId w:val="1"/>
  </w:num>
  <w:num w:numId="2" w16cid:durableId="166215193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E8"/>
    <w:rsid w:val="00006417"/>
    <w:rsid w:val="00006B02"/>
    <w:rsid w:val="00012AF0"/>
    <w:rsid w:val="000243A4"/>
    <w:rsid w:val="000267DB"/>
    <w:rsid w:val="00032EFA"/>
    <w:rsid w:val="000422D0"/>
    <w:rsid w:val="0004544F"/>
    <w:rsid w:val="00053A50"/>
    <w:rsid w:val="00056122"/>
    <w:rsid w:val="00067217"/>
    <w:rsid w:val="0007403B"/>
    <w:rsid w:val="000A07E9"/>
    <w:rsid w:val="000A4A1A"/>
    <w:rsid w:val="000B5C5F"/>
    <w:rsid w:val="000C7172"/>
    <w:rsid w:val="000F2B58"/>
    <w:rsid w:val="000F2DE1"/>
    <w:rsid w:val="00101AC0"/>
    <w:rsid w:val="001031DC"/>
    <w:rsid w:val="001046FA"/>
    <w:rsid w:val="001070B5"/>
    <w:rsid w:val="00135CD8"/>
    <w:rsid w:val="00155E1E"/>
    <w:rsid w:val="00157D28"/>
    <w:rsid w:val="00164FAB"/>
    <w:rsid w:val="00182D60"/>
    <w:rsid w:val="001A5339"/>
    <w:rsid w:val="001A5487"/>
    <w:rsid w:val="00210EE3"/>
    <w:rsid w:val="002206F2"/>
    <w:rsid w:val="00230F84"/>
    <w:rsid w:val="002431FC"/>
    <w:rsid w:val="002528B5"/>
    <w:rsid w:val="00273B9B"/>
    <w:rsid w:val="00285696"/>
    <w:rsid w:val="002B0D63"/>
    <w:rsid w:val="002D7A53"/>
    <w:rsid w:val="002E0FF1"/>
    <w:rsid w:val="0031106B"/>
    <w:rsid w:val="003160FA"/>
    <w:rsid w:val="00333546"/>
    <w:rsid w:val="00336DAA"/>
    <w:rsid w:val="00336EE7"/>
    <w:rsid w:val="003446A7"/>
    <w:rsid w:val="00347E5D"/>
    <w:rsid w:val="00352AA9"/>
    <w:rsid w:val="00356CC7"/>
    <w:rsid w:val="003742B2"/>
    <w:rsid w:val="003762F2"/>
    <w:rsid w:val="00376400"/>
    <w:rsid w:val="00397C3B"/>
    <w:rsid w:val="003B6F63"/>
    <w:rsid w:val="003C1085"/>
    <w:rsid w:val="003D5270"/>
    <w:rsid w:val="003F0BA7"/>
    <w:rsid w:val="004010A9"/>
    <w:rsid w:val="00415504"/>
    <w:rsid w:val="00425467"/>
    <w:rsid w:val="00476D89"/>
    <w:rsid w:val="00486236"/>
    <w:rsid w:val="004B5AB6"/>
    <w:rsid w:val="004C424B"/>
    <w:rsid w:val="004C6177"/>
    <w:rsid w:val="0051653A"/>
    <w:rsid w:val="005230B9"/>
    <w:rsid w:val="005315CF"/>
    <w:rsid w:val="005319F9"/>
    <w:rsid w:val="00546942"/>
    <w:rsid w:val="0055552D"/>
    <w:rsid w:val="005845F6"/>
    <w:rsid w:val="00584856"/>
    <w:rsid w:val="005911EF"/>
    <w:rsid w:val="00594C46"/>
    <w:rsid w:val="005962B3"/>
    <w:rsid w:val="00596519"/>
    <w:rsid w:val="005A0ACB"/>
    <w:rsid w:val="005A1671"/>
    <w:rsid w:val="005A359F"/>
    <w:rsid w:val="005D2DF7"/>
    <w:rsid w:val="005E4916"/>
    <w:rsid w:val="00601C62"/>
    <w:rsid w:val="006068B9"/>
    <w:rsid w:val="006075A2"/>
    <w:rsid w:val="00607A4C"/>
    <w:rsid w:val="00620DBF"/>
    <w:rsid w:val="00641806"/>
    <w:rsid w:val="00684727"/>
    <w:rsid w:val="00690FBB"/>
    <w:rsid w:val="00695A43"/>
    <w:rsid w:val="00696DB6"/>
    <w:rsid w:val="00697D54"/>
    <w:rsid w:val="006A325A"/>
    <w:rsid w:val="006C3DBA"/>
    <w:rsid w:val="006C64F4"/>
    <w:rsid w:val="006D146E"/>
    <w:rsid w:val="006D6894"/>
    <w:rsid w:val="006F6D8F"/>
    <w:rsid w:val="00733692"/>
    <w:rsid w:val="00747164"/>
    <w:rsid w:val="00784672"/>
    <w:rsid w:val="00784A46"/>
    <w:rsid w:val="00791A3F"/>
    <w:rsid w:val="0079585F"/>
    <w:rsid w:val="007A4B01"/>
    <w:rsid w:val="007A7684"/>
    <w:rsid w:val="007B41AD"/>
    <w:rsid w:val="007C7D23"/>
    <w:rsid w:val="007E7510"/>
    <w:rsid w:val="007F0ECD"/>
    <w:rsid w:val="008041F4"/>
    <w:rsid w:val="00810CF7"/>
    <w:rsid w:val="00820646"/>
    <w:rsid w:val="00825432"/>
    <w:rsid w:val="008354D3"/>
    <w:rsid w:val="0086303B"/>
    <w:rsid w:val="008655FE"/>
    <w:rsid w:val="00873D99"/>
    <w:rsid w:val="00885E0C"/>
    <w:rsid w:val="008A277D"/>
    <w:rsid w:val="008A51E4"/>
    <w:rsid w:val="008B0969"/>
    <w:rsid w:val="008B374F"/>
    <w:rsid w:val="008E4F7B"/>
    <w:rsid w:val="008F0F30"/>
    <w:rsid w:val="009310DF"/>
    <w:rsid w:val="0093796D"/>
    <w:rsid w:val="00944A11"/>
    <w:rsid w:val="009602B4"/>
    <w:rsid w:val="0098328D"/>
    <w:rsid w:val="00983CF4"/>
    <w:rsid w:val="009C15E2"/>
    <w:rsid w:val="009C65FA"/>
    <w:rsid w:val="009E601C"/>
    <w:rsid w:val="009E7E7B"/>
    <w:rsid w:val="00A04780"/>
    <w:rsid w:val="00A047B4"/>
    <w:rsid w:val="00A1420F"/>
    <w:rsid w:val="00A2131F"/>
    <w:rsid w:val="00A22320"/>
    <w:rsid w:val="00A25074"/>
    <w:rsid w:val="00A3542B"/>
    <w:rsid w:val="00A60A8F"/>
    <w:rsid w:val="00A62386"/>
    <w:rsid w:val="00A71B15"/>
    <w:rsid w:val="00A77B32"/>
    <w:rsid w:val="00A930B7"/>
    <w:rsid w:val="00A93FBC"/>
    <w:rsid w:val="00A95444"/>
    <w:rsid w:val="00AB699E"/>
    <w:rsid w:val="00AC257F"/>
    <w:rsid w:val="00AC432F"/>
    <w:rsid w:val="00AC7FBE"/>
    <w:rsid w:val="00AD2884"/>
    <w:rsid w:val="00AD5D81"/>
    <w:rsid w:val="00AE1C7A"/>
    <w:rsid w:val="00B10EBD"/>
    <w:rsid w:val="00B31D75"/>
    <w:rsid w:val="00B35236"/>
    <w:rsid w:val="00B371C0"/>
    <w:rsid w:val="00B377D2"/>
    <w:rsid w:val="00B4171A"/>
    <w:rsid w:val="00B555A0"/>
    <w:rsid w:val="00B642A5"/>
    <w:rsid w:val="00B825C4"/>
    <w:rsid w:val="00B83420"/>
    <w:rsid w:val="00B84244"/>
    <w:rsid w:val="00B913D4"/>
    <w:rsid w:val="00BA7C50"/>
    <w:rsid w:val="00BC0D71"/>
    <w:rsid w:val="00BC3106"/>
    <w:rsid w:val="00BC75B1"/>
    <w:rsid w:val="00BD3F3E"/>
    <w:rsid w:val="00BF1882"/>
    <w:rsid w:val="00C03522"/>
    <w:rsid w:val="00C10074"/>
    <w:rsid w:val="00C158E8"/>
    <w:rsid w:val="00C640BB"/>
    <w:rsid w:val="00C8717F"/>
    <w:rsid w:val="00C91032"/>
    <w:rsid w:val="00C92256"/>
    <w:rsid w:val="00CA13D5"/>
    <w:rsid w:val="00CA38E8"/>
    <w:rsid w:val="00CA5204"/>
    <w:rsid w:val="00CC5FF5"/>
    <w:rsid w:val="00CE37AD"/>
    <w:rsid w:val="00CF7589"/>
    <w:rsid w:val="00D068B7"/>
    <w:rsid w:val="00D121EC"/>
    <w:rsid w:val="00D1293F"/>
    <w:rsid w:val="00D234D4"/>
    <w:rsid w:val="00D32EE7"/>
    <w:rsid w:val="00D40E4E"/>
    <w:rsid w:val="00D419C9"/>
    <w:rsid w:val="00D47025"/>
    <w:rsid w:val="00D64411"/>
    <w:rsid w:val="00D91691"/>
    <w:rsid w:val="00DC1AA0"/>
    <w:rsid w:val="00DC7592"/>
    <w:rsid w:val="00DE3325"/>
    <w:rsid w:val="00DE5E54"/>
    <w:rsid w:val="00E004CE"/>
    <w:rsid w:val="00E11B05"/>
    <w:rsid w:val="00E122DE"/>
    <w:rsid w:val="00E31009"/>
    <w:rsid w:val="00E42332"/>
    <w:rsid w:val="00E545B0"/>
    <w:rsid w:val="00E67973"/>
    <w:rsid w:val="00E82CAE"/>
    <w:rsid w:val="00EB58B3"/>
    <w:rsid w:val="00EC32BB"/>
    <w:rsid w:val="00EC6638"/>
    <w:rsid w:val="00ED3765"/>
    <w:rsid w:val="00EE77F7"/>
    <w:rsid w:val="00EF06C8"/>
    <w:rsid w:val="00F05008"/>
    <w:rsid w:val="00F117E4"/>
    <w:rsid w:val="00F26C79"/>
    <w:rsid w:val="00F50B8A"/>
    <w:rsid w:val="00F55252"/>
    <w:rsid w:val="00F56C75"/>
    <w:rsid w:val="00F623DA"/>
    <w:rsid w:val="00F65E02"/>
    <w:rsid w:val="00F714D5"/>
    <w:rsid w:val="00F71772"/>
    <w:rsid w:val="00F85259"/>
    <w:rsid w:val="00FD118A"/>
    <w:rsid w:val="00FD4FEC"/>
    <w:rsid w:val="00FE1B1F"/>
    <w:rsid w:val="00FE2597"/>
    <w:rsid w:val="00FF58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D5ADC"/>
  <w15:docId w15:val="{B15910F1-FC4B-4FDA-A861-27E10FB1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8E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158E8"/>
    <w:pPr>
      <w:keepNext/>
      <w:jc w:val="center"/>
      <w:outlineLvl w:val="0"/>
    </w:pPr>
    <w:rPr>
      <w:b/>
      <w:sz w:val="28"/>
      <w:szCs w:val="20"/>
      <w:lang w:val="en-GB"/>
    </w:rPr>
  </w:style>
  <w:style w:type="paragraph" w:styleId="Heading8">
    <w:name w:val="heading 8"/>
    <w:basedOn w:val="Normal"/>
    <w:next w:val="Normal"/>
    <w:link w:val="Heading8Char"/>
    <w:uiPriority w:val="9"/>
    <w:semiHidden/>
    <w:unhideWhenUsed/>
    <w:qFormat/>
    <w:rsid w:val="00032EF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C158E8"/>
  </w:style>
  <w:style w:type="character" w:customStyle="1" w:styleId="Heading1Char">
    <w:name w:val="Heading 1 Char"/>
    <w:basedOn w:val="DefaultParagraphFont"/>
    <w:link w:val="Heading1"/>
    <w:rsid w:val="00C158E8"/>
    <w:rPr>
      <w:rFonts w:ascii="Times New Roman" w:eastAsia="Times New Roman" w:hAnsi="Times New Roman" w:cs="Times New Roman"/>
      <w:b/>
      <w:sz w:val="28"/>
      <w:szCs w:val="20"/>
      <w:lang w:val="en-GB"/>
    </w:rPr>
  </w:style>
  <w:style w:type="paragraph" w:styleId="Title">
    <w:name w:val="Title"/>
    <w:basedOn w:val="Normal"/>
    <w:link w:val="TitleChar"/>
    <w:qFormat/>
    <w:rsid w:val="00C158E8"/>
    <w:pPr>
      <w:jc w:val="center"/>
    </w:pPr>
    <w:rPr>
      <w:b/>
      <w:sz w:val="28"/>
      <w:szCs w:val="20"/>
      <w:lang w:val="en-GB"/>
    </w:rPr>
  </w:style>
  <w:style w:type="character" w:customStyle="1" w:styleId="TitleChar">
    <w:name w:val="Title Char"/>
    <w:basedOn w:val="DefaultParagraphFont"/>
    <w:link w:val="Title"/>
    <w:rsid w:val="00C158E8"/>
    <w:rPr>
      <w:rFonts w:ascii="Times New Roman" w:eastAsia="Times New Roman" w:hAnsi="Times New Roman" w:cs="Times New Roman"/>
      <w:b/>
      <w:sz w:val="28"/>
      <w:szCs w:val="20"/>
      <w:lang w:val="en-GB"/>
    </w:rPr>
  </w:style>
  <w:style w:type="paragraph" w:styleId="BalloonText">
    <w:name w:val="Balloon Text"/>
    <w:basedOn w:val="Normal"/>
    <w:link w:val="BalloonTextChar"/>
    <w:uiPriority w:val="99"/>
    <w:semiHidden/>
    <w:unhideWhenUsed/>
    <w:rsid w:val="00C158E8"/>
    <w:rPr>
      <w:rFonts w:ascii="Tahoma" w:hAnsi="Tahoma" w:cs="Tahoma"/>
      <w:sz w:val="16"/>
      <w:szCs w:val="16"/>
    </w:rPr>
  </w:style>
  <w:style w:type="character" w:customStyle="1" w:styleId="BalloonTextChar">
    <w:name w:val="Balloon Text Char"/>
    <w:basedOn w:val="DefaultParagraphFont"/>
    <w:link w:val="BalloonText"/>
    <w:uiPriority w:val="99"/>
    <w:semiHidden/>
    <w:rsid w:val="00C158E8"/>
    <w:rPr>
      <w:rFonts w:ascii="Tahoma" w:eastAsia="Times New Roman" w:hAnsi="Tahoma" w:cs="Tahoma"/>
      <w:sz w:val="16"/>
      <w:szCs w:val="16"/>
    </w:rPr>
  </w:style>
  <w:style w:type="paragraph" w:styleId="Revision">
    <w:name w:val="Revision"/>
    <w:hidden/>
    <w:uiPriority w:val="99"/>
    <w:semiHidden/>
    <w:rsid w:val="00376400"/>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B377D2"/>
    <w:rPr>
      <w:color w:val="0000FF" w:themeColor="hyperlink"/>
      <w:u w:val="single"/>
    </w:rPr>
  </w:style>
  <w:style w:type="paragraph" w:styleId="Header">
    <w:name w:val="header"/>
    <w:basedOn w:val="Normal"/>
    <w:link w:val="HeaderChar"/>
    <w:uiPriority w:val="99"/>
    <w:unhideWhenUsed/>
    <w:rsid w:val="004010A9"/>
    <w:pPr>
      <w:tabs>
        <w:tab w:val="center" w:pos="4680"/>
        <w:tab w:val="right" w:pos="9360"/>
      </w:tabs>
    </w:pPr>
  </w:style>
  <w:style w:type="character" w:customStyle="1" w:styleId="HeaderChar">
    <w:name w:val="Header Char"/>
    <w:basedOn w:val="DefaultParagraphFont"/>
    <w:link w:val="Header"/>
    <w:uiPriority w:val="99"/>
    <w:rsid w:val="004010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10A9"/>
    <w:pPr>
      <w:tabs>
        <w:tab w:val="center" w:pos="4680"/>
        <w:tab w:val="right" w:pos="9360"/>
      </w:tabs>
    </w:pPr>
  </w:style>
  <w:style w:type="character" w:customStyle="1" w:styleId="FooterChar">
    <w:name w:val="Footer Char"/>
    <w:basedOn w:val="DefaultParagraphFont"/>
    <w:link w:val="Footer"/>
    <w:uiPriority w:val="99"/>
    <w:rsid w:val="004010A9"/>
    <w:rPr>
      <w:rFonts w:ascii="Times New Roman" w:eastAsia="Times New Roman" w:hAnsi="Times New Roman" w:cs="Times New Roman"/>
      <w:sz w:val="24"/>
      <w:szCs w:val="24"/>
    </w:rPr>
  </w:style>
  <w:style w:type="paragraph" w:customStyle="1" w:styleId="DE7B8801F2B1483F98D539CC92927118">
    <w:name w:val="DE7B8801F2B1483F98D539CC92927118"/>
    <w:rsid w:val="004010A9"/>
    <w:rPr>
      <w:rFonts w:eastAsiaTheme="minorEastAsia"/>
      <w:lang w:eastAsia="ja-JP"/>
    </w:rPr>
  </w:style>
  <w:style w:type="character" w:customStyle="1" w:styleId="Heading8Char">
    <w:name w:val="Heading 8 Char"/>
    <w:basedOn w:val="DefaultParagraphFont"/>
    <w:link w:val="Heading8"/>
    <w:uiPriority w:val="9"/>
    <w:semiHidden/>
    <w:rsid w:val="00032EFA"/>
    <w:rPr>
      <w:rFonts w:asciiTheme="majorHAnsi" w:eastAsiaTheme="majorEastAsia" w:hAnsiTheme="majorHAnsi" w:cstheme="majorBidi"/>
      <w:color w:val="272727" w:themeColor="text1" w:themeTint="D8"/>
      <w:sz w:val="21"/>
      <w:szCs w:val="21"/>
    </w:rPr>
  </w:style>
  <w:style w:type="paragraph" w:styleId="ListParagraph">
    <w:name w:val="List Paragraph"/>
    <w:aliases w:val="Colorful List - Accent 12,Heading,WB Para,En tête 1,AB List 1,Colorful List Accent 1,List Paragraph1,Bullet Points,ProcessA,Liste couleur - Accent 14,List Bulet,COMESA Text 2,Standard 12 pt,List Bullet Mary,References,Bullets,Liste 1"/>
    <w:basedOn w:val="Normal"/>
    <w:link w:val="ListParagraphChar"/>
    <w:uiPriority w:val="34"/>
    <w:qFormat/>
    <w:rsid w:val="00032EFA"/>
    <w:pPr>
      <w:ind w:left="720"/>
      <w:contextualSpacing/>
    </w:pPr>
    <w:rPr>
      <w:sz w:val="20"/>
      <w:szCs w:val="20"/>
      <w:lang w:val="en-GB"/>
    </w:rPr>
  </w:style>
  <w:style w:type="paragraph" w:styleId="BodyText">
    <w:name w:val="Body Text"/>
    <w:basedOn w:val="Normal"/>
    <w:link w:val="BodyTextChar"/>
    <w:rsid w:val="00032EFA"/>
    <w:pPr>
      <w:jc w:val="both"/>
    </w:pPr>
    <w:rPr>
      <w:szCs w:val="20"/>
      <w:lang w:val="en-GB"/>
    </w:rPr>
  </w:style>
  <w:style w:type="character" w:customStyle="1" w:styleId="BodyTextChar">
    <w:name w:val="Body Text Char"/>
    <w:basedOn w:val="DefaultParagraphFont"/>
    <w:link w:val="BodyText"/>
    <w:rsid w:val="00032EFA"/>
    <w:rPr>
      <w:rFonts w:ascii="Times New Roman" w:eastAsia="Times New Roman" w:hAnsi="Times New Roman" w:cs="Times New Roman"/>
      <w:sz w:val="24"/>
      <w:szCs w:val="20"/>
      <w:lang w:val="en-GB"/>
    </w:rPr>
  </w:style>
  <w:style w:type="character" w:styleId="Emphasis">
    <w:name w:val="Emphasis"/>
    <w:uiPriority w:val="20"/>
    <w:qFormat/>
    <w:rsid w:val="00032EFA"/>
    <w:rPr>
      <w:i/>
      <w:iCs/>
    </w:rPr>
  </w:style>
  <w:style w:type="character" w:customStyle="1" w:styleId="ListParagraphChar">
    <w:name w:val="List Paragraph Char"/>
    <w:aliases w:val="Colorful List - Accent 12 Char,Heading Char,WB Para Char,En tête 1 Char,AB List 1 Char,Colorful List Accent 1 Char,List Paragraph1 Char,Bullet Points Char,ProcessA Char,Liste couleur - Accent 14 Char,List Bulet Char,References Char"/>
    <w:link w:val="ListParagraph"/>
    <w:uiPriority w:val="34"/>
    <w:qFormat/>
    <w:rsid w:val="00032EFA"/>
    <w:rPr>
      <w:rFonts w:ascii="Times New Roman" w:eastAsia="Times New Roman" w:hAnsi="Times New Roman" w:cs="Times New Roman"/>
      <w:sz w:val="20"/>
      <w:szCs w:val="20"/>
      <w:lang w:val="en-GB"/>
    </w:rPr>
  </w:style>
  <w:style w:type="paragraph" w:styleId="NoSpacing">
    <w:name w:val="No Spacing"/>
    <w:link w:val="NoSpacingChar"/>
    <w:uiPriority w:val="1"/>
    <w:qFormat/>
    <w:rsid w:val="002B0D63"/>
    <w:pPr>
      <w:spacing w:after="0"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2B0D63"/>
    <w:rPr>
      <w:rFonts w:ascii="Calibri" w:eastAsiaTheme="minorHAnsi" w:hAnsi="Calibri" w:cs="Calibri"/>
      <w:sz w:val="22"/>
      <w:szCs w:val="22"/>
      <w:lang w:val="en-ZA"/>
    </w:rPr>
  </w:style>
  <w:style w:type="character" w:styleId="UnresolvedMention">
    <w:name w:val="Unresolved Mention"/>
    <w:basedOn w:val="DefaultParagraphFont"/>
    <w:uiPriority w:val="99"/>
    <w:semiHidden/>
    <w:unhideWhenUsed/>
    <w:rsid w:val="001A5487"/>
    <w:rPr>
      <w:color w:val="605E5C"/>
      <w:shd w:val="clear" w:color="auto" w:fill="E1DFDD"/>
    </w:rPr>
  </w:style>
  <w:style w:type="paragraph" w:customStyle="1" w:styleId="Heading1a">
    <w:name w:val="Heading 1a"/>
    <w:rsid w:val="00DC1AA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character" w:customStyle="1" w:styleId="NoSpacingChar">
    <w:name w:val="No Spacing Char"/>
    <w:link w:val="NoSpacing"/>
    <w:uiPriority w:val="1"/>
    <w:locked/>
    <w:rsid w:val="00B35236"/>
    <w:rPr>
      <w:rFonts w:ascii="Times New Roman" w:eastAsia="Times New Roman" w:hAnsi="Times New Roman" w:cs="Times New Roman"/>
      <w:sz w:val="24"/>
      <w:szCs w:val="24"/>
      <w:lang w:val="en-GB" w:eastAsia="en-GB"/>
    </w:rPr>
  </w:style>
  <w:style w:type="paragraph" w:customStyle="1" w:styleId="yiv1990531579msonormal">
    <w:name w:val="yiv1990531579msonormal"/>
    <w:basedOn w:val="Normal"/>
    <w:rsid w:val="00B35236"/>
    <w:pPr>
      <w:spacing w:before="100" w:beforeAutospacing="1" w:after="100" w:afterAutospacing="1"/>
    </w:pPr>
  </w:style>
  <w:style w:type="table" w:styleId="TableGrid">
    <w:name w:val="Table Grid"/>
    <w:basedOn w:val="TableNormal"/>
    <w:uiPriority w:val="59"/>
    <w:rsid w:val="00835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69212">
      <w:bodyDiv w:val="1"/>
      <w:marLeft w:val="0"/>
      <w:marRight w:val="0"/>
      <w:marTop w:val="0"/>
      <w:marBottom w:val="0"/>
      <w:divBdr>
        <w:top w:val="none" w:sz="0" w:space="0" w:color="auto"/>
        <w:left w:val="none" w:sz="0" w:space="0" w:color="auto"/>
        <w:bottom w:val="none" w:sz="0" w:space="0" w:color="auto"/>
        <w:right w:val="none" w:sz="0" w:space="0" w:color="auto"/>
      </w:divBdr>
    </w:div>
    <w:div w:id="142469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comesa.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curement@comesa.int" TargetMode="External"/><Relationship Id="rId4" Type="http://schemas.openxmlformats.org/officeDocument/2006/relationships/settings" Target="settings.xml"/><Relationship Id="rId9" Type="http://schemas.openxmlformats.org/officeDocument/2006/relationships/hyperlink" Target="mailto:Tenders@comesa.in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B367CBB5B4427B9E4BBB30FDEB183C"/>
        <w:category>
          <w:name w:val="General"/>
          <w:gallery w:val="placeholder"/>
        </w:category>
        <w:types>
          <w:type w:val="bbPlcHdr"/>
        </w:types>
        <w:behaviors>
          <w:behavior w:val="content"/>
        </w:behaviors>
        <w:guid w:val="{81600BC8-F5B5-42BF-B658-93E89351E5D6}"/>
      </w:docPartPr>
      <w:docPartBody>
        <w:p w:rsidR="000B4A3F" w:rsidRDefault="000B4A3F" w:rsidP="000B4A3F">
          <w:pPr>
            <w:pStyle w:val="41B367CBB5B4427B9E4BBB30FDEB183C"/>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145"/>
    <w:rsid w:val="000002F4"/>
    <w:rsid w:val="00016145"/>
    <w:rsid w:val="000267DB"/>
    <w:rsid w:val="00053A50"/>
    <w:rsid w:val="0006437D"/>
    <w:rsid w:val="000A0ED4"/>
    <w:rsid w:val="000B4A3F"/>
    <w:rsid w:val="00114BB9"/>
    <w:rsid w:val="001500E2"/>
    <w:rsid w:val="00157D28"/>
    <w:rsid w:val="00210EE3"/>
    <w:rsid w:val="0028486E"/>
    <w:rsid w:val="00285696"/>
    <w:rsid w:val="002C4681"/>
    <w:rsid w:val="00352AA9"/>
    <w:rsid w:val="004A55C7"/>
    <w:rsid w:val="004B5B31"/>
    <w:rsid w:val="004C6177"/>
    <w:rsid w:val="005159FD"/>
    <w:rsid w:val="005A359F"/>
    <w:rsid w:val="00615E0D"/>
    <w:rsid w:val="006D3D3B"/>
    <w:rsid w:val="00723173"/>
    <w:rsid w:val="00734833"/>
    <w:rsid w:val="00776BFD"/>
    <w:rsid w:val="007D232D"/>
    <w:rsid w:val="007F0ECD"/>
    <w:rsid w:val="008041F4"/>
    <w:rsid w:val="00821C35"/>
    <w:rsid w:val="0083064F"/>
    <w:rsid w:val="00843150"/>
    <w:rsid w:val="0085005C"/>
    <w:rsid w:val="00990C4A"/>
    <w:rsid w:val="009D73C7"/>
    <w:rsid w:val="009E601C"/>
    <w:rsid w:val="00A21FFE"/>
    <w:rsid w:val="00A453A9"/>
    <w:rsid w:val="00A95444"/>
    <w:rsid w:val="00B83420"/>
    <w:rsid w:val="00BF6D14"/>
    <w:rsid w:val="00C640BB"/>
    <w:rsid w:val="00D562C6"/>
    <w:rsid w:val="00E31009"/>
    <w:rsid w:val="00F56C75"/>
    <w:rsid w:val="00F659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B367CBB5B4427B9E4BBB30FDEB183C">
    <w:name w:val="41B367CBB5B4427B9E4BBB30FDEB183C"/>
    <w:rsid w:val="000B4A3F"/>
    <w:pPr>
      <w:spacing w:after="160" w:line="278" w:lineRule="auto"/>
    </w:pPr>
    <w:rPr>
      <w:kern w:val="2"/>
      <w:sz w:val="24"/>
      <w:szCs w:val="24"/>
      <w:lang w:val="en-ZM" w:eastAsia="en-ZM"/>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6078D-02BA-4935-9FCD-CFDFFA5A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Growing Together, for Prosperity</dc:creator>
  <cp:lastModifiedBy>Joyce Mutale</cp:lastModifiedBy>
  <cp:revision>7</cp:revision>
  <cp:lastPrinted>2024-05-27T16:08:00Z</cp:lastPrinted>
  <dcterms:created xsi:type="dcterms:W3CDTF">2025-03-21T12:35:00Z</dcterms:created>
  <dcterms:modified xsi:type="dcterms:W3CDTF">2025-03-21T12:40:00Z</dcterms:modified>
</cp:coreProperties>
</file>