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0FA2B" w14:textId="77777777" w:rsidR="00DE6D1A" w:rsidRPr="00D06BE9" w:rsidRDefault="00DE6D1A" w:rsidP="00DE6D1A">
      <w:pPr>
        <w:spacing w:after="0" w:line="240" w:lineRule="auto"/>
        <w:jc w:val="center"/>
        <w:rPr>
          <w:rFonts w:ascii="Arial" w:eastAsia="Times New Roman" w:hAnsi="Arial" w:cs="Arial"/>
          <w:b/>
          <w:lang w:val="en-GB"/>
        </w:rPr>
      </w:pPr>
      <w:r w:rsidRPr="00D06BE9">
        <w:rPr>
          <w:rFonts w:ascii="Arial" w:eastAsia="Times New Roman" w:hAnsi="Arial" w:cs="Arial"/>
          <w:b/>
          <w:lang w:val="en-GB"/>
        </w:rPr>
        <w:t>COMMON MARKET FOR EASTERN AND</w:t>
      </w:r>
    </w:p>
    <w:p w14:paraId="159A22B5" w14:textId="77777777" w:rsidR="00DE6D1A" w:rsidRPr="00D06BE9" w:rsidRDefault="00DE6D1A" w:rsidP="00DE6D1A">
      <w:pPr>
        <w:jc w:val="center"/>
        <w:rPr>
          <w:rFonts w:ascii="Arial" w:eastAsia="MS Mincho" w:hAnsi="Arial" w:cs="Arial"/>
          <w:b/>
          <w:lang w:val="en-GB"/>
        </w:rPr>
      </w:pPr>
      <w:r w:rsidRPr="00D06BE9">
        <w:rPr>
          <w:rFonts w:ascii="Arial" w:eastAsia="MS Mincho" w:hAnsi="Arial" w:cs="Arial"/>
          <w:b/>
          <w:lang w:val="en-GB"/>
        </w:rPr>
        <w:t>SOUTHERN AFRICA</w:t>
      </w:r>
    </w:p>
    <w:p w14:paraId="5532407C" w14:textId="77777777" w:rsidR="00DE6D1A" w:rsidRPr="00D06BE9" w:rsidRDefault="00DE6D1A" w:rsidP="00DE6D1A">
      <w:pPr>
        <w:jc w:val="center"/>
        <w:rPr>
          <w:rFonts w:ascii="Arial" w:eastAsia="MS Mincho" w:hAnsi="Arial" w:cs="Arial"/>
          <w:lang w:val="en-GB"/>
        </w:rPr>
      </w:pPr>
      <w:r w:rsidRPr="00D06BE9">
        <w:rPr>
          <w:rFonts w:ascii="Arial" w:eastAsia="MS Mincho" w:hAnsi="Arial" w:cs="Arial"/>
          <w:noProof/>
        </w:rPr>
        <mc:AlternateContent>
          <mc:Choice Requires="wps">
            <w:drawing>
              <wp:anchor distT="0" distB="0" distL="114300" distR="114300" simplePos="0" relativeHeight="251659264" behindDoc="0" locked="0" layoutInCell="1" allowOverlap="1" wp14:anchorId="13005CCC" wp14:editId="0FF4C991">
                <wp:simplePos x="0" y="0"/>
                <wp:positionH relativeFrom="column">
                  <wp:posOffset>4105275</wp:posOffset>
                </wp:positionH>
                <wp:positionV relativeFrom="paragraph">
                  <wp:posOffset>280035</wp:posOffset>
                </wp:positionV>
                <wp:extent cx="2085975" cy="549275"/>
                <wp:effectExtent l="0" t="0" r="9525" b="31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5492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B171CD" w14:textId="77777777" w:rsidR="00DE6D1A" w:rsidRDefault="00DE6D1A" w:rsidP="00DE6D1A">
                            <w:pPr>
                              <w:pStyle w:val="NoSpacing1"/>
                              <w:jc w:val="right"/>
                              <w:rPr>
                                <w:b/>
                              </w:rPr>
                            </w:pPr>
                            <w:r>
                              <w:rPr>
                                <w:b/>
                              </w:rPr>
                              <w:t>MERCADO COMUM PARA</w:t>
                            </w:r>
                          </w:p>
                          <w:p w14:paraId="716792A5" w14:textId="77777777" w:rsidR="00DE6D1A" w:rsidRDefault="00DE6D1A" w:rsidP="00DE6D1A">
                            <w:pPr>
                              <w:pStyle w:val="NoSpacing1"/>
                              <w:jc w:val="right"/>
                              <w:rPr>
                                <w:b/>
                              </w:rPr>
                            </w:pPr>
                            <w:r>
                              <w:rPr>
                                <w:b/>
                              </w:rPr>
                              <w:t>AFRICA ORIENTAL E</w:t>
                            </w:r>
                          </w:p>
                          <w:p w14:paraId="2D71C798" w14:textId="77777777" w:rsidR="00DE6D1A" w:rsidRDefault="00DE6D1A" w:rsidP="00DE6D1A">
                            <w:pPr>
                              <w:pStyle w:val="NoSpacing1"/>
                              <w:jc w:val="right"/>
                              <w:rPr>
                                <w:rFonts w:ascii="Arial" w:hAnsi="Arial" w:cs="Arial"/>
                                <w:b/>
                              </w:rPr>
                            </w:pPr>
                            <w:r>
                              <w:rPr>
                                <w:rFonts w:ascii="Arial" w:hAnsi="Arial" w:cs="Arial"/>
                                <w:b/>
                                <w:sz w:val="18"/>
                              </w:rPr>
                              <w:t>AUSTRALE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05CCC" id="Rectangle 10" o:spid="_x0000_s1026" style="position:absolute;left:0;text-align:left;margin-left:323.25pt;margin-top:22.05pt;width:164.25pt;height: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" stroked="f">
                <v:textbox inset="1pt,1pt,1pt,1pt">
                  <w:txbxContent>
                    <w:p w14:paraId="4BB171CD" w14:textId="77777777" w:rsidR="00DE6D1A" w:rsidRDefault="00DE6D1A" w:rsidP="00DE6D1A">
                      <w:pPr>
                        <w:pStyle w:val="NoSpacing1"/>
                        <w:jc w:val="right"/>
                        <w:rPr>
                          <w:b/>
                        </w:rPr>
                      </w:pPr>
                      <w:r>
                        <w:rPr>
                          <w:b/>
                        </w:rPr>
                        <w:t>MERCADO COMUM PARA</w:t>
                      </w:r>
                    </w:p>
                    <w:p w14:paraId="716792A5" w14:textId="77777777" w:rsidR="00DE6D1A" w:rsidRDefault="00DE6D1A" w:rsidP="00DE6D1A">
                      <w:pPr>
                        <w:pStyle w:val="NoSpacing1"/>
                        <w:jc w:val="right"/>
                        <w:rPr>
                          <w:b/>
                        </w:rPr>
                      </w:pPr>
                      <w:r>
                        <w:rPr>
                          <w:b/>
                        </w:rPr>
                        <w:t>AFRICA ORIENTAL E</w:t>
                      </w:r>
                    </w:p>
                    <w:p w14:paraId="2D71C798" w14:textId="77777777" w:rsidR="00DE6D1A" w:rsidRDefault="00DE6D1A" w:rsidP="00DE6D1A">
                      <w:pPr>
                        <w:pStyle w:val="NoSpacing1"/>
                        <w:jc w:val="right"/>
                        <w:rPr>
                          <w:rFonts w:ascii="Arial" w:hAnsi="Arial" w:cs="Arial"/>
                          <w:b/>
                        </w:rPr>
                      </w:pPr>
                      <w:r>
                        <w:rPr>
                          <w:rFonts w:ascii="Arial" w:hAnsi="Arial" w:cs="Arial"/>
                          <w:b/>
                          <w:sz w:val="18"/>
                        </w:rPr>
                        <w:t>AUSTRALE</w:t>
                      </w:r>
                    </w:p>
                  </w:txbxContent>
                </v:textbox>
              </v:rect>
            </w:pict>
          </mc:Fallback>
        </mc:AlternateContent>
      </w:r>
      <w:r w:rsidRPr="00D06BE9">
        <w:rPr>
          <w:rFonts w:ascii="Arial" w:eastAsia="MS Mincho" w:hAnsi="Arial" w:cs="Arial"/>
          <w:noProof/>
        </w:rPr>
        <mc:AlternateContent>
          <mc:Choice Requires="wps">
            <w:drawing>
              <wp:anchor distT="0" distB="0" distL="114300" distR="114300" simplePos="0" relativeHeight="251660288" behindDoc="0" locked="0" layoutInCell="1" allowOverlap="1" wp14:anchorId="3CE56FC8" wp14:editId="48FE16A9">
                <wp:simplePos x="0" y="0"/>
                <wp:positionH relativeFrom="column">
                  <wp:posOffset>-62865</wp:posOffset>
                </wp:positionH>
                <wp:positionV relativeFrom="paragraph">
                  <wp:posOffset>1085850</wp:posOffset>
                </wp:positionV>
                <wp:extent cx="1943100" cy="6858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3BC5C4" w14:textId="77777777" w:rsidR="00DE6D1A" w:rsidRDefault="00DE6D1A" w:rsidP="00DE6D1A">
                            <w:pPr>
                              <w:pStyle w:val="NoSpacing1"/>
                              <w:rPr>
                                <w:b/>
                              </w:rPr>
                            </w:pPr>
                            <w:r>
                              <w:rPr>
                                <w:b/>
                              </w:rPr>
                              <w:t>Tel        :    +260 122 9725/32</w:t>
                            </w:r>
                          </w:p>
                          <w:p w14:paraId="071ECB8C" w14:textId="77777777" w:rsidR="00DE6D1A" w:rsidRDefault="00DE6D1A" w:rsidP="00DE6D1A">
                            <w:pPr>
                              <w:pStyle w:val="NoSpacing1"/>
                              <w:rPr>
                                <w:b/>
                              </w:rPr>
                            </w:pPr>
                            <w:r>
                              <w:rPr>
                                <w:b/>
                              </w:rPr>
                              <w:t>Fax       :    +260 122 7318</w:t>
                            </w:r>
                          </w:p>
                          <w:p w14:paraId="4373628C" w14:textId="77777777" w:rsidR="00DE6D1A" w:rsidRDefault="00DE6D1A" w:rsidP="00DE6D1A">
                            <w:pPr>
                              <w:pStyle w:val="NoSpacing1"/>
                              <w:rPr>
                                <w:b/>
                              </w:rPr>
                            </w:pPr>
                            <w:r>
                              <w:rPr>
                                <w:b/>
                              </w:rPr>
                              <w:t>Email    :    secgen@comesa.int</w:t>
                            </w:r>
                          </w:p>
                          <w:p w14:paraId="3C98608A" w14:textId="77777777" w:rsidR="00DE6D1A" w:rsidRDefault="00DE6D1A" w:rsidP="00DE6D1A">
                            <w:pPr>
                              <w:pStyle w:val="NoSpacing1"/>
                              <w:rPr>
                                <w:b/>
                                <w:sz w:val="16"/>
                              </w:rPr>
                            </w:pPr>
                            <w:r>
                              <w:rPr>
                                <w:rFonts w:ascii="Arial" w:hAnsi="Arial" w:cs="Arial"/>
                                <w:b/>
                                <w:sz w:val="18"/>
                              </w:rPr>
                              <w:t>Web      :    http://www.comesa.int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56FC8" id="Rectangle 9" o:spid="_x0000_s1027" style="position:absolute;left:0;text-align:left;margin-left:-4.95pt;margin-top:85.5pt;width:153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" stroked="f">
                <v:textbox inset="1pt,1pt,1pt,1pt">
                  <w:txbxContent>
                    <w:p w14:paraId="633BC5C4" w14:textId="77777777" w:rsidR="00DE6D1A" w:rsidRDefault="00DE6D1A" w:rsidP="00DE6D1A">
                      <w:pPr>
                        <w:pStyle w:val="NoSpacing1"/>
                        <w:rPr>
                          <w:b/>
                        </w:rPr>
                      </w:pPr>
                      <w:r>
                        <w:rPr>
                          <w:b/>
                        </w:rPr>
                        <w:t>Tel        :    +260 122 9725/32</w:t>
                      </w:r>
                    </w:p>
                    <w:p w14:paraId="071ECB8C" w14:textId="77777777" w:rsidR="00DE6D1A" w:rsidRDefault="00DE6D1A" w:rsidP="00DE6D1A">
                      <w:pPr>
                        <w:pStyle w:val="NoSpacing1"/>
                        <w:rPr>
                          <w:b/>
                        </w:rPr>
                      </w:pPr>
                      <w:r>
                        <w:rPr>
                          <w:b/>
                        </w:rPr>
                        <w:t>Fax       :    +260 122 7318</w:t>
                      </w:r>
                    </w:p>
                    <w:p w14:paraId="4373628C" w14:textId="77777777" w:rsidR="00DE6D1A" w:rsidRDefault="00DE6D1A" w:rsidP="00DE6D1A">
                      <w:pPr>
                        <w:pStyle w:val="NoSpacing1"/>
                        <w:rPr>
                          <w:b/>
                        </w:rPr>
                      </w:pPr>
                      <w:r>
                        <w:rPr>
                          <w:b/>
                        </w:rPr>
                        <w:t>Email    :    secgen@comesa.int</w:t>
                      </w:r>
                    </w:p>
                    <w:p w14:paraId="3C98608A" w14:textId="77777777" w:rsidR="00DE6D1A" w:rsidRDefault="00DE6D1A" w:rsidP="00DE6D1A">
                      <w:pPr>
                        <w:pStyle w:val="NoSpacing1"/>
                        <w:rPr>
                          <w:b/>
                          <w:sz w:val="16"/>
                        </w:rPr>
                      </w:pPr>
                      <w:r>
                        <w:rPr>
                          <w:rFonts w:ascii="Arial" w:hAnsi="Arial" w:cs="Arial"/>
                          <w:b/>
                          <w:sz w:val="18"/>
                        </w:rPr>
                        <w:t>Web      :    http://www.comesa.int</w:t>
                      </w:r>
                    </w:p>
                  </w:txbxContent>
                </v:textbox>
              </v:rect>
            </w:pict>
          </mc:Fallback>
        </mc:AlternateContent>
      </w:r>
    </w:p>
    <w:p w14:paraId="03E0C0DF" w14:textId="77777777" w:rsidR="00DE6D1A" w:rsidRPr="00D06BE9" w:rsidRDefault="00DE6D1A" w:rsidP="00DE6D1A">
      <w:pPr>
        <w:jc w:val="center"/>
        <w:rPr>
          <w:rFonts w:ascii="Arial" w:eastAsia="MS Mincho" w:hAnsi="Arial" w:cs="Arial"/>
          <w:lang w:val="en-GB"/>
        </w:rPr>
      </w:pPr>
      <w:r w:rsidRPr="00D06BE9">
        <w:rPr>
          <w:rFonts w:ascii="Arial" w:eastAsia="MS Mincho" w:hAnsi="Arial" w:cs="Arial"/>
          <w:noProof/>
        </w:rPr>
        <mc:AlternateContent>
          <mc:Choice Requires="wps">
            <w:drawing>
              <wp:anchor distT="0" distB="0" distL="114300" distR="114300" simplePos="0" relativeHeight="251661312" behindDoc="0" locked="0" layoutInCell="1" allowOverlap="1" wp14:anchorId="56B8246A" wp14:editId="7159DA3C">
                <wp:simplePos x="0" y="0"/>
                <wp:positionH relativeFrom="column">
                  <wp:posOffset>4505325</wp:posOffset>
                </wp:positionH>
                <wp:positionV relativeFrom="paragraph">
                  <wp:posOffset>654050</wp:posOffset>
                </wp:positionV>
                <wp:extent cx="1600200" cy="923925"/>
                <wp:effectExtent l="0" t="0" r="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239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CE7115" w14:textId="77777777" w:rsidR="00DE6D1A" w:rsidRDefault="00DE6D1A" w:rsidP="00DE6D1A">
                            <w:pPr>
                              <w:pStyle w:val="NoSpacing1"/>
                              <w:jc w:val="right"/>
                              <w:rPr>
                                <w:b/>
                              </w:rPr>
                            </w:pPr>
                            <w:r>
                              <w:rPr>
                                <w:b/>
                              </w:rPr>
                              <w:t>COMESA Centre</w:t>
                            </w:r>
                          </w:p>
                          <w:p w14:paraId="4DD506C6" w14:textId="77777777" w:rsidR="00DE6D1A" w:rsidRDefault="00DE6D1A" w:rsidP="00DE6D1A">
                            <w:pPr>
                              <w:pStyle w:val="NoSpacing1"/>
                              <w:jc w:val="right"/>
                              <w:rPr>
                                <w:b/>
                              </w:rPr>
                            </w:pPr>
                            <w:r>
                              <w:rPr>
                                <w:b/>
                              </w:rPr>
                              <w:t>Ben Bella Road</w:t>
                            </w:r>
                          </w:p>
                          <w:p w14:paraId="0071B319" w14:textId="77777777" w:rsidR="00DE6D1A" w:rsidRDefault="00DE6D1A" w:rsidP="00DE6D1A">
                            <w:pPr>
                              <w:pStyle w:val="NoSpacing1"/>
                              <w:jc w:val="right"/>
                              <w:rPr>
                                <w:b/>
                              </w:rPr>
                            </w:pPr>
                            <w:r>
                              <w:rPr>
                                <w:b/>
                              </w:rPr>
                              <w:t>P O Box 30051</w:t>
                            </w:r>
                          </w:p>
                          <w:p w14:paraId="24F07F67" w14:textId="77777777" w:rsidR="00DE6D1A" w:rsidRDefault="00DE6D1A" w:rsidP="00DE6D1A">
                            <w:pPr>
                              <w:pStyle w:val="NoSpacing1"/>
                              <w:jc w:val="right"/>
                              <w:rPr>
                                <w:b/>
                              </w:rPr>
                            </w:pPr>
                            <w:r>
                              <w:rPr>
                                <w:b/>
                              </w:rPr>
                              <w:t>LUSAKA 10101</w:t>
                            </w:r>
                          </w:p>
                          <w:p w14:paraId="39546A89" w14:textId="77777777" w:rsidR="00DE6D1A" w:rsidRDefault="00DE6D1A" w:rsidP="00DE6D1A">
                            <w:pPr>
                              <w:pStyle w:val="NoSpacing1"/>
                              <w:jc w:val="right"/>
                            </w:pPr>
                            <w:r>
                              <w:rPr>
                                <w:b/>
                              </w:rPr>
                              <w:t xml:space="preserve"> Zambia</w:t>
                            </w:r>
                          </w:p>
                          <w:p w14:paraId="7687E01F" w14:textId="77777777" w:rsidR="00DE6D1A" w:rsidRDefault="00DE6D1A" w:rsidP="00DE6D1A">
                            <w:pPr>
                              <w:jc w:val="right"/>
                            </w:pPr>
                          </w:p>
                          <w:p w14:paraId="55ADFF65" w14:textId="77777777" w:rsidR="00DE6D1A" w:rsidRDefault="00DE6D1A" w:rsidP="00DE6D1A">
                            <w:pPr>
                              <w:jc w:val="right"/>
                            </w:pPr>
                          </w:p>
                          <w:p w14:paraId="0F2BA288" w14:textId="77777777" w:rsidR="00DE6D1A" w:rsidRDefault="00DE6D1A" w:rsidP="00DE6D1A">
                            <w:pPr>
                              <w:jc w:val="right"/>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8246A" id="Rectangle 6" o:spid="_x0000_s1028" style="position:absolute;left:0;text-align:left;margin-left:354.75pt;margin-top:51.5pt;width:126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" stroked="f">
                <v:textbox inset="1pt,1pt,1pt,1pt">
                  <w:txbxContent>
                    <w:p w14:paraId="1FCE7115" w14:textId="77777777" w:rsidR="00DE6D1A" w:rsidRDefault="00DE6D1A" w:rsidP="00DE6D1A">
                      <w:pPr>
                        <w:pStyle w:val="NoSpacing1"/>
                        <w:jc w:val="right"/>
                        <w:rPr>
                          <w:b/>
                        </w:rPr>
                      </w:pPr>
                      <w:r>
                        <w:rPr>
                          <w:b/>
                        </w:rPr>
                        <w:t>COMESA Centre</w:t>
                      </w:r>
                    </w:p>
                    <w:p w14:paraId="4DD506C6" w14:textId="77777777" w:rsidR="00DE6D1A" w:rsidRDefault="00DE6D1A" w:rsidP="00DE6D1A">
                      <w:pPr>
                        <w:pStyle w:val="NoSpacing1"/>
                        <w:jc w:val="right"/>
                        <w:rPr>
                          <w:b/>
                        </w:rPr>
                      </w:pPr>
                      <w:r>
                        <w:rPr>
                          <w:b/>
                        </w:rPr>
                        <w:t>Ben Bella Road</w:t>
                      </w:r>
                    </w:p>
                    <w:p w14:paraId="0071B319" w14:textId="77777777" w:rsidR="00DE6D1A" w:rsidRDefault="00DE6D1A" w:rsidP="00DE6D1A">
                      <w:pPr>
                        <w:pStyle w:val="NoSpacing1"/>
                        <w:jc w:val="right"/>
                        <w:rPr>
                          <w:b/>
                        </w:rPr>
                      </w:pPr>
                      <w:r>
                        <w:rPr>
                          <w:b/>
                        </w:rPr>
                        <w:t>P O Box 30051</w:t>
                      </w:r>
                    </w:p>
                    <w:p w14:paraId="24F07F67" w14:textId="77777777" w:rsidR="00DE6D1A" w:rsidRDefault="00DE6D1A" w:rsidP="00DE6D1A">
                      <w:pPr>
                        <w:pStyle w:val="NoSpacing1"/>
                        <w:jc w:val="right"/>
                        <w:rPr>
                          <w:b/>
                        </w:rPr>
                      </w:pPr>
                      <w:r>
                        <w:rPr>
                          <w:b/>
                        </w:rPr>
                        <w:t>LUSAKA 10101</w:t>
                      </w:r>
                    </w:p>
                    <w:p w14:paraId="39546A89" w14:textId="77777777" w:rsidR="00DE6D1A" w:rsidRDefault="00DE6D1A" w:rsidP="00DE6D1A">
                      <w:pPr>
                        <w:pStyle w:val="NoSpacing1"/>
                        <w:jc w:val="right"/>
                      </w:pPr>
                      <w:r>
                        <w:rPr>
                          <w:b/>
                        </w:rPr>
                        <w:t xml:space="preserve"> Zambia</w:t>
                      </w:r>
                    </w:p>
                    <w:p w14:paraId="7687E01F" w14:textId="77777777" w:rsidR="00DE6D1A" w:rsidRDefault="00DE6D1A" w:rsidP="00DE6D1A">
                      <w:pPr>
                        <w:jc w:val="right"/>
                      </w:pPr>
                    </w:p>
                    <w:p w14:paraId="55ADFF65" w14:textId="77777777" w:rsidR="00DE6D1A" w:rsidRDefault="00DE6D1A" w:rsidP="00DE6D1A">
                      <w:pPr>
                        <w:jc w:val="right"/>
                      </w:pPr>
                    </w:p>
                    <w:p w14:paraId="0F2BA288" w14:textId="77777777" w:rsidR="00DE6D1A" w:rsidRDefault="00DE6D1A" w:rsidP="00DE6D1A">
                      <w:pPr>
                        <w:jc w:val="right"/>
                      </w:pPr>
                    </w:p>
                  </w:txbxContent>
                </v:textbox>
              </v:rect>
            </w:pict>
          </mc:Fallback>
        </mc:AlternateContent>
      </w:r>
      <w:r w:rsidRPr="00D06BE9">
        <w:rPr>
          <w:rFonts w:ascii="Arial" w:eastAsia="MS Mincho" w:hAnsi="Arial" w:cs="Arial"/>
          <w:noProof/>
        </w:rPr>
        <mc:AlternateContent>
          <mc:Choice Requires="wps">
            <w:drawing>
              <wp:anchor distT="0" distB="0" distL="114300" distR="114300" simplePos="0" relativeHeight="251662336" behindDoc="0" locked="0" layoutInCell="1" allowOverlap="1" wp14:anchorId="1F1626EF" wp14:editId="2FE07179">
                <wp:simplePos x="0" y="0"/>
                <wp:positionH relativeFrom="column">
                  <wp:posOffset>-66675</wp:posOffset>
                </wp:positionH>
                <wp:positionV relativeFrom="paragraph">
                  <wp:posOffset>82550</wp:posOffset>
                </wp:positionV>
                <wp:extent cx="1465580" cy="685800"/>
                <wp:effectExtent l="0" t="0"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6858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54C248" w14:textId="77777777" w:rsidR="00DE6D1A" w:rsidRDefault="00DE6D1A" w:rsidP="00DE6D1A">
                            <w:pPr>
                              <w:pStyle w:val="NoSpacing1"/>
                              <w:rPr>
                                <w:b/>
                                <w:lang w:val="fr-FR"/>
                              </w:rPr>
                            </w:pPr>
                            <w:r>
                              <w:rPr>
                                <w:b/>
                                <w:lang w:val="fr-FR"/>
                              </w:rPr>
                              <w:t>MARCHE COMMUN DE</w:t>
                            </w:r>
                          </w:p>
                          <w:p w14:paraId="17AE215F" w14:textId="77777777" w:rsidR="00DE6D1A" w:rsidRDefault="00DE6D1A" w:rsidP="00DE6D1A">
                            <w:pPr>
                              <w:pStyle w:val="NoSpacing1"/>
                              <w:rPr>
                                <w:b/>
                                <w:lang w:val="fr-FR"/>
                              </w:rPr>
                            </w:pPr>
                            <w:r>
                              <w:rPr>
                                <w:b/>
                                <w:lang w:val="fr-FR"/>
                              </w:rPr>
                              <w:t>L’AFRIQUE ORIENTALE ET AUSTRALE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626EF" id="Rectangle 2" o:spid="_x0000_s1029" style="position:absolute;left:0;text-align:left;margin-left:-5.25pt;margin-top:6.5pt;width:115.4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" stroked="f">
                <v:textbox inset="1pt,1pt,1pt,1pt">
                  <w:txbxContent>
                    <w:p w14:paraId="5D54C248" w14:textId="77777777" w:rsidR="00DE6D1A" w:rsidRDefault="00DE6D1A" w:rsidP="00DE6D1A">
                      <w:pPr>
                        <w:pStyle w:val="NoSpacing1"/>
                        <w:rPr>
                          <w:b/>
                          <w:lang w:val="fr-FR"/>
                        </w:rPr>
                      </w:pPr>
                      <w:r>
                        <w:rPr>
                          <w:b/>
                          <w:lang w:val="fr-FR"/>
                        </w:rPr>
                        <w:t>MARCHE COMMUN DE</w:t>
                      </w:r>
                    </w:p>
                    <w:p w14:paraId="17AE215F" w14:textId="77777777" w:rsidR="00DE6D1A" w:rsidRDefault="00DE6D1A" w:rsidP="00DE6D1A">
                      <w:pPr>
                        <w:pStyle w:val="NoSpacing1"/>
                        <w:rPr>
                          <w:b/>
                          <w:lang w:val="fr-FR"/>
                        </w:rPr>
                      </w:pPr>
                      <w:r>
                        <w:rPr>
                          <w:b/>
                          <w:lang w:val="fr-FR"/>
                        </w:rPr>
                        <w:t>L’AFRIQUE ORIENTALE ET AUSTRALE</w:t>
                      </w:r>
                    </w:p>
                  </w:txbxContent>
                </v:textbox>
              </v:rect>
            </w:pict>
          </mc:Fallback>
        </mc:AlternateContent>
      </w:r>
      <w:r w:rsidRPr="00D06BE9">
        <w:rPr>
          <w:rFonts w:ascii="Arial" w:eastAsia="MS Mincho" w:hAnsi="Arial" w:cs="Arial"/>
          <w:noProof/>
        </w:rPr>
        <w:drawing>
          <wp:inline distT="0" distB="0" distL="0" distR="0" wp14:anchorId="506DEFD8" wp14:editId="249716D9">
            <wp:extent cx="991870" cy="991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1870" cy="991870"/>
                    </a:xfrm>
                    <a:prstGeom prst="rect">
                      <a:avLst/>
                    </a:prstGeom>
                    <a:noFill/>
                    <a:ln>
                      <a:noFill/>
                    </a:ln>
                  </pic:spPr>
                </pic:pic>
              </a:graphicData>
            </a:graphic>
          </wp:inline>
        </w:drawing>
      </w:r>
    </w:p>
    <w:p w14:paraId="6053ED19" w14:textId="77777777" w:rsidR="00DE6D1A" w:rsidRPr="00D06BE9" w:rsidRDefault="00DE6D1A" w:rsidP="00DE6D1A">
      <w:pPr>
        <w:jc w:val="center"/>
        <w:rPr>
          <w:rFonts w:ascii="Arial" w:eastAsia="MS Mincho" w:hAnsi="Arial" w:cs="Arial"/>
          <w:lang w:val="en-GB"/>
        </w:rPr>
      </w:pPr>
    </w:p>
    <w:p w14:paraId="0EBBB9DE" w14:textId="77777777" w:rsidR="00DE6D1A" w:rsidRPr="00D06BE9" w:rsidRDefault="00DE6D1A" w:rsidP="00DE6D1A">
      <w:pPr>
        <w:spacing w:after="0" w:line="240" w:lineRule="auto"/>
        <w:rPr>
          <w:rFonts w:ascii="Arial" w:eastAsia="Calibri" w:hAnsi="Arial" w:cs="Arial"/>
          <w:b/>
          <w:bCs/>
        </w:rPr>
      </w:pPr>
    </w:p>
    <w:p w14:paraId="52D62EB2" w14:textId="77777777" w:rsidR="00DE6D1A" w:rsidRPr="00D06BE9" w:rsidRDefault="00DE6D1A" w:rsidP="00DE6D1A">
      <w:pPr>
        <w:spacing w:after="0" w:line="240" w:lineRule="auto"/>
        <w:rPr>
          <w:rFonts w:ascii="Arial" w:eastAsia="Calibri" w:hAnsi="Arial" w:cs="Arial"/>
          <w:b/>
          <w:bCs/>
        </w:rPr>
      </w:pPr>
    </w:p>
    <w:p w14:paraId="7DCA5394" w14:textId="6CBF821E" w:rsidR="00DE6D1A" w:rsidRPr="00DE6D1A" w:rsidRDefault="00DE6D1A" w:rsidP="00DE6D1A">
      <w:pPr>
        <w:spacing w:after="0" w:line="240" w:lineRule="auto"/>
        <w:jc w:val="center"/>
        <w:rPr>
          <w:rFonts w:ascii="Arial" w:eastAsia="Calibri" w:hAnsi="Arial" w:cs="Arial"/>
          <w:lang w:val="en-GB"/>
        </w:rPr>
      </w:pPr>
      <w:r w:rsidRPr="00D06BE9">
        <w:rPr>
          <w:rFonts w:ascii="Arial" w:eastAsia="Calibri" w:hAnsi="Arial" w:cs="Arial"/>
          <w:b/>
          <w:bCs/>
        </w:rPr>
        <w:t>CALL FOR PAPERS 20</w:t>
      </w:r>
      <w:r>
        <w:rPr>
          <w:rFonts w:ascii="Arial" w:eastAsia="Calibri" w:hAnsi="Arial" w:cs="Arial"/>
          <w:b/>
          <w:bCs/>
        </w:rPr>
        <w:t>2</w:t>
      </w:r>
      <w:r>
        <w:rPr>
          <w:rFonts w:ascii="Arial" w:eastAsia="Calibri" w:hAnsi="Arial" w:cs="Arial"/>
          <w:b/>
          <w:bCs/>
          <w:lang w:val="en-GB"/>
        </w:rPr>
        <w:t>1</w:t>
      </w:r>
    </w:p>
    <w:p w14:paraId="55F54AB4" w14:textId="77777777" w:rsidR="00DE6D1A" w:rsidRPr="0011407F" w:rsidRDefault="00DE6D1A" w:rsidP="00DE6D1A">
      <w:pPr>
        <w:spacing w:after="0" w:line="240" w:lineRule="auto"/>
        <w:jc w:val="both"/>
        <w:rPr>
          <w:rFonts w:ascii="Arial" w:eastAsia="Times New Roman" w:hAnsi="Arial" w:cs="Arial"/>
          <w:b/>
        </w:rPr>
      </w:pPr>
    </w:p>
    <w:p w14:paraId="3E3FB1A2" w14:textId="77777777" w:rsidR="00DE6D1A" w:rsidRPr="006107DF" w:rsidRDefault="00DE6D1A" w:rsidP="00DE6D1A">
      <w:pPr>
        <w:spacing w:after="0" w:line="240" w:lineRule="auto"/>
        <w:jc w:val="both"/>
        <w:rPr>
          <w:rFonts w:ascii="Arial" w:eastAsia="Times New Roman" w:hAnsi="Arial" w:cs="Arial"/>
          <w:b/>
        </w:rPr>
      </w:pPr>
      <w:r w:rsidRPr="006107DF">
        <w:rPr>
          <w:rFonts w:ascii="Arial" w:eastAsia="Times New Roman" w:hAnsi="Arial" w:cs="Arial"/>
          <w:b/>
        </w:rPr>
        <w:t xml:space="preserve">Background </w:t>
      </w:r>
    </w:p>
    <w:p w14:paraId="2C8E7051" w14:textId="77777777" w:rsidR="00DE6D1A" w:rsidRPr="006107DF" w:rsidRDefault="00DE6D1A" w:rsidP="00DE6D1A">
      <w:pPr>
        <w:autoSpaceDE w:val="0"/>
        <w:autoSpaceDN w:val="0"/>
        <w:adjustRightInd w:val="0"/>
        <w:spacing w:after="0" w:line="240" w:lineRule="auto"/>
        <w:jc w:val="both"/>
        <w:rPr>
          <w:rFonts w:ascii="Arial" w:eastAsia="Times New Roman" w:hAnsi="Arial" w:cs="Arial"/>
        </w:rPr>
      </w:pPr>
    </w:p>
    <w:p w14:paraId="497DBB14" w14:textId="78E38E5A" w:rsidR="002B3364" w:rsidRPr="006107DF" w:rsidRDefault="00EE62CE" w:rsidP="009A3F6D">
      <w:pPr>
        <w:spacing w:line="276" w:lineRule="auto"/>
        <w:jc w:val="both"/>
        <w:rPr>
          <w:rFonts w:ascii="Arial" w:hAnsi="Arial" w:cs="Arial"/>
          <w:lang w:val="en-GB"/>
        </w:rPr>
      </w:pPr>
      <w:r w:rsidRPr="006107DF">
        <w:rPr>
          <w:rFonts w:ascii="Arial" w:hAnsi="Arial" w:cs="Arial"/>
        </w:rPr>
        <w:t xml:space="preserve">The virus which began as a simple </w:t>
      </w:r>
      <w:r w:rsidRPr="006107DF">
        <w:rPr>
          <w:rFonts w:ascii="Arial" w:hAnsi="Arial" w:cs="Arial"/>
          <w:lang w:val="en-GB"/>
        </w:rPr>
        <w:t xml:space="preserve">localised </w:t>
      </w:r>
      <w:r w:rsidRPr="006107DF">
        <w:rPr>
          <w:rFonts w:ascii="Arial" w:hAnsi="Arial" w:cs="Arial"/>
        </w:rPr>
        <w:t>outbreak in Wuhan, China in December 2019 quickly propagated across the globe</w:t>
      </w:r>
      <w:r w:rsidRPr="006107DF">
        <w:rPr>
          <w:rFonts w:ascii="Arial" w:hAnsi="Arial" w:cs="Arial"/>
          <w:lang w:val="en-GB"/>
        </w:rPr>
        <w:t>,</w:t>
      </w:r>
      <w:r w:rsidRPr="006107DF">
        <w:rPr>
          <w:rFonts w:ascii="Arial" w:hAnsi="Arial" w:cs="Arial"/>
        </w:rPr>
        <w:t xml:space="preserve"> threatening the existence of humanity, global economic integration, value chain supplies and </w:t>
      </w:r>
      <w:r w:rsidRPr="006107DF">
        <w:rPr>
          <w:rFonts w:ascii="Arial" w:hAnsi="Arial" w:cs="Arial"/>
          <w:lang w:val="en-GB"/>
        </w:rPr>
        <w:t>human mobility</w:t>
      </w:r>
      <w:r w:rsidRPr="006107DF">
        <w:rPr>
          <w:rFonts w:ascii="Arial" w:hAnsi="Arial" w:cs="Arial"/>
        </w:rPr>
        <w:t xml:space="preserve"> in general</w:t>
      </w:r>
      <w:r w:rsidRPr="006107DF">
        <w:rPr>
          <w:rFonts w:ascii="Arial" w:hAnsi="Arial" w:cs="Arial"/>
          <w:lang w:val="en-GB"/>
        </w:rPr>
        <w:t>.</w:t>
      </w:r>
      <w:r w:rsidR="00A23BF8" w:rsidRPr="006107DF">
        <w:rPr>
          <w:rFonts w:ascii="Arial" w:hAnsi="Arial" w:cs="Arial"/>
        </w:rPr>
        <w:t xml:space="preserve"> As of </w:t>
      </w:r>
      <w:r w:rsidR="006107DF" w:rsidRPr="006107DF">
        <w:rPr>
          <w:rFonts w:ascii="Arial" w:hAnsi="Arial" w:cs="Arial"/>
          <w:lang w:val="en-GB"/>
        </w:rPr>
        <w:t>1</w:t>
      </w:r>
      <w:r w:rsidR="00003380">
        <w:rPr>
          <w:rFonts w:ascii="Arial" w:hAnsi="Arial" w:cs="Arial"/>
          <w:lang w:val="en-GB"/>
        </w:rPr>
        <w:t>2</w:t>
      </w:r>
      <w:r w:rsidR="006107DF" w:rsidRPr="006107DF">
        <w:rPr>
          <w:rFonts w:ascii="Arial" w:hAnsi="Arial" w:cs="Arial"/>
          <w:vertAlign w:val="superscript"/>
          <w:lang w:val="en-GB"/>
        </w:rPr>
        <w:t>th</w:t>
      </w:r>
      <w:r w:rsidR="006107DF" w:rsidRPr="006107DF">
        <w:rPr>
          <w:rFonts w:ascii="Arial" w:hAnsi="Arial" w:cs="Arial"/>
          <w:lang w:val="en-GB"/>
        </w:rPr>
        <w:t xml:space="preserve"> January 2021, </w:t>
      </w:r>
      <w:r w:rsidR="00A23BF8" w:rsidRPr="006107DF">
        <w:rPr>
          <w:rFonts w:ascii="Arial" w:hAnsi="Arial" w:cs="Arial"/>
          <w:lang w:val="en-GB"/>
        </w:rPr>
        <w:t xml:space="preserve"> </w:t>
      </w:r>
      <w:r w:rsidR="00A23BF8" w:rsidRPr="006107DF">
        <w:rPr>
          <w:rFonts w:ascii="Arial" w:hAnsi="Arial" w:cs="Arial"/>
        </w:rPr>
        <w:t xml:space="preserve">nearly </w:t>
      </w:r>
      <w:r w:rsidR="006311C8">
        <w:rPr>
          <w:rFonts w:ascii="Arial" w:hAnsi="Arial" w:cs="Arial"/>
          <w:lang w:val="en-GB"/>
        </w:rPr>
        <w:t xml:space="preserve">89 </w:t>
      </w:r>
      <w:r w:rsidR="00A23BF8" w:rsidRPr="006107DF">
        <w:rPr>
          <w:rFonts w:ascii="Arial" w:hAnsi="Arial" w:cs="Arial"/>
        </w:rPr>
        <w:t>million confirmed cases of COVID-19 infections ha</w:t>
      </w:r>
      <w:r w:rsidR="009B66AD">
        <w:rPr>
          <w:rFonts w:ascii="Arial" w:hAnsi="Arial" w:cs="Arial"/>
          <w:lang w:val="en-GB"/>
        </w:rPr>
        <w:t>d</w:t>
      </w:r>
      <w:r w:rsidR="00A23BF8" w:rsidRPr="006107DF">
        <w:rPr>
          <w:rFonts w:ascii="Arial" w:hAnsi="Arial" w:cs="Arial"/>
        </w:rPr>
        <w:t xml:space="preserve"> been recorded around the globe with more than </w:t>
      </w:r>
      <w:r w:rsidR="006311C8">
        <w:rPr>
          <w:rFonts w:ascii="Arial" w:hAnsi="Arial" w:cs="Arial"/>
          <w:lang w:val="en-GB"/>
        </w:rPr>
        <w:t xml:space="preserve">1.9 </w:t>
      </w:r>
      <w:r w:rsidR="00A23BF8" w:rsidRPr="006107DF">
        <w:rPr>
          <w:rFonts w:ascii="Arial" w:hAnsi="Arial" w:cs="Arial"/>
        </w:rPr>
        <w:t>people having succumbed to the disease (World Health Organization, 202</w:t>
      </w:r>
      <w:r w:rsidR="006107DF" w:rsidRPr="006107DF">
        <w:rPr>
          <w:rFonts w:ascii="Arial" w:hAnsi="Arial" w:cs="Arial"/>
          <w:lang w:val="en-GB"/>
        </w:rPr>
        <w:t>1</w:t>
      </w:r>
      <w:r w:rsidR="00A23BF8" w:rsidRPr="006107DF">
        <w:rPr>
          <w:rFonts w:ascii="Arial" w:hAnsi="Arial" w:cs="Arial"/>
        </w:rPr>
        <w:t>).</w:t>
      </w:r>
    </w:p>
    <w:p w14:paraId="55202D5E" w14:textId="5D36A7A0" w:rsidR="002B3364" w:rsidRPr="006107DF" w:rsidRDefault="00034E53" w:rsidP="009A3F6D">
      <w:pPr>
        <w:spacing w:line="276" w:lineRule="auto"/>
        <w:jc w:val="both"/>
        <w:rPr>
          <w:rFonts w:ascii="Arial" w:hAnsi="Arial" w:cs="Arial"/>
          <w:lang w:val="en-GB"/>
        </w:rPr>
      </w:pPr>
      <w:r w:rsidRPr="006107DF">
        <w:rPr>
          <w:rFonts w:ascii="Arial" w:hAnsi="Arial" w:cs="Arial"/>
        </w:rPr>
        <w:t>The</w:t>
      </w:r>
      <w:r w:rsidRPr="006107DF">
        <w:rPr>
          <w:rFonts w:ascii="Arial" w:hAnsi="Arial" w:cs="Arial"/>
          <w:lang w:val="en-US"/>
        </w:rPr>
        <w:t xml:space="preserve"> </w:t>
      </w:r>
      <w:r w:rsidRPr="006107DF">
        <w:rPr>
          <w:rFonts w:ascii="Arial" w:hAnsi="Arial" w:cs="Arial"/>
        </w:rPr>
        <w:t>COVID-19</w:t>
      </w:r>
      <w:r w:rsidRPr="006107DF">
        <w:rPr>
          <w:rFonts w:ascii="Arial" w:hAnsi="Arial" w:cs="Arial"/>
          <w:lang w:val="en-US"/>
        </w:rPr>
        <w:t xml:space="preserve"> pandemic</w:t>
      </w:r>
      <w:r w:rsidRPr="006107DF">
        <w:rPr>
          <w:rFonts w:ascii="Arial" w:hAnsi="Arial" w:cs="Arial"/>
        </w:rPr>
        <w:t xml:space="preserve"> </w:t>
      </w:r>
      <w:r w:rsidRPr="006107DF">
        <w:rPr>
          <w:rFonts w:ascii="Arial" w:hAnsi="Arial" w:cs="Arial"/>
          <w:lang w:val="en-US"/>
        </w:rPr>
        <w:t>has plunged the global economy into a deep recession</w:t>
      </w:r>
      <w:r w:rsidR="00391A1C" w:rsidRPr="006107DF">
        <w:rPr>
          <w:rFonts w:ascii="Arial" w:hAnsi="Arial" w:cs="Arial"/>
          <w:lang w:val="en-US"/>
        </w:rPr>
        <w:t xml:space="preserve"> c</w:t>
      </w:r>
      <w:r w:rsidRPr="006107DF">
        <w:rPr>
          <w:rFonts w:ascii="Arial" w:hAnsi="Arial" w:cs="Arial"/>
          <w:lang w:val="en-US"/>
        </w:rPr>
        <w:t xml:space="preserve">omparable only to the 2008 global financial crisis and the Great depression of the 1930’s. </w:t>
      </w:r>
      <w:r w:rsidR="002B3364" w:rsidRPr="006107DF">
        <w:rPr>
          <w:rFonts w:ascii="Arial" w:hAnsi="Arial" w:cs="Arial"/>
          <w:color w:val="000000"/>
          <w:lang w:val="en-GB"/>
        </w:rPr>
        <w:t xml:space="preserve">COVID-19 pandemic though a health crisis has devastating economic </w:t>
      </w:r>
      <w:r w:rsidR="007275CC" w:rsidRPr="006107DF">
        <w:rPr>
          <w:rFonts w:ascii="Arial" w:hAnsi="Arial" w:cs="Arial"/>
          <w:color w:val="000000"/>
          <w:lang w:val="en-GB"/>
        </w:rPr>
        <w:t xml:space="preserve">and social </w:t>
      </w:r>
      <w:r w:rsidR="002B3364" w:rsidRPr="006107DF">
        <w:rPr>
          <w:rFonts w:ascii="Arial" w:hAnsi="Arial" w:cs="Arial"/>
          <w:color w:val="000000"/>
          <w:lang w:val="en-GB"/>
        </w:rPr>
        <w:t xml:space="preserve">effects. </w:t>
      </w:r>
      <w:r w:rsidR="002B3364" w:rsidRPr="006107DF">
        <w:rPr>
          <w:rFonts w:ascii="Arial" w:hAnsi="Arial" w:cs="Arial"/>
          <w:color w:val="000000"/>
        </w:rPr>
        <w:t>On the supply side, infections reduce labour supply and productivity, while lockdowns, business closures, and social distancing also cause supply disruptions. On the demand side, layoffs and the loss of income (from morbidity, quarantines, and unemployment) and worsened economic prospects reduce household consumption and firms’ investment</w:t>
      </w:r>
      <w:r w:rsidR="002B3364" w:rsidRPr="006107DF">
        <w:rPr>
          <w:rFonts w:ascii="Arial" w:hAnsi="Arial" w:cs="Arial"/>
          <w:color w:val="000000"/>
          <w:lang w:val="en-GB"/>
        </w:rPr>
        <w:t xml:space="preserve"> (Chudik et al., 2020). </w:t>
      </w:r>
    </w:p>
    <w:p w14:paraId="7FCC24D7" w14:textId="02876114" w:rsidR="00DE6D1A" w:rsidRPr="006107DF" w:rsidRDefault="00352C71" w:rsidP="009A3F6D">
      <w:pPr>
        <w:spacing w:line="276" w:lineRule="auto"/>
        <w:jc w:val="both"/>
        <w:rPr>
          <w:rFonts w:ascii="Arial" w:hAnsi="Arial" w:cs="Arial"/>
          <w:lang w:val="en-GB"/>
        </w:rPr>
      </w:pPr>
      <w:r>
        <w:rPr>
          <w:rFonts w:ascii="Arial" w:hAnsi="Arial" w:cs="Arial"/>
          <w:lang w:val="en-GB"/>
        </w:rPr>
        <w:t>E</w:t>
      </w:r>
      <w:r w:rsidR="007275CC" w:rsidRPr="006107DF">
        <w:rPr>
          <w:rFonts w:ascii="Arial" w:hAnsi="Arial" w:cs="Arial"/>
        </w:rPr>
        <w:t>conomic</w:t>
      </w:r>
      <w:r w:rsidR="00E54DF3" w:rsidRPr="006107DF">
        <w:rPr>
          <w:rFonts w:ascii="Arial" w:hAnsi="Arial" w:cs="Arial"/>
        </w:rPr>
        <w:t xml:space="preserve"> disruptions caused by COVID-19 have resulted in an unprecedented collapse of international trade in 2020</w:t>
      </w:r>
      <w:r>
        <w:rPr>
          <w:rFonts w:ascii="Arial" w:hAnsi="Arial" w:cs="Arial"/>
          <w:lang w:val="en-GB"/>
        </w:rPr>
        <w:t xml:space="preserve"> (UNCTAD, 2020)</w:t>
      </w:r>
      <w:r w:rsidR="00E54DF3" w:rsidRPr="006107DF">
        <w:rPr>
          <w:rFonts w:ascii="Arial" w:hAnsi="Arial" w:cs="Arial"/>
        </w:rPr>
        <w:t xml:space="preserve">. </w:t>
      </w:r>
      <w:r w:rsidR="000E382F" w:rsidRPr="006107DF">
        <w:rPr>
          <w:rFonts w:ascii="Arial" w:hAnsi="Arial" w:cs="Arial"/>
          <w:lang w:val="en-GB"/>
        </w:rPr>
        <w:t xml:space="preserve">The </w:t>
      </w:r>
      <w:bookmarkStart w:id="0" w:name="_Hlk58583938"/>
      <w:r w:rsidR="000E382F" w:rsidRPr="006107DF">
        <w:rPr>
          <w:rFonts w:ascii="Arial" w:hAnsi="Arial" w:cs="Arial"/>
          <w:lang w:val="en-GB"/>
        </w:rPr>
        <w:t>International Monetary Fund</w:t>
      </w:r>
      <w:bookmarkEnd w:id="0"/>
      <w:r w:rsidR="000E382F" w:rsidRPr="006107DF">
        <w:rPr>
          <w:rFonts w:ascii="Arial" w:hAnsi="Arial" w:cs="Arial"/>
          <w:lang w:val="en-GB"/>
        </w:rPr>
        <w:t>, project</w:t>
      </w:r>
      <w:r w:rsidR="009F4C0E">
        <w:rPr>
          <w:rFonts w:ascii="Arial" w:hAnsi="Arial" w:cs="Arial"/>
          <w:lang w:val="en-GB"/>
        </w:rPr>
        <w:t>ed</w:t>
      </w:r>
      <w:r w:rsidR="000E382F" w:rsidRPr="006107DF">
        <w:rPr>
          <w:rFonts w:ascii="Arial" w:hAnsi="Arial" w:cs="Arial"/>
          <w:lang w:val="en-GB"/>
        </w:rPr>
        <w:t xml:space="preserve"> that</w:t>
      </w:r>
      <w:r w:rsidR="008A615F" w:rsidRPr="006107DF">
        <w:rPr>
          <w:rFonts w:ascii="Arial" w:hAnsi="Arial" w:cs="Arial"/>
          <w:lang w:val="en-GB"/>
        </w:rPr>
        <w:t xml:space="preserve">, </w:t>
      </w:r>
      <w:r w:rsidR="00FA735C" w:rsidRPr="006107DF">
        <w:rPr>
          <w:rFonts w:ascii="Arial" w:hAnsi="Arial" w:cs="Arial"/>
          <w:lang w:val="en-GB"/>
        </w:rPr>
        <w:t xml:space="preserve">world trade volume of goods and services </w:t>
      </w:r>
      <w:r w:rsidR="000E382F" w:rsidRPr="006107DF">
        <w:rPr>
          <w:rFonts w:ascii="Arial" w:hAnsi="Arial" w:cs="Arial"/>
          <w:lang w:val="en-GB"/>
        </w:rPr>
        <w:t>will</w:t>
      </w:r>
      <w:r w:rsidR="00FA735C" w:rsidRPr="006107DF">
        <w:rPr>
          <w:rFonts w:ascii="Arial" w:hAnsi="Arial" w:cs="Arial"/>
          <w:lang w:val="en-GB"/>
        </w:rPr>
        <w:t xml:space="preserve"> contract by 10.4 percent in 2020 and grow by about 8 percent in 2021. The subdued trade volumes reflect in part, possible shifts in supply chains as firms reshore production to reduce vulnerabilities from reliance on foreign producers. While all countries are expected to suffer large drops in exports and </w:t>
      </w:r>
      <w:r w:rsidR="00D97499" w:rsidRPr="006107DF">
        <w:rPr>
          <w:rFonts w:ascii="Arial" w:hAnsi="Arial" w:cs="Arial"/>
          <w:lang w:val="en-GB"/>
        </w:rPr>
        <w:t>imports, tourism</w:t>
      </w:r>
      <w:r w:rsidR="00FA735C" w:rsidRPr="006107DF">
        <w:rPr>
          <w:rFonts w:ascii="Arial" w:hAnsi="Arial" w:cs="Arial"/>
          <w:lang w:val="en-GB"/>
        </w:rPr>
        <w:t xml:space="preserve">- dependent economies </w:t>
      </w:r>
      <w:r w:rsidR="000E382F" w:rsidRPr="006107DF">
        <w:rPr>
          <w:rFonts w:ascii="Arial" w:hAnsi="Arial" w:cs="Arial"/>
          <w:lang w:val="en-GB"/>
        </w:rPr>
        <w:t>will experience larger declines due to</w:t>
      </w:r>
      <w:r w:rsidR="00FA735C" w:rsidRPr="006107DF">
        <w:rPr>
          <w:rFonts w:ascii="Arial" w:hAnsi="Arial" w:cs="Arial"/>
          <w:lang w:val="en-GB"/>
        </w:rPr>
        <w:t xml:space="preserve"> restrictions of travel and consumers fear of contagion</w:t>
      </w:r>
      <w:r w:rsidR="000E382F" w:rsidRPr="006107DF">
        <w:rPr>
          <w:rFonts w:ascii="Arial" w:hAnsi="Arial" w:cs="Arial"/>
          <w:lang w:val="en-GB"/>
        </w:rPr>
        <w:t xml:space="preserve">. </w:t>
      </w:r>
      <w:r w:rsidR="008A615F" w:rsidRPr="006107DF">
        <w:rPr>
          <w:rFonts w:ascii="Arial" w:hAnsi="Arial" w:cs="Arial"/>
          <w:lang w:val="en-GB"/>
        </w:rPr>
        <w:t>O</w:t>
      </w:r>
      <w:r w:rsidR="000E382F" w:rsidRPr="006107DF">
        <w:rPr>
          <w:rFonts w:ascii="Arial" w:hAnsi="Arial" w:cs="Arial"/>
          <w:lang w:val="en-GB"/>
        </w:rPr>
        <w:t xml:space="preserve">il exporters have suffered a severe terms-of-trade shock with the decline in oil prices. </w:t>
      </w:r>
    </w:p>
    <w:p w14:paraId="33871D63" w14:textId="6997AF7B" w:rsidR="00D4363D" w:rsidRPr="006107DF" w:rsidRDefault="00D63C4E" w:rsidP="009A3F6D">
      <w:pPr>
        <w:spacing w:line="276" w:lineRule="auto"/>
        <w:jc w:val="both"/>
        <w:rPr>
          <w:rFonts w:ascii="Arial" w:eastAsia="Times New Roman" w:hAnsi="Arial" w:cs="Arial"/>
          <w:lang w:val="en-US"/>
        </w:rPr>
      </w:pPr>
      <w:r w:rsidRPr="006107DF">
        <w:rPr>
          <w:rFonts w:ascii="Arial" w:eastAsia="Calibri" w:hAnsi="Arial" w:cs="Arial"/>
        </w:rPr>
        <w:t xml:space="preserve">The services sector </w:t>
      </w:r>
      <w:r w:rsidRPr="006107DF">
        <w:rPr>
          <w:rFonts w:ascii="Arial" w:eastAsia="Calibri" w:hAnsi="Arial" w:cs="Arial"/>
          <w:lang w:val="en-GB"/>
        </w:rPr>
        <w:t>has been</w:t>
      </w:r>
      <w:r w:rsidR="00812A81" w:rsidRPr="006107DF">
        <w:rPr>
          <w:rFonts w:ascii="Arial" w:eastAsia="Calibri" w:hAnsi="Arial" w:cs="Arial"/>
          <w:lang w:val="en-GB"/>
        </w:rPr>
        <w:t xml:space="preserve"> </w:t>
      </w:r>
      <w:r w:rsidRPr="006107DF">
        <w:rPr>
          <w:rFonts w:ascii="Arial" w:eastAsia="Calibri" w:hAnsi="Arial" w:cs="Arial"/>
        </w:rPr>
        <w:t xml:space="preserve">heavily affected by the COVID-19. Disruptions in services supply have a broad economic and trade impact due to the sector's role in providing inputs for other economic activities, including facilitating supply chains and trade in goods. </w:t>
      </w:r>
      <w:r w:rsidRPr="006107DF">
        <w:rPr>
          <w:rFonts w:ascii="Arial" w:eastAsia="Calibri" w:hAnsi="Arial" w:cs="Arial"/>
          <w:lang w:val="en-GB"/>
        </w:rPr>
        <w:t xml:space="preserve">According to WTO, </w:t>
      </w:r>
      <w:r w:rsidR="00812A81" w:rsidRPr="006107DF">
        <w:rPr>
          <w:rFonts w:ascii="Arial" w:eastAsia="Times New Roman" w:hAnsi="Arial" w:cs="Arial"/>
          <w:lang w:val="en-US"/>
        </w:rPr>
        <w:t>services</w:t>
      </w:r>
      <w:r w:rsidRPr="006107DF">
        <w:rPr>
          <w:rFonts w:ascii="Arial" w:eastAsia="Times New Roman" w:hAnsi="Arial" w:cs="Arial"/>
          <w:lang w:val="en-US"/>
        </w:rPr>
        <w:t xml:space="preserve"> that rely on physical proximity between suppliers and consumers have been most impacted by mobility restrictions and social distancing measures.</w:t>
      </w:r>
      <w:r w:rsidR="00D4363D" w:rsidRPr="006107DF">
        <w:rPr>
          <w:rFonts w:ascii="Arial" w:eastAsia="Times New Roman" w:hAnsi="Arial" w:cs="Arial"/>
          <w:lang w:val="en-US"/>
        </w:rPr>
        <w:t xml:space="preserve"> </w:t>
      </w:r>
    </w:p>
    <w:p w14:paraId="6D0D24F3" w14:textId="0272AF51" w:rsidR="00FA735C" w:rsidRPr="006107DF" w:rsidRDefault="0002048B" w:rsidP="009A3F6D">
      <w:pPr>
        <w:spacing w:line="276" w:lineRule="auto"/>
        <w:jc w:val="both"/>
        <w:rPr>
          <w:rFonts w:ascii="Arial" w:eastAsia="Times New Roman" w:hAnsi="Arial" w:cs="Arial"/>
          <w:lang w:val="en-US"/>
        </w:rPr>
      </w:pPr>
      <w:r w:rsidRPr="006107DF">
        <w:rPr>
          <w:rFonts w:ascii="Arial" w:eastAsia="Times New Roman" w:hAnsi="Arial" w:cs="Arial"/>
          <w:lang w:val="en-US"/>
        </w:rPr>
        <w:t>C</w:t>
      </w:r>
      <w:r w:rsidR="007275CC" w:rsidRPr="006107DF">
        <w:rPr>
          <w:rFonts w:ascii="Arial" w:eastAsia="Times New Roman" w:hAnsi="Arial" w:cs="Arial"/>
          <w:lang w:val="en-US"/>
        </w:rPr>
        <w:t>O</w:t>
      </w:r>
      <w:r w:rsidRPr="006107DF">
        <w:rPr>
          <w:rFonts w:ascii="Arial" w:eastAsia="Times New Roman" w:hAnsi="Arial" w:cs="Arial"/>
          <w:lang w:val="en-US"/>
        </w:rPr>
        <w:t xml:space="preserve">VID-19 has </w:t>
      </w:r>
      <w:r w:rsidR="004E2490" w:rsidRPr="006107DF">
        <w:rPr>
          <w:rFonts w:ascii="Arial" w:eastAsia="Times New Roman" w:hAnsi="Arial" w:cs="Arial"/>
          <w:lang w:val="en-US"/>
        </w:rPr>
        <w:t xml:space="preserve">had </w:t>
      </w:r>
      <w:r w:rsidRPr="006107DF">
        <w:rPr>
          <w:rFonts w:ascii="Arial" w:eastAsia="Times New Roman" w:hAnsi="Arial" w:cs="Arial"/>
          <w:lang w:val="en-US"/>
        </w:rPr>
        <w:t xml:space="preserve">direct and indirect effect on agricultural trade and food security. According to </w:t>
      </w:r>
      <w:r w:rsidR="002D0290" w:rsidRPr="006107DF">
        <w:rPr>
          <w:rFonts w:ascii="Arial" w:eastAsia="Times New Roman" w:hAnsi="Arial" w:cs="Arial"/>
          <w:lang w:val="en-US"/>
        </w:rPr>
        <w:t xml:space="preserve">U.N. World Food Programme, global food markets remain robust with abundant stocks of </w:t>
      </w:r>
      <w:r w:rsidR="002D0290" w:rsidRPr="006107DF">
        <w:rPr>
          <w:rFonts w:ascii="Arial" w:eastAsia="Times New Roman" w:hAnsi="Arial" w:cs="Arial"/>
          <w:lang w:val="en-US"/>
        </w:rPr>
        <w:lastRenderedPageBreak/>
        <w:t>most staples following a good harvest in 2019. However, threats to food security and nutrition are likely to come through collapse in global demand for internationally produced agri-food products, growing disruptions to local food markets and increasing food access issues due to loss of critical income sources. A</w:t>
      </w:r>
      <w:r w:rsidR="007A426C" w:rsidRPr="006107DF">
        <w:rPr>
          <w:rFonts w:ascii="Arial" w:eastAsia="Times New Roman" w:hAnsi="Arial" w:cs="Arial"/>
          <w:lang w:val="en-US"/>
        </w:rPr>
        <w:t>n additional </w:t>
      </w:r>
      <w:hyperlink r:id="rId9" w:tgtFrame="_blank" w:history="1">
        <w:r w:rsidR="007A426C" w:rsidRPr="006107DF">
          <w:rPr>
            <w:rFonts w:ascii="Arial" w:eastAsia="Times New Roman" w:hAnsi="Arial" w:cs="Arial"/>
            <w:lang w:val="en-US"/>
          </w:rPr>
          <w:t xml:space="preserve">130 million people </w:t>
        </w:r>
        <w:r w:rsidR="00146FEF">
          <w:rPr>
            <w:rFonts w:ascii="Arial" w:eastAsia="Times New Roman" w:hAnsi="Arial" w:cs="Arial"/>
            <w:lang w:val="en-US"/>
          </w:rPr>
          <w:t>was projected</w:t>
        </w:r>
        <w:r w:rsidR="00824113">
          <w:rPr>
            <w:rFonts w:ascii="Arial" w:eastAsia="Times New Roman" w:hAnsi="Arial" w:cs="Arial"/>
            <w:lang w:val="en-US"/>
          </w:rPr>
          <w:t xml:space="preserve"> to </w:t>
        </w:r>
        <w:r w:rsidR="007A426C" w:rsidRPr="006107DF">
          <w:rPr>
            <w:rFonts w:ascii="Arial" w:eastAsia="Times New Roman" w:hAnsi="Arial" w:cs="Arial"/>
            <w:lang w:val="en-US"/>
          </w:rPr>
          <w:t>face acute food insecurity by the end of 2020</w:t>
        </w:r>
      </w:hyperlink>
      <w:r w:rsidR="007A426C" w:rsidRPr="006107DF">
        <w:rPr>
          <w:rFonts w:ascii="Arial" w:eastAsia="Times New Roman" w:hAnsi="Arial" w:cs="Arial"/>
          <w:lang w:val="en-US"/>
        </w:rPr>
        <w:t>, in addition to the 135 million people who were already acutely food insecure before the crisis. </w:t>
      </w:r>
    </w:p>
    <w:p w14:paraId="560AD119" w14:textId="46B4184B" w:rsidR="00F04E52" w:rsidRPr="006107DF" w:rsidRDefault="00034E53" w:rsidP="009A3F6D">
      <w:pPr>
        <w:spacing w:after="0" w:line="276" w:lineRule="auto"/>
        <w:jc w:val="both"/>
        <w:rPr>
          <w:rFonts w:ascii="Arial" w:eastAsia="Times New Roman" w:hAnsi="Arial" w:cs="Arial"/>
          <w:lang w:val="en-US"/>
        </w:rPr>
      </w:pPr>
      <w:r w:rsidRPr="006107DF">
        <w:rPr>
          <w:rFonts w:ascii="Arial" w:eastAsia="Times New Roman" w:hAnsi="Arial" w:cs="Arial"/>
          <w:lang w:val="en-US"/>
        </w:rPr>
        <w:t>COMESA Member States have equally suffered the vagaries of the pandemic.</w:t>
      </w:r>
      <w:r w:rsidR="00824113">
        <w:rPr>
          <w:rFonts w:ascii="Arial" w:eastAsia="Times New Roman" w:hAnsi="Arial" w:cs="Arial"/>
          <w:lang w:val="en-US"/>
        </w:rPr>
        <w:t xml:space="preserve"> According to WHO</w:t>
      </w:r>
      <w:r w:rsidR="00BF4281">
        <w:rPr>
          <w:rFonts w:ascii="Arial" w:eastAsia="Times New Roman" w:hAnsi="Arial" w:cs="Arial"/>
          <w:lang w:val="en-US"/>
        </w:rPr>
        <w:t>, b</w:t>
      </w:r>
      <w:r w:rsidR="00F04E52" w:rsidRPr="006107DF">
        <w:rPr>
          <w:rFonts w:ascii="Arial" w:eastAsia="Times New Roman" w:hAnsi="Arial" w:cs="Arial"/>
          <w:lang w:val="en-US"/>
        </w:rPr>
        <w:t>y 1</w:t>
      </w:r>
      <w:r w:rsidR="00783347">
        <w:rPr>
          <w:rFonts w:ascii="Arial" w:eastAsia="Times New Roman" w:hAnsi="Arial" w:cs="Arial"/>
          <w:lang w:val="en-US"/>
        </w:rPr>
        <w:t>2</w:t>
      </w:r>
      <w:r w:rsidR="00F04E52" w:rsidRPr="006107DF">
        <w:rPr>
          <w:rFonts w:ascii="Arial" w:eastAsia="Times New Roman" w:hAnsi="Arial" w:cs="Arial"/>
          <w:lang w:val="en-US"/>
        </w:rPr>
        <w:t xml:space="preserve">th January 2021, there were </w:t>
      </w:r>
      <w:r w:rsidR="00A11878">
        <w:rPr>
          <w:rFonts w:ascii="Arial" w:eastAsia="Times New Roman" w:hAnsi="Arial" w:cs="Arial"/>
          <w:lang w:val="en-US"/>
        </w:rPr>
        <w:t xml:space="preserve">837,321 </w:t>
      </w:r>
      <w:r w:rsidR="00F04E52" w:rsidRPr="006107DF">
        <w:rPr>
          <w:rFonts w:ascii="Arial" w:eastAsia="Times New Roman" w:hAnsi="Arial" w:cs="Arial"/>
          <w:lang w:val="en-US"/>
        </w:rPr>
        <w:t xml:space="preserve">cumulative cases and </w:t>
      </w:r>
      <w:r w:rsidR="00A11878">
        <w:rPr>
          <w:rFonts w:ascii="Arial" w:eastAsia="Times New Roman" w:hAnsi="Arial" w:cs="Arial"/>
          <w:lang w:val="en-US"/>
        </w:rPr>
        <w:t>15,364</w:t>
      </w:r>
      <w:r w:rsidR="00114548">
        <w:rPr>
          <w:rFonts w:ascii="Arial" w:eastAsia="Times New Roman" w:hAnsi="Arial" w:cs="Arial"/>
          <w:lang w:val="en-US"/>
        </w:rPr>
        <w:t xml:space="preserve"> </w:t>
      </w:r>
      <w:r w:rsidR="00F04E52" w:rsidRPr="006107DF">
        <w:rPr>
          <w:rFonts w:ascii="Arial" w:eastAsia="Times New Roman" w:hAnsi="Arial" w:cs="Arial"/>
          <w:lang w:val="en-US"/>
        </w:rPr>
        <w:t>deaths in the region. The countries with the highest infection</w:t>
      </w:r>
      <w:r w:rsidR="004F02E1" w:rsidRPr="006107DF">
        <w:rPr>
          <w:rFonts w:ascii="Arial" w:eastAsia="Times New Roman" w:hAnsi="Arial" w:cs="Arial"/>
          <w:lang w:val="en-US"/>
        </w:rPr>
        <w:t>s</w:t>
      </w:r>
      <w:r w:rsidR="00F04E52" w:rsidRPr="006107DF">
        <w:rPr>
          <w:rFonts w:ascii="Arial" w:eastAsia="Times New Roman" w:hAnsi="Arial" w:cs="Arial"/>
          <w:lang w:val="en-US"/>
        </w:rPr>
        <w:t xml:space="preserve"> include</w:t>
      </w:r>
      <w:r w:rsidR="002A3BB1">
        <w:rPr>
          <w:rFonts w:ascii="Arial" w:eastAsia="Times New Roman" w:hAnsi="Arial" w:cs="Arial"/>
          <w:lang w:val="en-US"/>
        </w:rPr>
        <w:t>d</w:t>
      </w:r>
      <w:r w:rsidR="00A97BC3">
        <w:rPr>
          <w:rFonts w:ascii="Arial" w:eastAsia="Times New Roman" w:hAnsi="Arial" w:cs="Arial"/>
          <w:lang w:val="en-US"/>
        </w:rPr>
        <w:t xml:space="preserve"> </w:t>
      </w:r>
      <w:r w:rsidR="006172E2">
        <w:rPr>
          <w:rFonts w:ascii="Arial" w:eastAsia="Times New Roman" w:hAnsi="Arial" w:cs="Arial"/>
          <w:lang w:val="en-US"/>
        </w:rPr>
        <w:t>Tunisia,</w:t>
      </w:r>
      <w:r w:rsidR="008E1CFE">
        <w:rPr>
          <w:rFonts w:ascii="Arial" w:eastAsia="Times New Roman" w:hAnsi="Arial" w:cs="Arial"/>
          <w:lang w:val="en-US"/>
        </w:rPr>
        <w:t xml:space="preserve"> Egypt, Ethiopia, Libya and Kenya while </w:t>
      </w:r>
      <w:r w:rsidR="0038336D">
        <w:rPr>
          <w:rFonts w:ascii="Arial" w:eastAsia="Times New Roman" w:hAnsi="Arial" w:cs="Arial"/>
          <w:lang w:val="en-US"/>
        </w:rPr>
        <w:t xml:space="preserve">with </w:t>
      </w:r>
      <w:r w:rsidR="008E1CFE">
        <w:rPr>
          <w:rFonts w:ascii="Arial" w:eastAsia="Times New Roman" w:hAnsi="Arial" w:cs="Arial"/>
          <w:lang w:val="en-US"/>
        </w:rPr>
        <w:t xml:space="preserve">the </w:t>
      </w:r>
      <w:r w:rsidR="00A97BC3">
        <w:rPr>
          <w:rFonts w:ascii="Arial" w:eastAsia="Times New Roman" w:hAnsi="Arial" w:cs="Arial"/>
          <w:lang w:val="en-US"/>
        </w:rPr>
        <w:t>lowest were</w:t>
      </w:r>
      <w:r w:rsidR="0038336D">
        <w:rPr>
          <w:rFonts w:ascii="Arial" w:eastAsia="Times New Roman" w:hAnsi="Arial" w:cs="Arial"/>
          <w:lang w:val="en-US"/>
        </w:rPr>
        <w:t xml:space="preserve"> </w:t>
      </w:r>
      <w:r w:rsidR="000A0BCB">
        <w:rPr>
          <w:rFonts w:ascii="Arial" w:eastAsia="Times New Roman" w:hAnsi="Arial" w:cs="Arial"/>
          <w:lang w:val="en-US"/>
        </w:rPr>
        <w:t xml:space="preserve">Seychelles, </w:t>
      </w:r>
      <w:r w:rsidR="00A97BC3">
        <w:rPr>
          <w:rFonts w:ascii="Arial" w:eastAsia="Times New Roman" w:hAnsi="Arial" w:cs="Arial"/>
          <w:lang w:val="en-US"/>
        </w:rPr>
        <w:t>Mauritius, Burundi, Comoros and Eritrea.</w:t>
      </w:r>
    </w:p>
    <w:p w14:paraId="637DDEC8" w14:textId="77777777" w:rsidR="00F04E52" w:rsidRPr="006107DF" w:rsidRDefault="00F04E52" w:rsidP="009A3F6D">
      <w:pPr>
        <w:spacing w:after="0" w:line="276" w:lineRule="auto"/>
        <w:jc w:val="both"/>
        <w:rPr>
          <w:rFonts w:ascii="Arial" w:eastAsia="Times New Roman" w:hAnsi="Arial" w:cs="Arial"/>
          <w:lang w:val="en-US"/>
        </w:rPr>
      </w:pPr>
    </w:p>
    <w:p w14:paraId="23CA68F1" w14:textId="5D1E888F" w:rsidR="00034E53" w:rsidRPr="006107DF" w:rsidRDefault="00034E53" w:rsidP="009A3F6D">
      <w:pPr>
        <w:spacing w:after="0" w:line="276" w:lineRule="auto"/>
        <w:jc w:val="both"/>
        <w:rPr>
          <w:rFonts w:ascii="Arial" w:eastAsia="Times New Roman" w:hAnsi="Arial" w:cs="Arial"/>
          <w:lang w:val="en-US"/>
        </w:rPr>
      </w:pPr>
      <w:r w:rsidRPr="006107DF">
        <w:rPr>
          <w:rFonts w:ascii="Arial" w:eastAsia="Times New Roman" w:hAnsi="Arial" w:cs="Arial"/>
          <w:lang w:val="en-US"/>
        </w:rPr>
        <w:t xml:space="preserve">Restrictions on the international and regional movement of people and tighter border controls have disrupted </w:t>
      </w:r>
      <w:r w:rsidR="004E2490" w:rsidRPr="006107DF">
        <w:rPr>
          <w:rFonts w:ascii="Arial" w:eastAsia="Times New Roman" w:hAnsi="Arial" w:cs="Arial"/>
          <w:lang w:val="en-US"/>
        </w:rPr>
        <w:t>economic activities through reduced</w:t>
      </w:r>
      <w:r w:rsidRPr="006107DF">
        <w:rPr>
          <w:rFonts w:ascii="Arial" w:eastAsia="Times New Roman" w:hAnsi="Arial" w:cs="Arial"/>
          <w:lang w:val="en-US"/>
        </w:rPr>
        <w:t xml:space="preserve"> trade</w:t>
      </w:r>
      <w:r w:rsidR="004E2490" w:rsidRPr="006107DF">
        <w:rPr>
          <w:rFonts w:ascii="Arial" w:eastAsia="Times New Roman" w:hAnsi="Arial" w:cs="Arial"/>
          <w:lang w:val="en-US"/>
        </w:rPr>
        <w:t xml:space="preserve"> and disruption in</w:t>
      </w:r>
      <w:r w:rsidRPr="006107DF">
        <w:rPr>
          <w:rFonts w:ascii="Arial" w:eastAsia="Times New Roman" w:hAnsi="Arial" w:cs="Arial"/>
          <w:lang w:val="en-US"/>
        </w:rPr>
        <w:t xml:space="preserve"> global and regional </w:t>
      </w:r>
      <w:r w:rsidR="004E2490" w:rsidRPr="006107DF">
        <w:rPr>
          <w:rFonts w:ascii="Arial" w:eastAsia="Times New Roman" w:hAnsi="Arial" w:cs="Arial"/>
          <w:lang w:val="en-US"/>
        </w:rPr>
        <w:t>supply chains.</w:t>
      </w:r>
      <w:r w:rsidR="00A65D3F" w:rsidRPr="006107DF">
        <w:rPr>
          <w:rFonts w:ascii="Arial" w:eastAsia="Times New Roman" w:hAnsi="Arial" w:cs="Arial"/>
          <w:lang w:val="en-US"/>
        </w:rPr>
        <w:t xml:space="preserve"> According to African Development Bank (AfDB), the region </w:t>
      </w:r>
      <w:r w:rsidR="00C73D4C">
        <w:rPr>
          <w:rFonts w:ascii="Arial" w:eastAsia="Times New Roman" w:hAnsi="Arial" w:cs="Arial"/>
          <w:lang w:val="en-US"/>
        </w:rPr>
        <w:t xml:space="preserve">was </w:t>
      </w:r>
      <w:r w:rsidR="00A65D3F" w:rsidRPr="006107DF">
        <w:rPr>
          <w:rFonts w:ascii="Arial" w:eastAsia="Times New Roman" w:hAnsi="Arial" w:cs="Arial"/>
          <w:lang w:val="en-US"/>
        </w:rPr>
        <w:t>projected to grow at 4.2 percent and 5.5 percent in 2020 and 2021 respectively without the COVID-19 pandemic. With COVID-</w:t>
      </w:r>
      <w:r w:rsidR="00D0744A" w:rsidRPr="006107DF">
        <w:rPr>
          <w:rFonts w:ascii="Arial" w:eastAsia="Times New Roman" w:hAnsi="Arial" w:cs="Arial"/>
          <w:lang w:val="en-US"/>
        </w:rPr>
        <w:t>19, baseline</w:t>
      </w:r>
      <w:r w:rsidR="00A65D3F" w:rsidRPr="006107DF">
        <w:rPr>
          <w:rFonts w:ascii="Arial" w:eastAsia="Times New Roman" w:hAnsi="Arial" w:cs="Arial"/>
          <w:lang w:val="en-US"/>
        </w:rPr>
        <w:t xml:space="preserve"> scenario, growth </w:t>
      </w:r>
      <w:r w:rsidR="00C73D4C">
        <w:rPr>
          <w:rFonts w:ascii="Arial" w:eastAsia="Times New Roman" w:hAnsi="Arial" w:cs="Arial"/>
          <w:lang w:val="en-US"/>
        </w:rPr>
        <w:t>was</w:t>
      </w:r>
      <w:r w:rsidR="00A65D3F" w:rsidRPr="006107DF">
        <w:rPr>
          <w:rFonts w:ascii="Arial" w:eastAsia="Times New Roman" w:hAnsi="Arial" w:cs="Arial"/>
          <w:lang w:val="en-US"/>
        </w:rPr>
        <w:t xml:space="preserve"> projected at -3 percent in 2020 and 3.7 percent in 2021.Oil exporters, resource intensive and tourism dependent countries are expected to be m</w:t>
      </w:r>
      <w:r w:rsidR="004E2490" w:rsidRPr="006107DF">
        <w:rPr>
          <w:rFonts w:ascii="Arial" w:eastAsia="Times New Roman" w:hAnsi="Arial" w:cs="Arial"/>
          <w:lang w:val="en-US"/>
        </w:rPr>
        <w:t>o</w:t>
      </w:r>
      <w:r w:rsidR="00A65D3F" w:rsidRPr="006107DF">
        <w:rPr>
          <w:rFonts w:ascii="Arial" w:eastAsia="Times New Roman" w:hAnsi="Arial" w:cs="Arial"/>
          <w:lang w:val="en-US"/>
        </w:rPr>
        <w:t>st hit.</w:t>
      </w:r>
    </w:p>
    <w:p w14:paraId="5EA84F01" w14:textId="77777777" w:rsidR="00034E53" w:rsidRPr="006107DF" w:rsidRDefault="00034E53" w:rsidP="009A3F6D">
      <w:pPr>
        <w:spacing w:after="0" w:line="276" w:lineRule="auto"/>
        <w:jc w:val="both"/>
        <w:rPr>
          <w:rFonts w:ascii="Arial" w:eastAsia="Times New Roman" w:hAnsi="Arial" w:cs="Arial"/>
          <w:lang w:val="en-US"/>
        </w:rPr>
      </w:pPr>
    </w:p>
    <w:p w14:paraId="59AAF844" w14:textId="409FA49D" w:rsidR="00245DCE" w:rsidRPr="006107DF" w:rsidRDefault="003268FB" w:rsidP="009A3F6D">
      <w:pPr>
        <w:spacing w:after="0" w:line="276" w:lineRule="auto"/>
        <w:jc w:val="both"/>
        <w:rPr>
          <w:rFonts w:ascii="Arial" w:eastAsia="Times New Roman" w:hAnsi="Arial" w:cs="Arial"/>
          <w:lang w:val="en-US"/>
        </w:rPr>
      </w:pPr>
      <w:r>
        <w:rPr>
          <w:rFonts w:ascii="Arial" w:eastAsia="Times New Roman" w:hAnsi="Arial" w:cs="Arial"/>
          <w:lang w:val="en-US"/>
        </w:rPr>
        <w:t xml:space="preserve">The Covid-19 pandemic will lead to contraction in </w:t>
      </w:r>
      <w:r w:rsidR="006D6A70" w:rsidRPr="006107DF">
        <w:rPr>
          <w:rFonts w:ascii="Arial" w:eastAsia="Times New Roman" w:hAnsi="Arial" w:cs="Arial"/>
          <w:lang w:val="en-US"/>
        </w:rPr>
        <w:t xml:space="preserve">COMESA </w:t>
      </w:r>
      <w:r>
        <w:rPr>
          <w:rFonts w:ascii="Arial" w:eastAsia="Times New Roman" w:hAnsi="Arial" w:cs="Arial"/>
          <w:lang w:val="en-US"/>
        </w:rPr>
        <w:t xml:space="preserve">trade </w:t>
      </w:r>
      <w:r w:rsidR="00031CE8">
        <w:rPr>
          <w:rFonts w:ascii="Arial" w:eastAsia="Times New Roman" w:hAnsi="Arial" w:cs="Arial"/>
          <w:lang w:val="en-US"/>
        </w:rPr>
        <w:t>given that</w:t>
      </w:r>
      <w:r>
        <w:rPr>
          <w:rFonts w:ascii="Arial" w:eastAsia="Times New Roman" w:hAnsi="Arial" w:cs="Arial"/>
          <w:lang w:val="en-US"/>
        </w:rPr>
        <w:t xml:space="preserve"> </w:t>
      </w:r>
      <w:r w:rsidR="006D6A70" w:rsidRPr="006107DF">
        <w:rPr>
          <w:rFonts w:ascii="Arial" w:eastAsia="Times New Roman" w:hAnsi="Arial" w:cs="Arial"/>
          <w:lang w:val="en-US"/>
        </w:rPr>
        <w:t xml:space="preserve">90% of its exports </w:t>
      </w:r>
      <w:r w:rsidR="00B4625D">
        <w:rPr>
          <w:rFonts w:ascii="Arial" w:eastAsia="Times New Roman" w:hAnsi="Arial" w:cs="Arial"/>
          <w:lang w:val="en-US"/>
        </w:rPr>
        <w:t xml:space="preserve">are </w:t>
      </w:r>
      <w:r w:rsidR="006D6A70" w:rsidRPr="006107DF">
        <w:rPr>
          <w:rFonts w:ascii="Arial" w:eastAsia="Times New Roman" w:hAnsi="Arial" w:cs="Arial"/>
          <w:lang w:val="en-US"/>
        </w:rPr>
        <w:t>destined to outside markets</w:t>
      </w:r>
      <w:r>
        <w:rPr>
          <w:rFonts w:ascii="Arial" w:eastAsia="Times New Roman" w:hAnsi="Arial" w:cs="Arial"/>
          <w:lang w:val="en-US"/>
        </w:rPr>
        <w:t>. I</w:t>
      </w:r>
      <w:r w:rsidR="006D6A70" w:rsidRPr="006107DF">
        <w:rPr>
          <w:rFonts w:ascii="Arial" w:eastAsia="Times New Roman" w:hAnsi="Arial" w:cs="Arial"/>
          <w:lang w:val="en-US"/>
        </w:rPr>
        <w:t>n 2019</w:t>
      </w:r>
      <w:r>
        <w:rPr>
          <w:rFonts w:ascii="Arial" w:eastAsia="Times New Roman" w:hAnsi="Arial" w:cs="Arial"/>
          <w:lang w:val="en-US"/>
        </w:rPr>
        <w:t>, T</w:t>
      </w:r>
      <w:r w:rsidR="007B4628" w:rsidRPr="006107DF">
        <w:rPr>
          <w:rFonts w:ascii="Arial" w:eastAsia="Times New Roman" w:hAnsi="Arial" w:cs="Arial"/>
          <w:lang w:val="en-US"/>
        </w:rPr>
        <w:t>he top export destinations included European union (36%), intra-COMESA (10%), South Africa (7%), China (6%)</w:t>
      </w:r>
      <w:r w:rsidR="006D6A70" w:rsidRPr="006107DF">
        <w:rPr>
          <w:rFonts w:ascii="Arial" w:eastAsia="Times New Roman" w:hAnsi="Arial" w:cs="Arial"/>
          <w:lang w:val="en-US"/>
        </w:rPr>
        <w:t xml:space="preserve"> and </w:t>
      </w:r>
      <w:r w:rsidR="007B4628" w:rsidRPr="006107DF">
        <w:rPr>
          <w:rFonts w:ascii="Arial" w:eastAsia="Times New Roman" w:hAnsi="Arial" w:cs="Arial"/>
          <w:lang w:val="en-US"/>
        </w:rPr>
        <w:t>USA (4%)</w:t>
      </w:r>
      <w:r w:rsidR="006D6A70" w:rsidRPr="006107DF">
        <w:rPr>
          <w:rFonts w:ascii="Arial" w:eastAsia="Times New Roman" w:hAnsi="Arial" w:cs="Arial"/>
          <w:lang w:val="en-US"/>
        </w:rPr>
        <w:t xml:space="preserve">. </w:t>
      </w:r>
      <w:r w:rsidR="00245DCE" w:rsidRPr="006107DF">
        <w:rPr>
          <w:rFonts w:ascii="Arial" w:eastAsia="Times New Roman" w:hAnsi="Arial" w:cs="Arial"/>
          <w:lang w:val="en-US"/>
        </w:rPr>
        <w:t>The disruption of supply chains due to closure of factories and businesses and other containment measures will result to reduced demand for raw materials and intermediate products which form the bulk of COMESA exports</w:t>
      </w:r>
      <w:r w:rsidR="00ED7B09">
        <w:rPr>
          <w:rFonts w:ascii="Arial" w:eastAsia="Times New Roman" w:hAnsi="Arial" w:cs="Arial"/>
          <w:lang w:val="en-US"/>
        </w:rPr>
        <w:t>.</w:t>
      </w:r>
      <w:r w:rsidR="00CD6375" w:rsidRPr="006107DF">
        <w:rPr>
          <w:rFonts w:ascii="Arial" w:eastAsia="Times New Roman" w:hAnsi="Arial" w:cs="Arial"/>
          <w:lang w:val="en-US"/>
        </w:rPr>
        <w:t xml:space="preserve"> </w:t>
      </w:r>
      <w:r w:rsidR="00ED7B09">
        <w:rPr>
          <w:rFonts w:ascii="Arial" w:eastAsia="Times New Roman" w:hAnsi="Arial" w:cs="Arial"/>
          <w:lang w:val="en-US"/>
        </w:rPr>
        <w:t>T</w:t>
      </w:r>
      <w:r w:rsidR="00245DCE" w:rsidRPr="006107DF">
        <w:rPr>
          <w:rFonts w:ascii="Arial" w:eastAsia="Times New Roman" w:hAnsi="Arial" w:cs="Arial"/>
          <w:lang w:val="en-US"/>
        </w:rPr>
        <w:t>he major export destinations are some of the most hit by covid-19</w:t>
      </w:r>
      <w:r w:rsidR="002243D4">
        <w:rPr>
          <w:rFonts w:ascii="Arial" w:eastAsia="Times New Roman" w:hAnsi="Arial" w:cs="Arial"/>
          <w:lang w:val="en-US"/>
        </w:rPr>
        <w:t>.</w:t>
      </w:r>
      <w:r w:rsidR="000E382F" w:rsidRPr="006107DF">
        <w:rPr>
          <w:rFonts w:ascii="Arial" w:eastAsia="Times New Roman" w:hAnsi="Arial" w:cs="Arial"/>
          <w:lang w:val="en-US"/>
        </w:rPr>
        <w:t xml:space="preserve"> some of the major trading partners</w:t>
      </w:r>
      <w:r w:rsidR="00245DCE" w:rsidRPr="006107DF">
        <w:rPr>
          <w:rFonts w:ascii="Arial" w:eastAsia="Times New Roman" w:hAnsi="Arial" w:cs="Arial"/>
          <w:lang w:val="en-US"/>
        </w:rPr>
        <w:t xml:space="preserve"> </w:t>
      </w:r>
      <w:r w:rsidR="007E3F65">
        <w:rPr>
          <w:rFonts w:ascii="Arial" w:eastAsia="Times New Roman" w:hAnsi="Arial" w:cs="Arial"/>
          <w:lang w:val="en-US"/>
        </w:rPr>
        <w:t>were</w:t>
      </w:r>
      <w:r w:rsidR="00245DCE" w:rsidRPr="006107DF">
        <w:rPr>
          <w:rFonts w:ascii="Arial" w:eastAsia="Times New Roman" w:hAnsi="Arial" w:cs="Arial"/>
          <w:lang w:val="en-US"/>
        </w:rPr>
        <w:t xml:space="preserve"> projected to experience depressed growth in 2020</w:t>
      </w:r>
      <w:r w:rsidR="007E3F65">
        <w:rPr>
          <w:rFonts w:ascii="Arial" w:eastAsia="Times New Roman" w:hAnsi="Arial" w:cs="Arial"/>
          <w:lang w:val="en-US"/>
        </w:rPr>
        <w:t>.</w:t>
      </w:r>
    </w:p>
    <w:p w14:paraId="505E7949" w14:textId="535FCC18" w:rsidR="00245DCE" w:rsidRPr="006107DF" w:rsidRDefault="00245DCE" w:rsidP="009A3F6D">
      <w:pPr>
        <w:spacing w:after="0" w:line="276" w:lineRule="auto"/>
        <w:jc w:val="both"/>
        <w:rPr>
          <w:rFonts w:ascii="Arial" w:eastAsia="Times New Roman" w:hAnsi="Arial" w:cs="Arial"/>
          <w:lang w:val="en-US"/>
        </w:rPr>
      </w:pPr>
    </w:p>
    <w:p w14:paraId="7E5C63B1" w14:textId="7B415015" w:rsidR="00FD3F58" w:rsidRPr="006107DF" w:rsidRDefault="00245DCE" w:rsidP="009A3F6D">
      <w:pPr>
        <w:spacing w:after="0" w:line="276" w:lineRule="auto"/>
        <w:jc w:val="both"/>
        <w:rPr>
          <w:rFonts w:ascii="Arial" w:eastAsia="Times New Roman" w:hAnsi="Arial" w:cs="Arial"/>
          <w:lang w:val="en-US"/>
        </w:rPr>
      </w:pPr>
      <w:r w:rsidRPr="006107DF">
        <w:rPr>
          <w:rFonts w:ascii="Arial" w:eastAsia="Times New Roman" w:hAnsi="Arial" w:cs="Arial"/>
          <w:lang w:val="en-US"/>
        </w:rPr>
        <w:t xml:space="preserve">COMESA </w:t>
      </w:r>
      <w:r w:rsidR="006D6A70" w:rsidRPr="006107DF">
        <w:rPr>
          <w:rFonts w:ascii="Arial" w:eastAsia="Times New Roman" w:hAnsi="Arial" w:cs="Arial"/>
          <w:lang w:val="en-US"/>
        </w:rPr>
        <w:t>imports mostly from outside the region</w:t>
      </w:r>
      <w:r w:rsidR="00ED7B09">
        <w:rPr>
          <w:rFonts w:ascii="Arial" w:eastAsia="Times New Roman" w:hAnsi="Arial" w:cs="Arial"/>
          <w:lang w:val="en-US"/>
        </w:rPr>
        <w:t>.</w:t>
      </w:r>
      <w:r w:rsidR="006D6A70" w:rsidRPr="006107DF">
        <w:rPr>
          <w:rFonts w:ascii="Arial" w:eastAsia="Times New Roman" w:hAnsi="Arial" w:cs="Arial"/>
          <w:lang w:val="en-US"/>
        </w:rPr>
        <w:t xml:space="preserve"> </w:t>
      </w:r>
      <w:r w:rsidR="00ED7B09">
        <w:rPr>
          <w:rFonts w:ascii="Arial" w:eastAsia="Times New Roman" w:hAnsi="Arial" w:cs="Arial"/>
          <w:lang w:val="en-US"/>
        </w:rPr>
        <w:t>I</w:t>
      </w:r>
      <w:r w:rsidR="0061525B">
        <w:rPr>
          <w:rFonts w:ascii="Arial" w:eastAsia="Times New Roman" w:hAnsi="Arial" w:cs="Arial"/>
          <w:lang w:val="en-US"/>
        </w:rPr>
        <w:t xml:space="preserve">n 2019, </w:t>
      </w:r>
      <w:r w:rsidR="006D6A70" w:rsidRPr="006107DF">
        <w:rPr>
          <w:rFonts w:ascii="Arial" w:eastAsia="Times New Roman" w:hAnsi="Arial" w:cs="Arial"/>
          <w:lang w:val="en-US"/>
        </w:rPr>
        <w:t xml:space="preserve">the </w:t>
      </w:r>
      <w:r w:rsidRPr="006107DF">
        <w:rPr>
          <w:rFonts w:ascii="Arial" w:eastAsia="Times New Roman" w:hAnsi="Arial" w:cs="Arial"/>
          <w:lang w:val="en-US"/>
        </w:rPr>
        <w:t xml:space="preserve">top import origin markets were EU (25%), China (15%), India (5%), intra-COMESA (5%), USA (5%), UAE (4%), Saudi </w:t>
      </w:r>
      <w:r w:rsidR="00841E0D" w:rsidRPr="006107DF">
        <w:rPr>
          <w:rFonts w:ascii="Arial" w:eastAsia="Times New Roman" w:hAnsi="Arial" w:cs="Arial"/>
          <w:lang w:val="en-US"/>
        </w:rPr>
        <w:t>Arabia (</w:t>
      </w:r>
      <w:r w:rsidRPr="006107DF">
        <w:rPr>
          <w:rFonts w:ascii="Arial" w:eastAsia="Times New Roman" w:hAnsi="Arial" w:cs="Arial"/>
          <w:lang w:val="en-US"/>
        </w:rPr>
        <w:t>4%), SA (4%)</w:t>
      </w:r>
      <w:r w:rsidR="0061525B">
        <w:rPr>
          <w:rFonts w:ascii="Arial" w:eastAsia="Times New Roman" w:hAnsi="Arial" w:cs="Arial"/>
          <w:lang w:val="en-US"/>
        </w:rPr>
        <w:t xml:space="preserve"> and </w:t>
      </w:r>
      <w:r w:rsidRPr="006107DF">
        <w:rPr>
          <w:rFonts w:ascii="Arial" w:eastAsia="Times New Roman" w:hAnsi="Arial" w:cs="Arial"/>
          <w:lang w:val="en-US"/>
        </w:rPr>
        <w:t>Turkey (4%)</w:t>
      </w:r>
      <w:r w:rsidR="0061525B">
        <w:rPr>
          <w:rFonts w:ascii="Arial" w:eastAsia="Times New Roman" w:hAnsi="Arial" w:cs="Arial"/>
          <w:lang w:val="en-US"/>
        </w:rPr>
        <w:t>.</w:t>
      </w:r>
      <w:r w:rsidRPr="006107DF">
        <w:rPr>
          <w:rFonts w:ascii="Arial" w:eastAsia="Times New Roman" w:hAnsi="Arial" w:cs="Arial"/>
          <w:lang w:val="en-US"/>
        </w:rPr>
        <w:t xml:space="preserve"> </w:t>
      </w:r>
      <w:r w:rsidR="004A483E" w:rsidRPr="006107DF">
        <w:rPr>
          <w:rFonts w:ascii="Arial" w:eastAsia="Times New Roman" w:hAnsi="Arial" w:cs="Arial"/>
          <w:lang w:val="en-US"/>
        </w:rPr>
        <w:t>Imports from advanced and emerging market and developing economies are expected to contract by 11.6 percent and 7.7 percent respectively in 2020. This coupled with the fact that some of these import origin markets are among the most hit by COVID-19 will lead to a reduction in COMESA’s import of industrial machinery, manufacturing and transport equipment which are key inputs in the manufacturing sector.</w:t>
      </w:r>
      <w:r w:rsidR="00841E0D">
        <w:rPr>
          <w:rFonts w:ascii="Arial" w:eastAsia="Times New Roman" w:hAnsi="Arial" w:cs="Arial"/>
          <w:lang w:val="en-US"/>
        </w:rPr>
        <w:t xml:space="preserve"> </w:t>
      </w:r>
      <w:r w:rsidR="00CD6375" w:rsidRPr="006107DF">
        <w:rPr>
          <w:rFonts w:ascii="Arial" w:eastAsia="Times New Roman" w:hAnsi="Arial" w:cs="Arial"/>
          <w:lang w:val="en-US"/>
        </w:rPr>
        <w:t>I</w:t>
      </w:r>
      <w:r w:rsidR="00FD3F58" w:rsidRPr="006107DF">
        <w:rPr>
          <w:rFonts w:ascii="Arial" w:eastAsia="Times New Roman" w:hAnsi="Arial" w:cs="Arial"/>
          <w:lang w:val="en-US"/>
        </w:rPr>
        <w:t xml:space="preserve">nformal cross border trade </w:t>
      </w:r>
      <w:r w:rsidR="00CD6375" w:rsidRPr="006107DF">
        <w:rPr>
          <w:rFonts w:ascii="Arial" w:eastAsia="Times New Roman" w:hAnsi="Arial" w:cs="Arial"/>
          <w:lang w:val="en-US"/>
        </w:rPr>
        <w:t xml:space="preserve">which accounts for about 40% of intra-COMESA trade has been the most hit. Despite its role in </w:t>
      </w:r>
      <w:r w:rsidR="00FD3F58" w:rsidRPr="006107DF">
        <w:rPr>
          <w:rFonts w:ascii="Arial" w:eastAsia="Times New Roman" w:hAnsi="Arial" w:cs="Arial"/>
          <w:lang w:val="en-US"/>
        </w:rPr>
        <w:t>generating jobs and ensuring food security</w:t>
      </w:r>
      <w:r w:rsidR="002A2198" w:rsidRPr="006107DF">
        <w:rPr>
          <w:rFonts w:ascii="Arial" w:eastAsia="Times New Roman" w:hAnsi="Arial" w:cs="Arial"/>
          <w:lang w:val="en-US"/>
        </w:rPr>
        <w:t xml:space="preserve"> by moving food from surplus to deficit areas</w:t>
      </w:r>
      <w:r w:rsidR="00CD6375" w:rsidRPr="006107DF">
        <w:rPr>
          <w:rFonts w:ascii="Arial" w:eastAsia="Times New Roman" w:hAnsi="Arial" w:cs="Arial"/>
          <w:lang w:val="en-US"/>
        </w:rPr>
        <w:t xml:space="preserve">, the informal cross border traders </w:t>
      </w:r>
      <w:r w:rsidR="002A2198" w:rsidRPr="006107DF">
        <w:rPr>
          <w:rFonts w:ascii="Arial" w:eastAsia="Times New Roman" w:hAnsi="Arial" w:cs="Arial"/>
          <w:lang w:val="en-US"/>
        </w:rPr>
        <w:t xml:space="preserve">have had challenges moving merchandise across borders. </w:t>
      </w:r>
      <w:r w:rsidR="00EA002B" w:rsidRPr="006107DF">
        <w:rPr>
          <w:rFonts w:ascii="Arial" w:eastAsia="Times New Roman" w:hAnsi="Arial" w:cs="Arial"/>
          <w:lang w:val="en-US"/>
        </w:rPr>
        <w:t>I</w:t>
      </w:r>
      <w:r w:rsidR="005C3248" w:rsidRPr="006107DF">
        <w:rPr>
          <w:rFonts w:ascii="Arial" w:eastAsia="Times New Roman" w:hAnsi="Arial" w:cs="Arial"/>
          <w:lang w:val="en-US"/>
        </w:rPr>
        <w:t>n</w:t>
      </w:r>
      <w:r w:rsidR="00EA002B" w:rsidRPr="006107DF">
        <w:rPr>
          <w:rFonts w:ascii="Arial" w:eastAsia="Times New Roman" w:hAnsi="Arial" w:cs="Arial"/>
          <w:lang w:val="en-US"/>
        </w:rPr>
        <w:t xml:space="preserve"> some borders, small scale traders </w:t>
      </w:r>
      <w:r w:rsidR="005C3248" w:rsidRPr="006107DF">
        <w:rPr>
          <w:rFonts w:ascii="Arial" w:eastAsia="Times New Roman" w:hAnsi="Arial" w:cs="Arial"/>
          <w:lang w:val="en-US"/>
        </w:rPr>
        <w:t xml:space="preserve">have resulted into innovative ways of doing business through bulk-buying </w:t>
      </w:r>
      <w:r w:rsidR="002A2198" w:rsidRPr="006107DF">
        <w:rPr>
          <w:rFonts w:ascii="Arial" w:eastAsia="Times New Roman" w:hAnsi="Arial" w:cs="Arial"/>
          <w:lang w:val="en-US"/>
        </w:rPr>
        <w:t xml:space="preserve">and use of shared transport </w:t>
      </w:r>
      <w:r w:rsidR="00ED5592" w:rsidRPr="006107DF">
        <w:rPr>
          <w:rFonts w:ascii="Arial" w:eastAsia="Times New Roman" w:hAnsi="Arial" w:cs="Arial"/>
          <w:lang w:val="en-US"/>
        </w:rPr>
        <w:t xml:space="preserve">to </w:t>
      </w:r>
      <w:r w:rsidR="002A2198" w:rsidRPr="006107DF">
        <w:rPr>
          <w:rFonts w:ascii="Arial" w:eastAsia="Times New Roman" w:hAnsi="Arial" w:cs="Arial"/>
          <w:lang w:val="en-US"/>
        </w:rPr>
        <w:t>minimiz</w:t>
      </w:r>
      <w:r w:rsidR="00ED5592" w:rsidRPr="006107DF">
        <w:rPr>
          <w:rFonts w:ascii="Arial" w:eastAsia="Times New Roman" w:hAnsi="Arial" w:cs="Arial"/>
          <w:lang w:val="en-US"/>
        </w:rPr>
        <w:t>e</w:t>
      </w:r>
      <w:r w:rsidR="002A2198" w:rsidRPr="006107DF">
        <w:rPr>
          <w:rFonts w:ascii="Arial" w:eastAsia="Times New Roman" w:hAnsi="Arial" w:cs="Arial"/>
          <w:lang w:val="en-US"/>
        </w:rPr>
        <w:t xml:space="preserve"> the spread of COVID-19.</w:t>
      </w:r>
    </w:p>
    <w:p w14:paraId="7AF0EDB1" w14:textId="07DB8C40" w:rsidR="00093BAE" w:rsidRPr="006107DF" w:rsidRDefault="00093BAE" w:rsidP="009A3F6D">
      <w:pPr>
        <w:spacing w:after="0" w:line="276" w:lineRule="auto"/>
        <w:jc w:val="both"/>
        <w:rPr>
          <w:rFonts w:ascii="Arial" w:eastAsia="Times New Roman" w:hAnsi="Arial" w:cs="Arial"/>
          <w:lang w:val="en-US"/>
        </w:rPr>
      </w:pPr>
    </w:p>
    <w:p w14:paraId="781260AD" w14:textId="143012D7" w:rsidR="005E3548" w:rsidRDefault="005E3548" w:rsidP="009A3F6D">
      <w:pPr>
        <w:spacing w:after="0" w:line="276" w:lineRule="auto"/>
        <w:jc w:val="both"/>
        <w:rPr>
          <w:rFonts w:ascii="Arial" w:eastAsia="Times New Roman" w:hAnsi="Arial" w:cs="Arial"/>
          <w:lang w:val="en-US"/>
        </w:rPr>
      </w:pPr>
      <w:r w:rsidRPr="006107DF">
        <w:rPr>
          <w:rFonts w:ascii="Arial" w:eastAsia="Times New Roman" w:hAnsi="Arial" w:cs="Arial"/>
          <w:lang w:val="en-US"/>
        </w:rPr>
        <w:t>The pandemic has led to reduced business activities with micro and small businesses experiencing large declines compared to large firms. This is mostly due to cash flow problems</w:t>
      </w:r>
      <w:r w:rsidR="003B79F2">
        <w:rPr>
          <w:rFonts w:ascii="Arial" w:eastAsia="Times New Roman" w:hAnsi="Arial" w:cs="Arial"/>
          <w:lang w:val="en-US"/>
        </w:rPr>
        <w:t>,</w:t>
      </w:r>
      <w:r w:rsidRPr="006107DF">
        <w:rPr>
          <w:rFonts w:ascii="Arial" w:eastAsia="Times New Roman" w:hAnsi="Arial" w:cs="Arial"/>
          <w:lang w:val="en-US"/>
        </w:rPr>
        <w:t xml:space="preserve"> increased cost of doing business due to additional </w:t>
      </w:r>
      <w:r w:rsidR="004F2F2A" w:rsidRPr="006107DF">
        <w:rPr>
          <w:rFonts w:ascii="Arial" w:eastAsia="Times New Roman" w:hAnsi="Arial" w:cs="Arial"/>
          <w:lang w:val="en-US"/>
        </w:rPr>
        <w:t>costs in</w:t>
      </w:r>
      <w:r w:rsidRPr="006107DF">
        <w:rPr>
          <w:rFonts w:ascii="Arial" w:eastAsia="Times New Roman" w:hAnsi="Arial" w:cs="Arial"/>
          <w:lang w:val="en-US"/>
        </w:rPr>
        <w:t xml:space="preserve"> adhering to Covid-19 containment measures. In terms of supply chains, larger manufacturing firms were the most affected owing to their stronger reliance on supply of raw materials from global and regional supply chains as opposed to smaller firms. </w:t>
      </w:r>
    </w:p>
    <w:p w14:paraId="7E4E7CD5" w14:textId="7EBD9600" w:rsidR="000D5FCF" w:rsidRPr="006107DF" w:rsidRDefault="000D5FCF" w:rsidP="000D5FCF">
      <w:pPr>
        <w:spacing w:after="0" w:line="276" w:lineRule="auto"/>
        <w:jc w:val="both"/>
        <w:rPr>
          <w:rFonts w:ascii="Arial" w:eastAsia="Times New Roman" w:hAnsi="Arial" w:cs="Arial"/>
          <w:lang w:val="en-US"/>
        </w:rPr>
      </w:pPr>
      <w:r>
        <w:rPr>
          <w:rFonts w:ascii="Arial" w:eastAsia="Times New Roman" w:hAnsi="Arial" w:cs="Arial"/>
          <w:lang w:val="en-US"/>
        </w:rPr>
        <w:lastRenderedPageBreak/>
        <w:t xml:space="preserve">To ensure the smooth flow of goods and services </w:t>
      </w:r>
      <w:r w:rsidRPr="006107DF">
        <w:rPr>
          <w:rFonts w:ascii="Arial" w:eastAsia="Times New Roman" w:hAnsi="Arial" w:cs="Arial"/>
          <w:lang w:val="en-US"/>
        </w:rPr>
        <w:t xml:space="preserve">across the borders, </w:t>
      </w:r>
      <w:r>
        <w:rPr>
          <w:rFonts w:ascii="Arial" w:eastAsia="Times New Roman" w:hAnsi="Arial" w:cs="Arial"/>
          <w:lang w:val="en-US"/>
        </w:rPr>
        <w:t xml:space="preserve">the </w:t>
      </w:r>
      <w:r w:rsidRPr="00E37015">
        <w:rPr>
          <w:rFonts w:ascii="Arial" w:eastAsia="Calibri" w:hAnsi="Arial" w:cs="Arial"/>
          <w:lang w:val="en-GB"/>
        </w:rPr>
        <w:t xml:space="preserve">COMESA Council of Ministers during their eighth extra-ordinary meeting held virtually on 14th May 2020 adopted Guidelines for the Movement of </w:t>
      </w:r>
      <w:r w:rsidR="00B04B40">
        <w:rPr>
          <w:rFonts w:ascii="Arial" w:eastAsia="Calibri" w:hAnsi="Arial" w:cs="Arial"/>
          <w:lang w:val="en-GB"/>
        </w:rPr>
        <w:t>essential g</w:t>
      </w:r>
      <w:r w:rsidRPr="00E37015">
        <w:rPr>
          <w:rFonts w:ascii="Arial" w:eastAsia="Calibri" w:hAnsi="Arial" w:cs="Arial"/>
          <w:lang w:val="en-GB"/>
        </w:rPr>
        <w:t xml:space="preserve">oods and </w:t>
      </w:r>
      <w:r w:rsidR="00B04B40">
        <w:rPr>
          <w:rFonts w:ascii="Arial" w:eastAsia="Calibri" w:hAnsi="Arial" w:cs="Arial"/>
          <w:lang w:val="en-GB"/>
        </w:rPr>
        <w:t>s</w:t>
      </w:r>
      <w:r w:rsidRPr="00E37015">
        <w:rPr>
          <w:rFonts w:ascii="Arial" w:eastAsia="Calibri" w:hAnsi="Arial" w:cs="Arial"/>
          <w:lang w:val="en-GB"/>
        </w:rPr>
        <w:t>ervices across the COMESA Region during the COVID-19 Pandemic.</w:t>
      </w:r>
    </w:p>
    <w:p w14:paraId="366944C3" w14:textId="77777777" w:rsidR="000D5FCF" w:rsidRPr="006107DF" w:rsidRDefault="000D5FCF" w:rsidP="009A3F6D">
      <w:pPr>
        <w:spacing w:after="0" w:line="276" w:lineRule="auto"/>
        <w:jc w:val="both"/>
        <w:rPr>
          <w:rFonts w:ascii="Arial" w:eastAsia="Times New Roman" w:hAnsi="Arial" w:cs="Arial"/>
          <w:lang w:val="en-US"/>
        </w:rPr>
      </w:pPr>
    </w:p>
    <w:p w14:paraId="66970CAA" w14:textId="4B16AE8F" w:rsidR="00A63E4F" w:rsidRPr="006107DF" w:rsidRDefault="005E3548" w:rsidP="009A3F6D">
      <w:pPr>
        <w:spacing w:after="0" w:line="276" w:lineRule="auto"/>
        <w:jc w:val="both"/>
        <w:rPr>
          <w:rFonts w:ascii="Arial" w:eastAsia="Times New Roman" w:hAnsi="Arial" w:cs="Arial"/>
          <w:lang w:val="en-US"/>
        </w:rPr>
      </w:pPr>
      <w:r w:rsidRPr="006107DF">
        <w:rPr>
          <w:rFonts w:ascii="Arial" w:eastAsia="Times New Roman" w:hAnsi="Arial" w:cs="Arial"/>
          <w:lang w:val="en-US"/>
        </w:rPr>
        <w:t xml:space="preserve">Despite the negative effects, the pandemic has created opportunities for firms to innovate, develop new strategies and products to remain in business. Some firms have repurposed their production lines to produce COVID-19 essential products in response to increased demand created by supply chain disruptions. Firms offering IT related services have experienced boost in their business due to increased on-line transactions and </w:t>
      </w:r>
      <w:r w:rsidR="00093BAE" w:rsidRPr="006107DF">
        <w:rPr>
          <w:rFonts w:ascii="Arial" w:eastAsia="Times New Roman" w:hAnsi="Arial" w:cs="Arial"/>
          <w:lang w:val="en-US"/>
        </w:rPr>
        <w:t>off-site</w:t>
      </w:r>
      <w:r w:rsidRPr="006107DF">
        <w:rPr>
          <w:rFonts w:ascii="Arial" w:eastAsia="Times New Roman" w:hAnsi="Arial" w:cs="Arial"/>
          <w:lang w:val="en-US"/>
        </w:rPr>
        <w:t xml:space="preserve"> working arrangements in most business and organisations. </w:t>
      </w:r>
    </w:p>
    <w:p w14:paraId="2AB60255" w14:textId="23844F12" w:rsidR="008258B4" w:rsidRPr="006107DF" w:rsidRDefault="008258B4" w:rsidP="009A3F6D">
      <w:pPr>
        <w:spacing w:after="0" w:line="276" w:lineRule="auto"/>
        <w:jc w:val="both"/>
        <w:rPr>
          <w:rFonts w:ascii="Arial" w:eastAsia="Times New Roman" w:hAnsi="Arial" w:cs="Arial"/>
          <w:lang w:val="en-US"/>
        </w:rPr>
      </w:pPr>
    </w:p>
    <w:p w14:paraId="2A7F4118" w14:textId="4BABE684" w:rsidR="00DE6D1A" w:rsidRPr="006107DF" w:rsidRDefault="00DE6D1A" w:rsidP="009A3F6D">
      <w:pPr>
        <w:spacing w:after="0" w:line="276" w:lineRule="auto"/>
        <w:jc w:val="both"/>
        <w:rPr>
          <w:rFonts w:ascii="Arial" w:eastAsia="Times New Roman" w:hAnsi="Arial" w:cs="Arial"/>
          <w:lang w:val="en-US"/>
        </w:rPr>
      </w:pPr>
      <w:r w:rsidRPr="006107DF">
        <w:rPr>
          <w:rFonts w:ascii="Arial" w:eastAsia="Times New Roman" w:hAnsi="Arial" w:cs="Arial"/>
          <w:lang w:val="en-US"/>
        </w:rPr>
        <w:t xml:space="preserve">This call seeks papers that explore ways </w:t>
      </w:r>
      <w:r w:rsidR="009F66D2" w:rsidRPr="006107DF">
        <w:rPr>
          <w:rFonts w:ascii="Arial" w:eastAsia="Times New Roman" w:hAnsi="Arial" w:cs="Arial"/>
          <w:lang w:val="en-US"/>
        </w:rPr>
        <w:t xml:space="preserve">in which COMESA can revamp its trading and doing business in the wake of </w:t>
      </w:r>
      <w:r w:rsidR="00712310">
        <w:rPr>
          <w:rFonts w:ascii="Arial" w:eastAsia="Times New Roman" w:hAnsi="Arial" w:cs="Arial"/>
          <w:lang w:val="en-US"/>
        </w:rPr>
        <w:t xml:space="preserve">the </w:t>
      </w:r>
      <w:r w:rsidR="009F66D2" w:rsidRPr="006107DF">
        <w:rPr>
          <w:rFonts w:ascii="Arial" w:eastAsia="Times New Roman" w:hAnsi="Arial" w:cs="Arial"/>
          <w:lang w:val="en-US"/>
        </w:rPr>
        <w:t>COVID-19</w:t>
      </w:r>
      <w:r w:rsidR="00712310">
        <w:rPr>
          <w:rFonts w:ascii="Arial" w:eastAsia="Times New Roman" w:hAnsi="Arial" w:cs="Arial"/>
          <w:lang w:val="en-US"/>
        </w:rPr>
        <w:t xml:space="preserve"> pandemic</w:t>
      </w:r>
      <w:bookmarkStart w:id="1" w:name="_GoBack"/>
      <w:bookmarkEnd w:id="1"/>
      <w:r w:rsidR="009F66D2" w:rsidRPr="006107DF">
        <w:rPr>
          <w:rFonts w:ascii="Arial" w:eastAsia="Times New Roman" w:hAnsi="Arial" w:cs="Arial"/>
          <w:lang w:val="en-US"/>
        </w:rPr>
        <w:t>.</w:t>
      </w:r>
      <w:r w:rsidRPr="006107DF">
        <w:rPr>
          <w:rFonts w:ascii="Arial" w:eastAsia="Times New Roman" w:hAnsi="Arial" w:cs="Arial"/>
          <w:lang w:val="en-US"/>
        </w:rPr>
        <w:t xml:space="preserve"> Relevant case studies on any of the sub-thematic areas will be considered for presentation at the </w:t>
      </w:r>
      <w:r w:rsidR="00883E93" w:rsidRPr="006107DF">
        <w:rPr>
          <w:rFonts w:ascii="Arial" w:eastAsia="Times New Roman" w:hAnsi="Arial" w:cs="Arial"/>
          <w:lang w:val="en-US"/>
        </w:rPr>
        <w:t xml:space="preserve">8th </w:t>
      </w:r>
      <w:r w:rsidR="00972CDE">
        <w:rPr>
          <w:rFonts w:ascii="Arial" w:eastAsia="Times New Roman" w:hAnsi="Arial" w:cs="Arial"/>
          <w:lang w:val="en-US"/>
        </w:rPr>
        <w:t>COMESA A</w:t>
      </w:r>
      <w:r w:rsidR="00883E93" w:rsidRPr="006107DF">
        <w:rPr>
          <w:rFonts w:ascii="Arial" w:eastAsia="Times New Roman" w:hAnsi="Arial" w:cs="Arial"/>
          <w:lang w:val="en-US"/>
        </w:rPr>
        <w:t>nnual</w:t>
      </w:r>
      <w:r w:rsidRPr="006107DF">
        <w:rPr>
          <w:rFonts w:ascii="Arial" w:eastAsia="Times New Roman" w:hAnsi="Arial" w:cs="Arial"/>
          <w:lang w:val="en-US"/>
        </w:rPr>
        <w:t xml:space="preserve"> </w:t>
      </w:r>
      <w:r w:rsidR="00972CDE">
        <w:rPr>
          <w:rFonts w:ascii="Arial" w:eastAsia="Times New Roman" w:hAnsi="Arial" w:cs="Arial"/>
          <w:lang w:val="en-US"/>
        </w:rPr>
        <w:t>R</w:t>
      </w:r>
      <w:r w:rsidRPr="006107DF">
        <w:rPr>
          <w:rFonts w:ascii="Arial" w:eastAsia="Times New Roman" w:hAnsi="Arial" w:cs="Arial"/>
          <w:lang w:val="en-US"/>
        </w:rPr>
        <w:t xml:space="preserve">esearch </w:t>
      </w:r>
      <w:r w:rsidR="00972CDE">
        <w:rPr>
          <w:rFonts w:ascii="Arial" w:eastAsia="Times New Roman" w:hAnsi="Arial" w:cs="Arial"/>
          <w:lang w:val="en-US"/>
        </w:rPr>
        <w:t>F</w:t>
      </w:r>
      <w:r w:rsidRPr="006107DF">
        <w:rPr>
          <w:rFonts w:ascii="Arial" w:eastAsia="Times New Roman" w:hAnsi="Arial" w:cs="Arial"/>
          <w:lang w:val="en-US"/>
        </w:rPr>
        <w:t>orum.</w:t>
      </w:r>
    </w:p>
    <w:p w14:paraId="6EF1127A" w14:textId="77777777" w:rsidR="00DE6D1A" w:rsidRPr="006107DF" w:rsidRDefault="00DE6D1A" w:rsidP="00DE6D1A">
      <w:pPr>
        <w:spacing w:after="0" w:line="240" w:lineRule="auto"/>
        <w:jc w:val="both"/>
        <w:rPr>
          <w:rFonts w:ascii="Arial" w:eastAsia="Calibri" w:hAnsi="Arial" w:cs="Arial"/>
        </w:rPr>
      </w:pPr>
    </w:p>
    <w:p w14:paraId="315ECD94" w14:textId="77777777" w:rsidR="00DE6D1A" w:rsidRPr="006107DF" w:rsidRDefault="00DE6D1A" w:rsidP="00DE6D1A">
      <w:pPr>
        <w:spacing w:after="0" w:line="240" w:lineRule="auto"/>
        <w:jc w:val="both"/>
        <w:rPr>
          <w:rFonts w:ascii="Arial" w:eastAsia="Calibri" w:hAnsi="Arial" w:cs="Arial"/>
          <w:b/>
          <w:bCs/>
        </w:rPr>
      </w:pPr>
      <w:r w:rsidRPr="006107DF">
        <w:rPr>
          <w:rFonts w:ascii="Arial" w:eastAsia="Calibri" w:hAnsi="Arial" w:cs="Arial"/>
          <w:b/>
          <w:bCs/>
        </w:rPr>
        <w:t xml:space="preserve">Objective of the call for papers </w:t>
      </w:r>
    </w:p>
    <w:p w14:paraId="44112D9A" w14:textId="2A90CF63" w:rsidR="00352C71" w:rsidRPr="00352C71" w:rsidRDefault="00DE6D1A" w:rsidP="00972CDE">
      <w:pPr>
        <w:spacing w:after="0" w:line="240" w:lineRule="auto"/>
        <w:jc w:val="both"/>
        <w:rPr>
          <w:rFonts w:ascii="Arial" w:hAnsi="Arial" w:cs="Arial"/>
          <w:lang w:val="en-GB"/>
        </w:rPr>
      </w:pPr>
      <w:r w:rsidRPr="006107DF">
        <w:rPr>
          <w:rFonts w:ascii="Arial" w:eastAsia="Calibri" w:hAnsi="Arial" w:cs="Arial"/>
        </w:rPr>
        <w:t xml:space="preserve">The objective of this call is to seek empirical and/or policy-oriented research papers to address issues pertinent to the agenda of regional integration in the context of </w:t>
      </w:r>
      <w:r w:rsidR="00352C71" w:rsidRPr="00352C71">
        <w:rPr>
          <w:rFonts w:ascii="Arial" w:hAnsi="Arial" w:cs="Arial"/>
          <w:lang w:val="en-GB"/>
        </w:rPr>
        <w:t xml:space="preserve">Rethinking Trade </w:t>
      </w:r>
      <w:r w:rsidR="00352C71">
        <w:rPr>
          <w:rFonts w:ascii="Arial" w:hAnsi="Arial" w:cs="Arial"/>
          <w:lang w:val="en-GB"/>
        </w:rPr>
        <w:t>a</w:t>
      </w:r>
      <w:r w:rsidR="00352C71" w:rsidRPr="00352C71">
        <w:rPr>
          <w:rFonts w:ascii="Arial" w:hAnsi="Arial" w:cs="Arial"/>
          <w:lang w:val="en-GB"/>
        </w:rPr>
        <w:t xml:space="preserve">nd Doing Business </w:t>
      </w:r>
      <w:r w:rsidR="00352C71">
        <w:rPr>
          <w:rFonts w:ascii="Arial" w:hAnsi="Arial" w:cs="Arial"/>
          <w:lang w:val="en-GB"/>
        </w:rPr>
        <w:t>i</w:t>
      </w:r>
      <w:r w:rsidR="00352C71" w:rsidRPr="00352C71">
        <w:rPr>
          <w:rFonts w:ascii="Arial" w:hAnsi="Arial" w:cs="Arial"/>
          <w:lang w:val="en-GB"/>
        </w:rPr>
        <w:t xml:space="preserve">n </w:t>
      </w:r>
      <w:r w:rsidR="00352C71">
        <w:rPr>
          <w:rFonts w:ascii="Arial" w:hAnsi="Arial" w:cs="Arial"/>
          <w:lang w:val="en-GB"/>
        </w:rPr>
        <w:t>t</w:t>
      </w:r>
      <w:r w:rsidR="00352C71" w:rsidRPr="00352C71">
        <w:rPr>
          <w:rFonts w:ascii="Arial" w:hAnsi="Arial" w:cs="Arial"/>
          <w:lang w:val="en-GB"/>
        </w:rPr>
        <w:t xml:space="preserve">he Wake </w:t>
      </w:r>
      <w:r w:rsidR="00352C71">
        <w:rPr>
          <w:rFonts w:ascii="Arial" w:hAnsi="Arial" w:cs="Arial"/>
          <w:lang w:val="en-GB"/>
        </w:rPr>
        <w:t>o</w:t>
      </w:r>
      <w:r w:rsidR="00352C71" w:rsidRPr="00352C71">
        <w:rPr>
          <w:rFonts w:ascii="Arial" w:hAnsi="Arial" w:cs="Arial"/>
          <w:lang w:val="en-GB"/>
        </w:rPr>
        <w:t>f Covid-19 Pandemic</w:t>
      </w:r>
      <w:r w:rsidR="00352C71">
        <w:rPr>
          <w:rFonts w:ascii="Arial" w:hAnsi="Arial" w:cs="Arial"/>
          <w:lang w:val="en-GB"/>
        </w:rPr>
        <w:t>.</w:t>
      </w:r>
    </w:p>
    <w:p w14:paraId="5C8A592C" w14:textId="620F540B" w:rsidR="00DE6D1A" w:rsidRPr="006107DF" w:rsidRDefault="00DE6D1A" w:rsidP="00972CDE">
      <w:pPr>
        <w:spacing w:after="0" w:line="240" w:lineRule="auto"/>
        <w:jc w:val="both"/>
        <w:rPr>
          <w:rFonts w:ascii="Arial" w:eastAsia="Calibri" w:hAnsi="Arial" w:cs="Arial"/>
        </w:rPr>
      </w:pPr>
    </w:p>
    <w:p w14:paraId="428BC4BA" w14:textId="77777777" w:rsidR="00DE6D1A" w:rsidRPr="006107DF" w:rsidRDefault="00DE6D1A" w:rsidP="00DE6D1A">
      <w:pPr>
        <w:spacing w:after="0" w:line="240" w:lineRule="auto"/>
        <w:jc w:val="both"/>
        <w:rPr>
          <w:rFonts w:ascii="Arial" w:eastAsia="Calibri" w:hAnsi="Arial" w:cs="Arial"/>
          <w:b/>
          <w:bCs/>
        </w:rPr>
      </w:pPr>
      <w:r w:rsidRPr="006107DF">
        <w:rPr>
          <w:rFonts w:ascii="Arial" w:eastAsia="Calibri" w:hAnsi="Arial" w:cs="Arial"/>
          <w:b/>
          <w:bCs/>
        </w:rPr>
        <w:t>Research Theme</w:t>
      </w:r>
    </w:p>
    <w:p w14:paraId="40A92798" w14:textId="3ACE22E0" w:rsidR="00DE6D1A" w:rsidRPr="006107DF" w:rsidRDefault="00DE6D1A" w:rsidP="00DE6D1A">
      <w:pPr>
        <w:spacing w:after="0" w:line="240" w:lineRule="auto"/>
        <w:rPr>
          <w:rFonts w:ascii="Arial" w:hAnsi="Arial" w:cs="Arial"/>
          <w:b/>
          <w:bCs/>
          <w:lang w:val="en-GB"/>
        </w:rPr>
      </w:pPr>
      <w:r w:rsidRPr="006107DF">
        <w:rPr>
          <w:rFonts w:ascii="Arial" w:eastAsia="Calibri" w:hAnsi="Arial" w:cs="Arial"/>
        </w:rPr>
        <w:t xml:space="preserve">COMESA therefore calls for papers under the theme; </w:t>
      </w:r>
      <w:r w:rsidRPr="006107DF">
        <w:rPr>
          <w:rFonts w:ascii="Arial" w:eastAsia="Calibri" w:hAnsi="Arial" w:cs="Arial"/>
          <w:b/>
          <w:lang w:val="en-GB"/>
        </w:rPr>
        <w:t>“</w:t>
      </w:r>
      <w:r w:rsidRPr="006107DF">
        <w:rPr>
          <w:rFonts w:ascii="Arial" w:hAnsi="Arial" w:cs="Arial"/>
          <w:b/>
          <w:bCs/>
          <w:lang w:val="en-GB"/>
        </w:rPr>
        <w:t>RETHINKING TRADE AND DOING BUSINESS IN THE WAKE OF COVID-19 PANDEMIC”</w:t>
      </w:r>
    </w:p>
    <w:p w14:paraId="2E16DA9B" w14:textId="77777777" w:rsidR="00DE6D1A" w:rsidRPr="006107DF" w:rsidRDefault="00DE6D1A" w:rsidP="00DE6D1A">
      <w:pPr>
        <w:spacing w:after="0" w:line="240" w:lineRule="auto"/>
        <w:jc w:val="both"/>
        <w:rPr>
          <w:rFonts w:ascii="Arial" w:eastAsia="Calibri" w:hAnsi="Arial" w:cs="Arial"/>
          <w:lang w:val="en-GB"/>
        </w:rPr>
      </w:pPr>
    </w:p>
    <w:p w14:paraId="3DCD300B" w14:textId="77777777" w:rsidR="00DE6D1A" w:rsidRPr="006107DF" w:rsidRDefault="00DE6D1A" w:rsidP="00DE6D1A">
      <w:pPr>
        <w:spacing w:after="0" w:line="240" w:lineRule="auto"/>
        <w:jc w:val="both"/>
        <w:rPr>
          <w:rFonts w:ascii="Arial" w:eastAsia="Calibri" w:hAnsi="Arial" w:cs="Arial"/>
          <w:lang w:val="en-GB"/>
        </w:rPr>
      </w:pPr>
      <w:r w:rsidRPr="006107DF">
        <w:rPr>
          <w:rFonts w:ascii="Arial" w:eastAsia="Calibri" w:hAnsi="Arial" w:cs="Arial"/>
          <w:lang w:val="en-GB"/>
        </w:rPr>
        <w:t>The theme should be considered along any of the following sub-thematic areas:</w:t>
      </w:r>
    </w:p>
    <w:p w14:paraId="1A5169AC" w14:textId="77777777" w:rsidR="00DE6D1A" w:rsidRPr="006107DF" w:rsidRDefault="00DE6D1A" w:rsidP="00DE6D1A">
      <w:pPr>
        <w:pStyle w:val="ListParagraph"/>
        <w:numPr>
          <w:ilvl w:val="0"/>
          <w:numId w:val="2"/>
        </w:numPr>
        <w:spacing w:after="0" w:line="240" w:lineRule="auto"/>
        <w:rPr>
          <w:rFonts w:ascii="Arial" w:hAnsi="Arial" w:cs="Arial"/>
          <w:lang w:val="en-GB"/>
        </w:rPr>
      </w:pPr>
      <w:r w:rsidRPr="006107DF">
        <w:rPr>
          <w:rFonts w:ascii="Arial" w:hAnsi="Arial" w:cs="Arial"/>
          <w:lang w:val="en-GB"/>
        </w:rPr>
        <w:t>Intra-COMESA Trade and Covid-19;</w:t>
      </w:r>
    </w:p>
    <w:p w14:paraId="404FACAC" w14:textId="77777777" w:rsidR="00DE6D1A" w:rsidRPr="006107DF" w:rsidRDefault="00DE6D1A" w:rsidP="00DE6D1A">
      <w:pPr>
        <w:pStyle w:val="ListParagraph"/>
        <w:numPr>
          <w:ilvl w:val="0"/>
          <w:numId w:val="2"/>
        </w:numPr>
        <w:spacing w:after="0" w:line="240" w:lineRule="auto"/>
        <w:rPr>
          <w:rFonts w:ascii="Arial" w:hAnsi="Arial" w:cs="Arial"/>
          <w:lang w:val="en-GB"/>
        </w:rPr>
      </w:pPr>
      <w:r w:rsidRPr="006107DF">
        <w:rPr>
          <w:rFonts w:ascii="Arial" w:hAnsi="Arial" w:cs="Arial"/>
          <w:lang w:val="en-GB"/>
        </w:rPr>
        <w:t xml:space="preserve">Digitalizing Trade, Trade Facilitation and Covid-19 pandemic; </w:t>
      </w:r>
    </w:p>
    <w:p w14:paraId="4BA01D5F" w14:textId="77777777" w:rsidR="00DE6D1A" w:rsidRPr="006107DF" w:rsidRDefault="00DE6D1A" w:rsidP="00DE6D1A">
      <w:pPr>
        <w:pStyle w:val="ListParagraph"/>
        <w:numPr>
          <w:ilvl w:val="0"/>
          <w:numId w:val="2"/>
        </w:numPr>
        <w:spacing w:after="0" w:line="240" w:lineRule="auto"/>
        <w:rPr>
          <w:rFonts w:ascii="Arial" w:hAnsi="Arial" w:cs="Arial"/>
          <w:lang w:val="en-GB"/>
        </w:rPr>
      </w:pPr>
      <w:r w:rsidRPr="006107DF">
        <w:rPr>
          <w:rFonts w:ascii="Arial" w:hAnsi="Arial" w:cs="Arial"/>
          <w:lang w:val="en-GB"/>
        </w:rPr>
        <w:t>Covid-19 and Trade in Services in COMESA;</w:t>
      </w:r>
    </w:p>
    <w:p w14:paraId="5893AC03" w14:textId="48B4AD6F" w:rsidR="00DE6D1A" w:rsidRPr="006107DF" w:rsidRDefault="00DE6D1A" w:rsidP="00DE6D1A">
      <w:pPr>
        <w:pStyle w:val="ListParagraph"/>
        <w:numPr>
          <w:ilvl w:val="0"/>
          <w:numId w:val="2"/>
        </w:numPr>
        <w:spacing w:after="0" w:line="240" w:lineRule="auto"/>
        <w:rPr>
          <w:rFonts w:ascii="Arial" w:hAnsi="Arial" w:cs="Arial"/>
          <w:lang w:val="en-GB"/>
        </w:rPr>
      </w:pPr>
      <w:r w:rsidRPr="006107DF">
        <w:rPr>
          <w:rFonts w:ascii="Arial" w:hAnsi="Arial" w:cs="Arial"/>
          <w:lang w:val="en-GB"/>
        </w:rPr>
        <w:t>Manufacturing, Regional Value Chains and Covid-19 in COMESA; and</w:t>
      </w:r>
    </w:p>
    <w:p w14:paraId="343ADB83" w14:textId="5F52D601" w:rsidR="00DE6D1A" w:rsidRPr="006107DF" w:rsidRDefault="00DE6D1A" w:rsidP="00DE6D1A">
      <w:pPr>
        <w:pStyle w:val="ListParagraph"/>
        <w:numPr>
          <w:ilvl w:val="0"/>
          <w:numId w:val="2"/>
        </w:numPr>
        <w:spacing w:after="0" w:line="240" w:lineRule="auto"/>
        <w:rPr>
          <w:rFonts w:ascii="Arial" w:hAnsi="Arial" w:cs="Arial"/>
          <w:lang w:val="en-GB"/>
        </w:rPr>
      </w:pPr>
      <w:r w:rsidRPr="006107DF">
        <w:rPr>
          <w:rFonts w:ascii="Arial" w:hAnsi="Arial" w:cs="Arial"/>
          <w:lang w:val="en-GB"/>
        </w:rPr>
        <w:t>Agricultural Trade, Food Security and COVID-19.</w:t>
      </w:r>
    </w:p>
    <w:p w14:paraId="5104040F" w14:textId="77777777" w:rsidR="00DE6D1A" w:rsidRPr="006107DF" w:rsidRDefault="00DE6D1A" w:rsidP="00DE6D1A">
      <w:pPr>
        <w:pStyle w:val="ListParagraph"/>
        <w:spacing w:after="0" w:line="240" w:lineRule="auto"/>
        <w:ind w:left="1080"/>
        <w:rPr>
          <w:rFonts w:ascii="Arial" w:hAnsi="Arial" w:cs="Arial"/>
          <w:lang w:val="en-GB"/>
        </w:rPr>
      </w:pPr>
    </w:p>
    <w:p w14:paraId="6E5F4413" w14:textId="77777777" w:rsidR="00DE6D1A" w:rsidRPr="006107DF" w:rsidRDefault="00DE6D1A" w:rsidP="00DE6D1A">
      <w:pPr>
        <w:spacing w:after="0" w:line="240" w:lineRule="auto"/>
        <w:jc w:val="both"/>
        <w:rPr>
          <w:rFonts w:ascii="Arial" w:hAnsi="Arial" w:cs="Arial"/>
          <w:b/>
        </w:rPr>
      </w:pPr>
      <w:r w:rsidRPr="006107DF">
        <w:rPr>
          <w:rFonts w:ascii="Arial" w:hAnsi="Arial" w:cs="Arial"/>
          <w:b/>
        </w:rPr>
        <w:t xml:space="preserve">Proposed Structure </w:t>
      </w:r>
    </w:p>
    <w:p w14:paraId="57C38DDA" w14:textId="53EF9277" w:rsidR="00DE6D1A" w:rsidRPr="006107DF" w:rsidRDefault="00DE6D1A" w:rsidP="00DE6D1A">
      <w:pPr>
        <w:spacing w:after="0" w:line="240" w:lineRule="auto"/>
        <w:jc w:val="both"/>
        <w:rPr>
          <w:rFonts w:ascii="Arial" w:hAnsi="Arial" w:cs="Arial"/>
        </w:rPr>
      </w:pPr>
      <w:r w:rsidRPr="006107DF">
        <w:rPr>
          <w:rFonts w:ascii="Arial" w:hAnsi="Arial" w:cs="Arial"/>
        </w:rPr>
        <w:t>It is expected that each paper will have the following structure:</w:t>
      </w:r>
    </w:p>
    <w:p w14:paraId="0425D544" w14:textId="77777777" w:rsidR="00DE6D1A" w:rsidRPr="006107DF" w:rsidRDefault="00DE6D1A" w:rsidP="00DE6D1A">
      <w:pPr>
        <w:spacing w:after="0" w:line="240" w:lineRule="auto"/>
        <w:jc w:val="both"/>
        <w:rPr>
          <w:rFonts w:ascii="Arial" w:hAnsi="Arial" w:cs="Arial"/>
        </w:rPr>
      </w:pPr>
    </w:p>
    <w:p w14:paraId="73BEA10B" w14:textId="080DFACF" w:rsidR="00DE6D1A" w:rsidRPr="006107DF" w:rsidRDefault="00DE6D1A" w:rsidP="00DE6D1A">
      <w:pPr>
        <w:spacing w:after="0" w:line="240" w:lineRule="auto"/>
        <w:jc w:val="both"/>
        <w:rPr>
          <w:rFonts w:ascii="Arial" w:hAnsi="Arial" w:cs="Arial"/>
          <w:lang w:val="en-GB"/>
        </w:rPr>
      </w:pPr>
      <w:r w:rsidRPr="006107DF">
        <w:rPr>
          <w:rFonts w:ascii="Arial" w:hAnsi="Arial" w:cs="Arial"/>
          <w:b/>
        </w:rPr>
        <w:t>Title of the study</w:t>
      </w:r>
      <w:r w:rsidRPr="006107DF">
        <w:rPr>
          <w:rFonts w:ascii="Arial" w:hAnsi="Arial" w:cs="Arial"/>
        </w:rPr>
        <w:t xml:space="preserve">: topical issues drawing from the sub-thematic areas in the context of </w:t>
      </w:r>
      <w:r w:rsidRPr="006107DF">
        <w:rPr>
          <w:rFonts w:ascii="Arial" w:hAnsi="Arial" w:cs="Arial"/>
          <w:lang w:val="en-GB"/>
        </w:rPr>
        <w:t xml:space="preserve">Rethinking </w:t>
      </w:r>
      <w:r w:rsidR="00E57243" w:rsidRPr="006107DF">
        <w:rPr>
          <w:rFonts w:ascii="Arial" w:hAnsi="Arial" w:cs="Arial"/>
          <w:lang w:val="en-GB"/>
        </w:rPr>
        <w:t>T</w:t>
      </w:r>
      <w:r w:rsidRPr="006107DF">
        <w:rPr>
          <w:rFonts w:ascii="Arial" w:hAnsi="Arial" w:cs="Arial"/>
          <w:lang w:val="en-GB"/>
        </w:rPr>
        <w:t xml:space="preserve">rade and doing </w:t>
      </w:r>
      <w:r w:rsidR="00E57243" w:rsidRPr="006107DF">
        <w:rPr>
          <w:rFonts w:ascii="Arial" w:hAnsi="Arial" w:cs="Arial"/>
          <w:lang w:val="en-GB"/>
        </w:rPr>
        <w:t>B</w:t>
      </w:r>
      <w:r w:rsidRPr="006107DF">
        <w:rPr>
          <w:rFonts w:ascii="Arial" w:hAnsi="Arial" w:cs="Arial"/>
          <w:lang w:val="en-GB"/>
        </w:rPr>
        <w:t xml:space="preserve">usiness in the wake of Covid-19. </w:t>
      </w:r>
    </w:p>
    <w:p w14:paraId="06A96DA8" w14:textId="77777777" w:rsidR="00883E93" w:rsidRPr="006107DF" w:rsidRDefault="00883E93" w:rsidP="00DE6D1A">
      <w:pPr>
        <w:spacing w:after="0" w:line="240" w:lineRule="auto"/>
        <w:jc w:val="both"/>
        <w:rPr>
          <w:rFonts w:ascii="Arial" w:hAnsi="Arial" w:cs="Arial"/>
          <w:b/>
        </w:rPr>
      </w:pPr>
    </w:p>
    <w:p w14:paraId="733518A1" w14:textId="77777777" w:rsidR="00DE6D1A" w:rsidRPr="006107DF" w:rsidRDefault="00DE6D1A" w:rsidP="00DE6D1A">
      <w:pPr>
        <w:spacing w:after="0" w:line="240" w:lineRule="auto"/>
        <w:jc w:val="both"/>
        <w:rPr>
          <w:rFonts w:ascii="Arial" w:hAnsi="Arial" w:cs="Arial"/>
        </w:rPr>
      </w:pPr>
      <w:r w:rsidRPr="006107DF">
        <w:rPr>
          <w:rFonts w:ascii="Arial" w:hAnsi="Arial" w:cs="Arial"/>
          <w:b/>
        </w:rPr>
        <w:t>Background:</w:t>
      </w:r>
      <w:r w:rsidRPr="006107DF">
        <w:rPr>
          <w:rFonts w:ascii="Arial" w:hAnsi="Arial" w:cs="Arial"/>
        </w:rPr>
        <w:t xml:space="preserve"> The context of the research underlining the issues that necessitate investigation, existing gaps of knowledge that the research paper attempts to fill, stating clearly the problem/issue being investigated;</w:t>
      </w:r>
    </w:p>
    <w:p w14:paraId="56FEDF95" w14:textId="4EE57613" w:rsidR="00DE6D1A" w:rsidRPr="006107DF" w:rsidRDefault="00DE6D1A" w:rsidP="00DE6D1A">
      <w:pPr>
        <w:spacing w:after="0" w:line="240" w:lineRule="auto"/>
        <w:jc w:val="both"/>
        <w:rPr>
          <w:rFonts w:ascii="Arial" w:hAnsi="Arial" w:cs="Arial"/>
        </w:rPr>
      </w:pPr>
    </w:p>
    <w:p w14:paraId="0AD44427" w14:textId="77777777" w:rsidR="00DE6D1A" w:rsidRPr="006107DF" w:rsidRDefault="00DE6D1A" w:rsidP="00DE6D1A">
      <w:pPr>
        <w:spacing w:after="0" w:line="240" w:lineRule="auto"/>
        <w:jc w:val="both"/>
        <w:rPr>
          <w:rFonts w:ascii="Arial" w:hAnsi="Arial" w:cs="Arial"/>
        </w:rPr>
      </w:pPr>
      <w:r w:rsidRPr="006107DF">
        <w:rPr>
          <w:rFonts w:ascii="Arial" w:hAnsi="Arial" w:cs="Arial"/>
          <w:b/>
        </w:rPr>
        <w:t>Objective(s):</w:t>
      </w:r>
      <w:r w:rsidRPr="006107DF">
        <w:rPr>
          <w:rFonts w:ascii="Arial" w:hAnsi="Arial" w:cs="Arial"/>
        </w:rPr>
        <w:t xml:space="preserve"> A clear statement of the specific research objective/s, the issues addressed or to be addressed. The Research questions or hypothesis that the paper attempts to answer; </w:t>
      </w:r>
    </w:p>
    <w:p w14:paraId="0C474AA9" w14:textId="77777777" w:rsidR="00DE6D1A" w:rsidRPr="006107DF" w:rsidRDefault="00DE6D1A" w:rsidP="00DE6D1A">
      <w:pPr>
        <w:spacing w:after="0" w:line="240" w:lineRule="auto"/>
        <w:jc w:val="both"/>
        <w:rPr>
          <w:rFonts w:ascii="Arial" w:hAnsi="Arial" w:cs="Arial"/>
        </w:rPr>
      </w:pPr>
    </w:p>
    <w:p w14:paraId="2607FB9B" w14:textId="77777777" w:rsidR="00DE6D1A" w:rsidRPr="006107DF" w:rsidRDefault="00DE6D1A" w:rsidP="00DE6D1A">
      <w:pPr>
        <w:spacing w:after="0" w:line="240" w:lineRule="auto"/>
        <w:jc w:val="both"/>
        <w:rPr>
          <w:rFonts w:ascii="Arial" w:hAnsi="Arial" w:cs="Arial"/>
        </w:rPr>
      </w:pPr>
      <w:r w:rsidRPr="006107DF">
        <w:rPr>
          <w:rFonts w:ascii="Arial" w:hAnsi="Arial" w:cs="Arial"/>
          <w:b/>
        </w:rPr>
        <w:t>Existing knowledge:</w:t>
      </w:r>
      <w:r w:rsidRPr="006107DF">
        <w:rPr>
          <w:rFonts w:ascii="Arial" w:hAnsi="Arial" w:cs="Arial"/>
        </w:rPr>
        <w:t xml:space="preserve"> a review of the relevant literature, and previous research on the issue under study including data, methodological approach, scope, parameters, and results among others. Also highlighting the existing policies on the research topic; </w:t>
      </w:r>
    </w:p>
    <w:p w14:paraId="1B4C245B" w14:textId="77777777" w:rsidR="00DE6D1A" w:rsidRPr="006107DF" w:rsidRDefault="00DE6D1A" w:rsidP="00DE6D1A">
      <w:pPr>
        <w:spacing w:after="0" w:line="240" w:lineRule="auto"/>
        <w:jc w:val="both"/>
        <w:rPr>
          <w:rFonts w:ascii="Arial" w:hAnsi="Arial" w:cs="Arial"/>
        </w:rPr>
      </w:pPr>
    </w:p>
    <w:p w14:paraId="531B6FA1" w14:textId="77777777" w:rsidR="00DE6D1A" w:rsidRPr="006107DF" w:rsidRDefault="00DE6D1A" w:rsidP="00DE6D1A">
      <w:pPr>
        <w:spacing w:after="0" w:line="240" w:lineRule="auto"/>
        <w:jc w:val="both"/>
        <w:rPr>
          <w:rFonts w:ascii="Arial" w:hAnsi="Arial" w:cs="Arial"/>
        </w:rPr>
      </w:pPr>
      <w:r w:rsidRPr="006107DF">
        <w:rPr>
          <w:rFonts w:ascii="Arial" w:hAnsi="Arial" w:cs="Arial"/>
          <w:b/>
        </w:rPr>
        <w:lastRenderedPageBreak/>
        <w:t>Methodology:</w:t>
      </w:r>
      <w:r w:rsidRPr="006107DF">
        <w:rPr>
          <w:rFonts w:ascii="Arial" w:hAnsi="Arial" w:cs="Arial"/>
        </w:rPr>
        <w:t xml:space="preserve"> a description of the research methodology including econometric and/or survey tools where applicable, a discussion of data requirements, sources, availability and data analysis tools and methods used and, where necessary, data collection strategy; </w:t>
      </w:r>
    </w:p>
    <w:p w14:paraId="5E9652A5" w14:textId="77777777" w:rsidR="00DE6D1A" w:rsidRPr="006107DF" w:rsidRDefault="00DE6D1A" w:rsidP="00DE6D1A">
      <w:pPr>
        <w:spacing w:after="0" w:line="240" w:lineRule="auto"/>
        <w:jc w:val="both"/>
        <w:rPr>
          <w:rFonts w:ascii="Arial" w:hAnsi="Arial" w:cs="Arial"/>
        </w:rPr>
      </w:pPr>
    </w:p>
    <w:p w14:paraId="47ED7801" w14:textId="77777777" w:rsidR="00DE6D1A" w:rsidRPr="006107DF" w:rsidRDefault="00DE6D1A" w:rsidP="00DE6D1A">
      <w:pPr>
        <w:spacing w:after="0" w:line="240" w:lineRule="auto"/>
        <w:jc w:val="both"/>
        <w:rPr>
          <w:rFonts w:ascii="Arial" w:hAnsi="Arial" w:cs="Arial"/>
        </w:rPr>
      </w:pPr>
      <w:r w:rsidRPr="006107DF">
        <w:rPr>
          <w:rFonts w:ascii="Arial" w:hAnsi="Arial" w:cs="Arial"/>
          <w:b/>
        </w:rPr>
        <w:t>Results/Findings:</w:t>
      </w:r>
      <w:r w:rsidRPr="006107DF">
        <w:rPr>
          <w:rFonts w:ascii="Arial" w:hAnsi="Arial" w:cs="Arial"/>
        </w:rPr>
        <w:t xml:space="preserve"> a succinct discussion of the research findings and how they compare to findings of similar studies; and </w:t>
      </w:r>
    </w:p>
    <w:p w14:paraId="7C21A610" w14:textId="77777777" w:rsidR="00DE6D1A" w:rsidRPr="006107DF" w:rsidRDefault="00DE6D1A" w:rsidP="00DE6D1A">
      <w:pPr>
        <w:spacing w:after="0" w:line="240" w:lineRule="auto"/>
        <w:jc w:val="both"/>
        <w:rPr>
          <w:rFonts w:ascii="Arial" w:hAnsi="Arial" w:cs="Arial"/>
        </w:rPr>
      </w:pPr>
    </w:p>
    <w:p w14:paraId="31EC9CA3" w14:textId="03898CA6" w:rsidR="00DE6D1A" w:rsidRPr="006107DF" w:rsidRDefault="00DE6D1A" w:rsidP="00DE6D1A">
      <w:pPr>
        <w:spacing w:after="0" w:line="240" w:lineRule="auto"/>
        <w:jc w:val="both"/>
        <w:rPr>
          <w:rFonts w:ascii="Arial" w:hAnsi="Arial" w:cs="Arial"/>
        </w:rPr>
      </w:pPr>
      <w:r w:rsidRPr="006107DF">
        <w:rPr>
          <w:rFonts w:ascii="Arial" w:hAnsi="Arial" w:cs="Arial"/>
          <w:b/>
        </w:rPr>
        <w:t>Policy Implications:</w:t>
      </w:r>
      <w:r w:rsidRPr="006107DF">
        <w:rPr>
          <w:rFonts w:ascii="Arial" w:hAnsi="Arial" w:cs="Arial"/>
        </w:rPr>
        <w:t xml:space="preserve"> a detailed discussion of the value added to existing knowledge, and the policy relevance, including emerging issues/areas for future research and policy debate. </w:t>
      </w:r>
    </w:p>
    <w:p w14:paraId="5D41F78C" w14:textId="77777777" w:rsidR="00DE6D1A" w:rsidRPr="006107DF" w:rsidRDefault="00DE6D1A" w:rsidP="00DE6D1A">
      <w:pPr>
        <w:spacing w:after="0" w:line="240" w:lineRule="auto"/>
        <w:jc w:val="both"/>
        <w:rPr>
          <w:rFonts w:ascii="Arial" w:hAnsi="Arial" w:cs="Arial"/>
        </w:rPr>
      </w:pPr>
    </w:p>
    <w:p w14:paraId="35008A4F" w14:textId="27962914" w:rsidR="00DE6D1A" w:rsidRPr="006107DF" w:rsidRDefault="00DE6D1A" w:rsidP="00DE6D1A">
      <w:pPr>
        <w:spacing w:after="0" w:line="240" w:lineRule="auto"/>
        <w:jc w:val="both"/>
        <w:rPr>
          <w:rFonts w:ascii="Arial" w:hAnsi="Arial" w:cs="Arial"/>
          <w:b/>
        </w:rPr>
      </w:pPr>
      <w:r w:rsidRPr="006107DF">
        <w:rPr>
          <w:rFonts w:ascii="Arial" w:hAnsi="Arial" w:cs="Arial"/>
          <w:b/>
        </w:rPr>
        <w:t xml:space="preserve">The Call </w:t>
      </w:r>
    </w:p>
    <w:p w14:paraId="70C6B709" w14:textId="38AC3A7E" w:rsidR="00DE6D1A" w:rsidRPr="006107DF" w:rsidRDefault="00DE6D1A" w:rsidP="00DE6D1A">
      <w:pPr>
        <w:spacing w:after="0" w:line="240" w:lineRule="auto"/>
        <w:jc w:val="both"/>
        <w:rPr>
          <w:rFonts w:ascii="Arial" w:hAnsi="Arial" w:cs="Arial"/>
        </w:rPr>
      </w:pPr>
      <w:r w:rsidRPr="006107DF">
        <w:rPr>
          <w:rFonts w:ascii="Arial" w:hAnsi="Arial" w:cs="Arial"/>
        </w:rPr>
        <w:t xml:space="preserve">COMESA now invites researchers to submit extended abstracts and full papers under the different </w:t>
      </w:r>
      <w:r w:rsidR="00E57243" w:rsidRPr="006107DF">
        <w:rPr>
          <w:rFonts w:ascii="Arial" w:hAnsi="Arial" w:cs="Arial"/>
          <w:lang w:val="en-GB"/>
        </w:rPr>
        <w:t>sub themes.</w:t>
      </w:r>
      <w:r w:rsidRPr="006107DF">
        <w:rPr>
          <w:rFonts w:ascii="Arial" w:hAnsi="Arial" w:cs="Arial"/>
        </w:rPr>
        <w:t xml:space="preserve"> The abstracts and papers will be reviewed, and successful authors invited to make presentations at the </w:t>
      </w:r>
      <w:r w:rsidRPr="006107DF">
        <w:rPr>
          <w:rFonts w:ascii="Arial" w:hAnsi="Arial" w:cs="Arial"/>
          <w:lang w:val="en-GB"/>
        </w:rPr>
        <w:t>8th</w:t>
      </w:r>
      <w:r w:rsidRPr="006107DF">
        <w:rPr>
          <w:rFonts w:ascii="Arial" w:hAnsi="Arial" w:cs="Arial"/>
        </w:rPr>
        <w:t xml:space="preserve"> COMESA </w:t>
      </w:r>
      <w:r w:rsidR="00E57243" w:rsidRPr="006107DF">
        <w:rPr>
          <w:rFonts w:ascii="Arial" w:hAnsi="Arial" w:cs="Arial"/>
          <w:lang w:val="en-GB"/>
        </w:rPr>
        <w:t xml:space="preserve">Annual </w:t>
      </w:r>
      <w:r w:rsidRPr="006107DF">
        <w:rPr>
          <w:rFonts w:ascii="Arial" w:hAnsi="Arial" w:cs="Arial"/>
        </w:rPr>
        <w:t>Research Forum proposed to be held in August 202</w:t>
      </w:r>
      <w:r w:rsidRPr="006107DF">
        <w:rPr>
          <w:rFonts w:ascii="Arial" w:hAnsi="Arial" w:cs="Arial"/>
          <w:lang w:val="en-GB"/>
        </w:rPr>
        <w:t>1.</w:t>
      </w:r>
      <w:r w:rsidRPr="006107DF">
        <w:rPr>
          <w:rFonts w:ascii="Arial" w:hAnsi="Arial" w:cs="Arial"/>
        </w:rPr>
        <w:t xml:space="preserve"> Selected papers will be peer reviewed and considered for publication in the COMESA flagship publication “Key Issues in Regional Integration”, Volume </w:t>
      </w:r>
      <w:r w:rsidRPr="006107DF">
        <w:rPr>
          <w:rFonts w:ascii="Arial" w:hAnsi="Arial" w:cs="Arial"/>
          <w:lang w:val="en-GB"/>
        </w:rPr>
        <w:t>X</w:t>
      </w:r>
    </w:p>
    <w:p w14:paraId="1268D945" w14:textId="77777777" w:rsidR="00DE6D1A" w:rsidRPr="006107DF" w:rsidRDefault="00DE6D1A" w:rsidP="00DE6D1A">
      <w:pPr>
        <w:spacing w:after="0" w:line="240" w:lineRule="auto"/>
        <w:jc w:val="both"/>
        <w:rPr>
          <w:rFonts w:ascii="Arial" w:hAnsi="Arial" w:cs="Arial"/>
        </w:rPr>
      </w:pPr>
    </w:p>
    <w:p w14:paraId="24889C4E" w14:textId="77777777" w:rsidR="00DE6D1A" w:rsidRPr="006107DF" w:rsidRDefault="00DE6D1A" w:rsidP="00DE6D1A">
      <w:pPr>
        <w:spacing w:after="0" w:line="240" w:lineRule="auto"/>
        <w:jc w:val="both"/>
        <w:rPr>
          <w:rFonts w:ascii="Arial" w:hAnsi="Arial" w:cs="Arial"/>
          <w:b/>
        </w:rPr>
      </w:pPr>
      <w:r w:rsidRPr="006107DF">
        <w:rPr>
          <w:rFonts w:ascii="Arial" w:hAnsi="Arial" w:cs="Arial"/>
          <w:b/>
        </w:rPr>
        <w:t>Important Deadlines</w:t>
      </w:r>
    </w:p>
    <w:p w14:paraId="27E11668" w14:textId="182829D2" w:rsidR="00DE6D1A" w:rsidRPr="006107DF" w:rsidRDefault="00DE6D1A" w:rsidP="00DE6D1A">
      <w:pPr>
        <w:spacing w:after="0" w:line="240" w:lineRule="auto"/>
        <w:jc w:val="both"/>
        <w:rPr>
          <w:rFonts w:ascii="Arial" w:hAnsi="Arial" w:cs="Arial"/>
        </w:rPr>
      </w:pPr>
      <w:r w:rsidRPr="006107DF">
        <w:rPr>
          <w:rFonts w:ascii="Arial" w:hAnsi="Arial" w:cs="Arial"/>
        </w:rPr>
        <w:t>Submission of draft full papers or extended abstracts: 15 March 202</w:t>
      </w:r>
      <w:r w:rsidRPr="006107DF">
        <w:rPr>
          <w:rFonts w:ascii="Arial" w:hAnsi="Arial" w:cs="Arial"/>
          <w:lang w:val="en-GB"/>
        </w:rPr>
        <w:t>1</w:t>
      </w:r>
    </w:p>
    <w:p w14:paraId="012564DC" w14:textId="3FE60409" w:rsidR="00DE6D1A" w:rsidRPr="006107DF" w:rsidRDefault="00DE6D1A" w:rsidP="00DE6D1A">
      <w:pPr>
        <w:spacing w:after="0" w:line="240" w:lineRule="auto"/>
        <w:jc w:val="both"/>
        <w:rPr>
          <w:rFonts w:ascii="Arial" w:hAnsi="Arial" w:cs="Arial"/>
        </w:rPr>
      </w:pPr>
      <w:r w:rsidRPr="006107DF">
        <w:rPr>
          <w:rFonts w:ascii="Arial" w:hAnsi="Arial" w:cs="Arial"/>
        </w:rPr>
        <w:t>Notification for acceptance of papers or extended abstracts: 31 March 202</w:t>
      </w:r>
      <w:r w:rsidRPr="006107DF">
        <w:rPr>
          <w:rFonts w:ascii="Arial" w:hAnsi="Arial" w:cs="Arial"/>
          <w:lang w:val="en-GB"/>
        </w:rPr>
        <w:t>1</w:t>
      </w:r>
    </w:p>
    <w:p w14:paraId="129AED91" w14:textId="7635A861" w:rsidR="00DE6D1A" w:rsidRPr="006107DF" w:rsidRDefault="00DE6D1A" w:rsidP="00DE6D1A">
      <w:pPr>
        <w:spacing w:after="0" w:line="240" w:lineRule="auto"/>
        <w:jc w:val="both"/>
        <w:rPr>
          <w:rFonts w:ascii="Arial" w:hAnsi="Arial" w:cs="Arial"/>
        </w:rPr>
      </w:pPr>
      <w:r w:rsidRPr="006107DF">
        <w:rPr>
          <w:rFonts w:ascii="Arial" w:hAnsi="Arial" w:cs="Arial"/>
        </w:rPr>
        <w:t>Submission of final papers to COMESA Secretariat: 30 May 202</w:t>
      </w:r>
      <w:r w:rsidRPr="006107DF">
        <w:rPr>
          <w:rFonts w:ascii="Arial" w:hAnsi="Arial" w:cs="Arial"/>
          <w:lang w:val="en-GB"/>
        </w:rPr>
        <w:t>1</w:t>
      </w:r>
    </w:p>
    <w:p w14:paraId="5C989C81" w14:textId="77777777" w:rsidR="00DE6D1A" w:rsidRPr="006107DF" w:rsidRDefault="00DE6D1A" w:rsidP="00DE6D1A">
      <w:pPr>
        <w:spacing w:after="0" w:line="240" w:lineRule="auto"/>
        <w:jc w:val="both"/>
        <w:rPr>
          <w:rFonts w:ascii="Arial" w:hAnsi="Arial" w:cs="Arial"/>
        </w:rPr>
      </w:pPr>
    </w:p>
    <w:p w14:paraId="65B8FB7B" w14:textId="77777777" w:rsidR="00DE6D1A" w:rsidRPr="006107DF" w:rsidRDefault="00DE6D1A" w:rsidP="00DE6D1A">
      <w:pPr>
        <w:spacing w:after="0" w:line="240" w:lineRule="auto"/>
        <w:jc w:val="both"/>
        <w:rPr>
          <w:rFonts w:ascii="Arial" w:hAnsi="Arial" w:cs="Arial"/>
          <w:b/>
        </w:rPr>
      </w:pPr>
      <w:r w:rsidRPr="006107DF">
        <w:rPr>
          <w:rFonts w:ascii="Arial" w:hAnsi="Arial" w:cs="Arial"/>
          <w:b/>
        </w:rPr>
        <w:t>Editorial Policy</w:t>
      </w:r>
    </w:p>
    <w:p w14:paraId="04949486" w14:textId="77777777" w:rsidR="00DE6D1A" w:rsidRPr="006107DF" w:rsidRDefault="00DE6D1A" w:rsidP="00DE6D1A">
      <w:pPr>
        <w:spacing w:after="0" w:line="240" w:lineRule="auto"/>
        <w:jc w:val="both"/>
        <w:rPr>
          <w:rFonts w:ascii="Arial" w:hAnsi="Arial" w:cs="Arial"/>
        </w:rPr>
      </w:pPr>
      <w:r w:rsidRPr="006107DF">
        <w:rPr>
          <w:rFonts w:ascii="Arial" w:hAnsi="Arial" w:cs="Arial"/>
        </w:rPr>
        <w:t xml:space="preserve">The papers shall be written and presented in accordance with the COMESA Editorial Policy and should not exceed 10,000 words. </w:t>
      </w:r>
    </w:p>
    <w:p w14:paraId="53128F4D" w14:textId="77777777" w:rsidR="00DE6D1A" w:rsidRPr="006107DF" w:rsidRDefault="00DE6D1A" w:rsidP="00DE6D1A">
      <w:pPr>
        <w:spacing w:after="0" w:line="240" w:lineRule="auto"/>
        <w:jc w:val="both"/>
        <w:rPr>
          <w:rFonts w:ascii="Arial" w:hAnsi="Arial" w:cs="Arial"/>
        </w:rPr>
      </w:pPr>
    </w:p>
    <w:p w14:paraId="628660E5" w14:textId="77777777" w:rsidR="00DE6D1A" w:rsidRPr="006107DF" w:rsidRDefault="00DE6D1A" w:rsidP="00DE6D1A">
      <w:pPr>
        <w:spacing w:after="0" w:line="240" w:lineRule="auto"/>
        <w:jc w:val="both"/>
        <w:rPr>
          <w:rFonts w:ascii="Arial" w:hAnsi="Arial" w:cs="Arial"/>
          <w:b/>
        </w:rPr>
      </w:pPr>
      <w:r w:rsidRPr="006107DF">
        <w:rPr>
          <w:rFonts w:ascii="Arial" w:hAnsi="Arial" w:cs="Arial"/>
          <w:b/>
        </w:rPr>
        <w:t xml:space="preserve">Submission </w:t>
      </w:r>
    </w:p>
    <w:p w14:paraId="584028DA" w14:textId="77777777" w:rsidR="00DE6D1A" w:rsidRPr="006107DF" w:rsidRDefault="00DE6D1A" w:rsidP="00DE6D1A">
      <w:pPr>
        <w:spacing w:after="0" w:line="240" w:lineRule="auto"/>
        <w:jc w:val="both"/>
        <w:rPr>
          <w:rFonts w:ascii="Arial" w:hAnsi="Arial" w:cs="Arial"/>
        </w:rPr>
      </w:pPr>
      <w:r w:rsidRPr="006107DF">
        <w:rPr>
          <w:rFonts w:ascii="Arial" w:hAnsi="Arial" w:cs="Arial"/>
        </w:rPr>
        <w:t xml:space="preserve">Please submit the extended abstracts and papers in Word in electronic form by email to: </w:t>
      </w:r>
    </w:p>
    <w:p w14:paraId="306C101C" w14:textId="77777777" w:rsidR="00DE6D1A" w:rsidRPr="006107DF" w:rsidRDefault="00DE6D1A" w:rsidP="00DE6D1A">
      <w:pPr>
        <w:spacing w:after="0" w:line="240" w:lineRule="auto"/>
        <w:jc w:val="both"/>
        <w:rPr>
          <w:rFonts w:ascii="Arial" w:hAnsi="Arial" w:cs="Arial"/>
        </w:rPr>
      </w:pPr>
      <w:r w:rsidRPr="006107DF">
        <w:rPr>
          <w:rFonts w:ascii="Arial" w:hAnsi="Arial" w:cs="Arial"/>
        </w:rPr>
        <w:t xml:space="preserve">Benedict Musengele </w:t>
      </w:r>
    </w:p>
    <w:p w14:paraId="3CB2BEA4" w14:textId="77777777" w:rsidR="00DE6D1A" w:rsidRPr="006107DF" w:rsidRDefault="00DE6D1A" w:rsidP="00DE6D1A">
      <w:pPr>
        <w:spacing w:after="0" w:line="240" w:lineRule="auto"/>
        <w:jc w:val="both"/>
        <w:rPr>
          <w:rFonts w:ascii="Arial" w:hAnsi="Arial" w:cs="Arial"/>
        </w:rPr>
      </w:pPr>
      <w:r w:rsidRPr="006107DF">
        <w:rPr>
          <w:rFonts w:ascii="Arial" w:hAnsi="Arial" w:cs="Arial"/>
        </w:rPr>
        <w:t xml:space="preserve">Email: </w:t>
      </w:r>
      <w:hyperlink r:id="rId10" w:history="1">
        <w:r w:rsidRPr="006107DF">
          <w:rPr>
            <w:rStyle w:val="Hyperlink"/>
            <w:rFonts w:ascii="Arial" w:hAnsi="Arial" w:cs="Arial"/>
          </w:rPr>
          <w:t>bmusengele@comesa.int</w:t>
        </w:r>
      </w:hyperlink>
    </w:p>
    <w:p w14:paraId="30486375" w14:textId="77777777" w:rsidR="00DE6D1A" w:rsidRPr="006107DF" w:rsidRDefault="00DE6D1A" w:rsidP="00DE6D1A">
      <w:pPr>
        <w:spacing w:after="0" w:line="240" w:lineRule="auto"/>
        <w:jc w:val="both"/>
        <w:rPr>
          <w:rFonts w:ascii="Arial" w:hAnsi="Arial" w:cs="Arial"/>
        </w:rPr>
      </w:pPr>
      <w:r w:rsidRPr="006107DF">
        <w:rPr>
          <w:rFonts w:ascii="Arial" w:hAnsi="Arial" w:cs="Arial"/>
        </w:rPr>
        <w:t>Telephone: +260211229725/32</w:t>
      </w:r>
    </w:p>
    <w:p w14:paraId="641C5D16" w14:textId="77777777" w:rsidR="00DE6D1A" w:rsidRPr="006107DF" w:rsidRDefault="00DE6D1A" w:rsidP="00DE6D1A">
      <w:pPr>
        <w:spacing w:after="0" w:line="240" w:lineRule="auto"/>
        <w:jc w:val="both"/>
        <w:rPr>
          <w:rFonts w:ascii="Arial" w:hAnsi="Arial" w:cs="Arial"/>
        </w:rPr>
      </w:pPr>
    </w:p>
    <w:p w14:paraId="2F2C102D" w14:textId="77777777" w:rsidR="00DE6D1A" w:rsidRPr="006107DF" w:rsidRDefault="00DE6D1A" w:rsidP="00DE6D1A">
      <w:pPr>
        <w:spacing w:after="0" w:line="240" w:lineRule="auto"/>
        <w:jc w:val="both"/>
        <w:rPr>
          <w:rFonts w:ascii="Arial" w:hAnsi="Arial" w:cs="Arial"/>
        </w:rPr>
      </w:pPr>
      <w:r w:rsidRPr="006107DF">
        <w:rPr>
          <w:rFonts w:ascii="Arial" w:hAnsi="Arial" w:cs="Arial"/>
        </w:rPr>
        <w:t xml:space="preserve">With a copy to </w:t>
      </w:r>
    </w:p>
    <w:p w14:paraId="48755980" w14:textId="77777777" w:rsidR="00DE6D1A" w:rsidRPr="006107DF" w:rsidRDefault="00DE6D1A" w:rsidP="00DE6D1A">
      <w:pPr>
        <w:spacing w:after="0" w:line="240" w:lineRule="auto"/>
        <w:jc w:val="both"/>
        <w:rPr>
          <w:rFonts w:ascii="Arial" w:hAnsi="Arial" w:cs="Arial"/>
        </w:rPr>
      </w:pPr>
      <w:r w:rsidRPr="006107DF">
        <w:rPr>
          <w:rFonts w:ascii="Arial" w:hAnsi="Arial" w:cs="Arial"/>
        </w:rPr>
        <w:t xml:space="preserve">Jane Kibiru </w:t>
      </w:r>
    </w:p>
    <w:p w14:paraId="58F76475" w14:textId="77777777" w:rsidR="00DE6D1A" w:rsidRPr="006107DF" w:rsidRDefault="00DE6D1A" w:rsidP="00DE6D1A">
      <w:pPr>
        <w:spacing w:after="0" w:line="240" w:lineRule="auto"/>
        <w:jc w:val="both"/>
        <w:rPr>
          <w:rFonts w:ascii="Arial" w:hAnsi="Arial" w:cs="Arial"/>
        </w:rPr>
      </w:pPr>
      <w:r w:rsidRPr="006107DF">
        <w:rPr>
          <w:rFonts w:ascii="Arial" w:hAnsi="Arial" w:cs="Arial"/>
        </w:rPr>
        <w:t xml:space="preserve">Email: </w:t>
      </w:r>
      <w:hyperlink r:id="rId11" w:history="1">
        <w:r w:rsidRPr="006107DF">
          <w:rPr>
            <w:rStyle w:val="Hyperlink"/>
            <w:rFonts w:ascii="Arial" w:hAnsi="Arial" w:cs="Arial"/>
          </w:rPr>
          <w:t>jkibiru@comesa.int</w:t>
        </w:r>
      </w:hyperlink>
    </w:p>
    <w:p w14:paraId="6F9905DF" w14:textId="7B8BBC89" w:rsidR="00DE6D1A" w:rsidRPr="006107DF" w:rsidRDefault="00DE6D1A" w:rsidP="00DE6D1A">
      <w:pPr>
        <w:spacing w:after="0" w:line="240" w:lineRule="auto"/>
        <w:jc w:val="both"/>
        <w:rPr>
          <w:rFonts w:ascii="Arial" w:hAnsi="Arial" w:cs="Arial"/>
        </w:rPr>
      </w:pPr>
      <w:r w:rsidRPr="006107DF">
        <w:rPr>
          <w:rFonts w:ascii="Arial" w:hAnsi="Arial" w:cs="Arial"/>
        </w:rPr>
        <w:t>Telephone: +260211229725/32</w:t>
      </w:r>
    </w:p>
    <w:sectPr w:rsidR="00DE6D1A" w:rsidRPr="006107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013A3"/>
    <w:multiLevelType w:val="hybridMultilevel"/>
    <w:tmpl w:val="F42001F0"/>
    <w:lvl w:ilvl="0" w:tplc="2000001B">
      <w:start w:val="1"/>
      <w:numFmt w:val="lowerRoman"/>
      <w:lvlText w:val="%1."/>
      <w:lvlJc w:val="right"/>
      <w:pPr>
        <w:ind w:left="1080" w:hanging="360"/>
      </w:pPr>
      <w:rPr>
        <w:rFont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738760CF"/>
    <w:multiLevelType w:val="hybridMultilevel"/>
    <w:tmpl w:val="4D10E2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5D0"/>
    <w:rsid w:val="00003380"/>
    <w:rsid w:val="0002048B"/>
    <w:rsid w:val="00023FA2"/>
    <w:rsid w:val="00031CE8"/>
    <w:rsid w:val="00034E53"/>
    <w:rsid w:val="000916FA"/>
    <w:rsid w:val="00093BAE"/>
    <w:rsid w:val="000A0BCB"/>
    <w:rsid w:val="000D5FCF"/>
    <w:rsid w:val="000E382F"/>
    <w:rsid w:val="00114548"/>
    <w:rsid w:val="00146FEF"/>
    <w:rsid w:val="0019278C"/>
    <w:rsid w:val="002243D4"/>
    <w:rsid w:val="00245DCE"/>
    <w:rsid w:val="002A2198"/>
    <w:rsid w:val="002A3BB1"/>
    <w:rsid w:val="002B3364"/>
    <w:rsid w:val="002B5B43"/>
    <w:rsid w:val="002D0290"/>
    <w:rsid w:val="002E12D8"/>
    <w:rsid w:val="003268FB"/>
    <w:rsid w:val="00347F22"/>
    <w:rsid w:val="00352C71"/>
    <w:rsid w:val="0038336D"/>
    <w:rsid w:val="00391A1C"/>
    <w:rsid w:val="003B6803"/>
    <w:rsid w:val="003B79F2"/>
    <w:rsid w:val="003F2FEB"/>
    <w:rsid w:val="0040579D"/>
    <w:rsid w:val="004A483E"/>
    <w:rsid w:val="004E2490"/>
    <w:rsid w:val="004F02E1"/>
    <w:rsid w:val="004F0780"/>
    <w:rsid w:val="004F20F3"/>
    <w:rsid w:val="004F2F2A"/>
    <w:rsid w:val="005411F8"/>
    <w:rsid w:val="00545CC4"/>
    <w:rsid w:val="005A5331"/>
    <w:rsid w:val="005C3248"/>
    <w:rsid w:val="005E0220"/>
    <w:rsid w:val="005E3548"/>
    <w:rsid w:val="006107DF"/>
    <w:rsid w:val="0061525B"/>
    <w:rsid w:val="006172E2"/>
    <w:rsid w:val="006311C8"/>
    <w:rsid w:val="00637FDC"/>
    <w:rsid w:val="006B38D1"/>
    <w:rsid w:val="006D6A70"/>
    <w:rsid w:val="00712310"/>
    <w:rsid w:val="007275CC"/>
    <w:rsid w:val="00783347"/>
    <w:rsid w:val="007A426C"/>
    <w:rsid w:val="007B09FE"/>
    <w:rsid w:val="007B1E98"/>
    <w:rsid w:val="007B4628"/>
    <w:rsid w:val="007C5B43"/>
    <w:rsid w:val="007E3F65"/>
    <w:rsid w:val="00812A81"/>
    <w:rsid w:val="00824113"/>
    <w:rsid w:val="008258B4"/>
    <w:rsid w:val="00841E0D"/>
    <w:rsid w:val="00844AE8"/>
    <w:rsid w:val="008504F2"/>
    <w:rsid w:val="00883E93"/>
    <w:rsid w:val="008A615F"/>
    <w:rsid w:val="008E1CFE"/>
    <w:rsid w:val="0094396D"/>
    <w:rsid w:val="009545B6"/>
    <w:rsid w:val="00955A0B"/>
    <w:rsid w:val="00972CDE"/>
    <w:rsid w:val="0099554F"/>
    <w:rsid w:val="009A3F6D"/>
    <w:rsid w:val="009A72C9"/>
    <w:rsid w:val="009B66AD"/>
    <w:rsid w:val="009C6C16"/>
    <w:rsid w:val="009F4C0E"/>
    <w:rsid w:val="009F66D2"/>
    <w:rsid w:val="009F75D0"/>
    <w:rsid w:val="00A11878"/>
    <w:rsid w:val="00A23BF8"/>
    <w:rsid w:val="00A63E4F"/>
    <w:rsid w:val="00A65D3F"/>
    <w:rsid w:val="00A75472"/>
    <w:rsid w:val="00A97BC3"/>
    <w:rsid w:val="00AA5272"/>
    <w:rsid w:val="00AA5B24"/>
    <w:rsid w:val="00AD2656"/>
    <w:rsid w:val="00AD76AC"/>
    <w:rsid w:val="00B04B40"/>
    <w:rsid w:val="00B21FE6"/>
    <w:rsid w:val="00B4625D"/>
    <w:rsid w:val="00BF2E6C"/>
    <w:rsid w:val="00BF4281"/>
    <w:rsid w:val="00C17A0E"/>
    <w:rsid w:val="00C73D4C"/>
    <w:rsid w:val="00C8695A"/>
    <w:rsid w:val="00CD6375"/>
    <w:rsid w:val="00CE0C66"/>
    <w:rsid w:val="00D0744A"/>
    <w:rsid w:val="00D4363D"/>
    <w:rsid w:val="00D50CBF"/>
    <w:rsid w:val="00D63C4E"/>
    <w:rsid w:val="00D97499"/>
    <w:rsid w:val="00DB259A"/>
    <w:rsid w:val="00DE6D1A"/>
    <w:rsid w:val="00E1414B"/>
    <w:rsid w:val="00E2044B"/>
    <w:rsid w:val="00E54DF3"/>
    <w:rsid w:val="00E57243"/>
    <w:rsid w:val="00E97508"/>
    <w:rsid w:val="00EA002B"/>
    <w:rsid w:val="00ED5592"/>
    <w:rsid w:val="00ED7B09"/>
    <w:rsid w:val="00EE62CE"/>
    <w:rsid w:val="00F04E52"/>
    <w:rsid w:val="00F90480"/>
    <w:rsid w:val="00FA735C"/>
    <w:rsid w:val="00FC0E43"/>
    <w:rsid w:val="00FD3F58"/>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D0424"/>
  <w15:chartTrackingRefBased/>
  <w15:docId w15:val="{BEF27DE4-5AE6-418E-8E0F-898F6F2E8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780"/>
    <w:rPr>
      <w:rFonts w:ascii="Segoe UI" w:hAnsi="Segoe UI" w:cs="Segoe UI"/>
      <w:sz w:val="18"/>
      <w:szCs w:val="18"/>
    </w:rPr>
  </w:style>
  <w:style w:type="character" w:styleId="Hyperlink">
    <w:name w:val="Hyperlink"/>
    <w:basedOn w:val="DefaultParagraphFont"/>
    <w:uiPriority w:val="99"/>
    <w:unhideWhenUsed/>
    <w:rsid w:val="00DE6D1A"/>
    <w:rPr>
      <w:color w:val="0000FF"/>
      <w:u w:val="single"/>
    </w:rPr>
  </w:style>
  <w:style w:type="paragraph" w:customStyle="1" w:styleId="NoSpacing1">
    <w:name w:val="No Spacing1"/>
    <w:next w:val="NoSpacing"/>
    <w:uiPriority w:val="1"/>
    <w:qFormat/>
    <w:rsid w:val="00DE6D1A"/>
    <w:pPr>
      <w:spacing w:after="0" w:line="240" w:lineRule="auto"/>
    </w:pPr>
    <w:rPr>
      <w:lang w:val="en-US"/>
    </w:rPr>
  </w:style>
  <w:style w:type="paragraph" w:styleId="NoSpacing">
    <w:name w:val="No Spacing"/>
    <w:uiPriority w:val="1"/>
    <w:qFormat/>
    <w:rsid w:val="00DE6D1A"/>
    <w:pPr>
      <w:spacing w:after="0" w:line="240" w:lineRule="auto"/>
    </w:pPr>
  </w:style>
  <w:style w:type="paragraph" w:styleId="ListParagraph">
    <w:name w:val="List Paragraph"/>
    <w:basedOn w:val="Normal"/>
    <w:uiPriority w:val="34"/>
    <w:qFormat/>
    <w:rsid w:val="00DE6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kibiru@comesa.int" TargetMode="External"/><Relationship Id="rId5" Type="http://schemas.openxmlformats.org/officeDocument/2006/relationships/styles" Target="styles.xml"/><Relationship Id="rId10" Type="http://schemas.openxmlformats.org/officeDocument/2006/relationships/hyperlink" Target="mailto:bmusengele@comesa.int" TargetMode="External"/><Relationship Id="rId4" Type="http://schemas.openxmlformats.org/officeDocument/2006/relationships/numbering" Target="numbering.xml"/><Relationship Id="rId9" Type="http://schemas.openxmlformats.org/officeDocument/2006/relationships/hyperlink" Target="https://insight.wfp.org/covid-19-will-almost-double-people-in-acute-hunger-by-end-of-2020-59df0c4a8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564038FE5C3A41B938A48583A72BD9" ma:contentTypeVersion="13" ma:contentTypeDescription="Create a new document." ma:contentTypeScope="" ma:versionID="d5dd139fadae818cb688ad3be1bda264">
  <xsd:schema xmlns:xsd="http://www.w3.org/2001/XMLSchema" xmlns:xs="http://www.w3.org/2001/XMLSchema" xmlns:p="http://schemas.microsoft.com/office/2006/metadata/properties" xmlns:ns3="90efdea8-cb2b-4c78-b23e-2be7fae1fdec" xmlns:ns4="1d38ed50-0f27-420b-8fb5-99770e8816c3" targetNamespace="http://schemas.microsoft.com/office/2006/metadata/properties" ma:root="true" ma:fieldsID="d62bf9751b3c830afbae116102dc7d0d" ns3:_="" ns4:_="">
    <xsd:import namespace="90efdea8-cb2b-4c78-b23e-2be7fae1fdec"/>
    <xsd:import namespace="1d38ed50-0f27-420b-8fb5-99770e8816c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fdea8-cb2b-4c78-b23e-2be7fae1f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8ed50-0f27-420b-8fb5-99770e8816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11F4CD-8B3A-4DAB-8B7F-DB53E52D1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fdea8-cb2b-4c78-b23e-2be7fae1fdec"/>
    <ds:schemaRef ds:uri="1d38ed50-0f27-420b-8fb5-99770e881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1B44D6-E554-4246-86BC-8E4514EEB359}">
  <ds:schemaRefs>
    <ds:schemaRef ds:uri="http://schemas.microsoft.com/sharepoint/v3/contenttype/forms"/>
  </ds:schemaRefs>
</ds:datastoreItem>
</file>

<file path=customXml/itemProps3.xml><?xml version="1.0" encoding="utf-8"?>
<ds:datastoreItem xmlns:ds="http://schemas.openxmlformats.org/officeDocument/2006/customXml" ds:itemID="{3D614754-B360-4162-9D30-D713F6C668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1605</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Kibiru</dc:creator>
  <cp:keywords/>
  <dc:description/>
  <cp:lastModifiedBy>Benedict Musengele</cp:lastModifiedBy>
  <cp:revision>38</cp:revision>
  <dcterms:created xsi:type="dcterms:W3CDTF">2021-01-12T07:07:00Z</dcterms:created>
  <dcterms:modified xsi:type="dcterms:W3CDTF">2021-01-12T13:26:00Z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0x010100EF564038FE5C3A41B938A48583A72BD9</vt:lpwstr>
  </property>
</Properties>
</file>