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C2695" w14:textId="34216DF7" w:rsidR="00371C14" w:rsidRPr="00791CDC" w:rsidRDefault="00371C14" w:rsidP="00E8158B">
      <w:pPr>
        <w:pStyle w:val="NoSpacing"/>
        <w:jc w:val="center"/>
        <w:rPr>
          <w:rFonts w:ascii="Arial" w:hAnsi="Arial" w:cs="Arial"/>
          <w:b/>
          <w:bCs/>
          <w:sz w:val="28"/>
          <w:szCs w:val="28"/>
        </w:rPr>
      </w:pPr>
      <w:r w:rsidRPr="00791CDC">
        <w:rPr>
          <w:rFonts w:ascii="Arial" w:hAnsi="Arial" w:cs="Arial"/>
          <w:b/>
          <w:bCs/>
          <w:sz w:val="28"/>
          <w:szCs w:val="28"/>
        </w:rPr>
        <w:t>COMMON MARKET FOR EASTERN AND SOUTHERN AFRICA (COMESA) SECRETARIAT</w:t>
      </w:r>
    </w:p>
    <w:p w14:paraId="01846617" w14:textId="77777777" w:rsidR="00E8158B" w:rsidRPr="00371C14" w:rsidRDefault="00E8158B" w:rsidP="00E8158B">
      <w:pPr>
        <w:pStyle w:val="NoSpacing"/>
        <w:jc w:val="center"/>
        <w:rPr>
          <w:rFonts w:ascii="Arial" w:hAnsi="Arial" w:cs="Arial"/>
          <w:sz w:val="24"/>
          <w:szCs w:val="24"/>
        </w:rPr>
      </w:pPr>
    </w:p>
    <w:p w14:paraId="01DD41A1" w14:textId="47D1B43B" w:rsidR="00B21016" w:rsidRPr="00371C14" w:rsidRDefault="00186870" w:rsidP="00371C14">
      <w:pPr>
        <w:spacing w:after="0" w:line="360" w:lineRule="auto"/>
        <w:jc w:val="center"/>
        <w:rPr>
          <w:rFonts w:ascii="Arial" w:hAnsi="Arial" w:cs="Arial"/>
          <w:sz w:val="24"/>
          <w:szCs w:val="24"/>
        </w:rPr>
      </w:pPr>
      <w:r w:rsidRPr="00371C14">
        <w:rPr>
          <w:rFonts w:ascii="Arial" w:hAnsi="Arial" w:cs="Arial"/>
          <w:noProof/>
          <w:sz w:val="24"/>
          <w:szCs w:val="24"/>
        </w:rPr>
        <w:drawing>
          <wp:inline distT="0" distB="0" distL="0" distR="0" wp14:anchorId="4D88EA6D" wp14:editId="3503F79D">
            <wp:extent cx="1079500" cy="1079500"/>
            <wp:effectExtent l="0" t="0" r="6350" b="635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79500" cy="1079500"/>
                    </a:xfrm>
                    <a:prstGeom prst="rect">
                      <a:avLst/>
                    </a:prstGeom>
                  </pic:spPr>
                </pic:pic>
              </a:graphicData>
            </a:graphic>
          </wp:inline>
        </w:drawing>
      </w:r>
    </w:p>
    <w:p w14:paraId="373DA690" w14:textId="77777777" w:rsidR="00371C14" w:rsidRPr="00371C14" w:rsidRDefault="00371C14" w:rsidP="00371C14">
      <w:pPr>
        <w:pStyle w:val="NoSpacing"/>
        <w:rPr>
          <w:rFonts w:ascii="Arial" w:hAnsi="Arial" w:cs="Arial"/>
          <w:b/>
          <w:bCs/>
          <w:sz w:val="24"/>
          <w:szCs w:val="24"/>
        </w:rPr>
      </w:pPr>
    </w:p>
    <w:p w14:paraId="2559A5F8" w14:textId="2F284722" w:rsidR="00E90A7A" w:rsidRPr="00791CDC" w:rsidRDefault="00021C5D" w:rsidP="00791CDC">
      <w:pPr>
        <w:pStyle w:val="NoSpacing"/>
        <w:jc w:val="center"/>
        <w:rPr>
          <w:rFonts w:ascii="Arial" w:hAnsi="Arial" w:cs="Arial"/>
          <w:b/>
          <w:bCs/>
          <w:sz w:val="28"/>
          <w:szCs w:val="28"/>
        </w:rPr>
      </w:pPr>
      <w:r w:rsidRPr="00791CDC">
        <w:rPr>
          <w:rFonts w:ascii="Arial" w:hAnsi="Arial" w:cs="Arial"/>
          <w:b/>
          <w:bCs/>
          <w:sz w:val="28"/>
          <w:szCs w:val="28"/>
        </w:rPr>
        <w:t>CALL FOR APPLICATIONS</w:t>
      </w:r>
      <w:r w:rsidR="00371C14" w:rsidRPr="00791CDC">
        <w:rPr>
          <w:rFonts w:ascii="Arial" w:hAnsi="Arial" w:cs="Arial"/>
          <w:b/>
          <w:bCs/>
          <w:sz w:val="28"/>
          <w:szCs w:val="28"/>
        </w:rPr>
        <w:t xml:space="preserve"> FOR THE POSITION OF EDF PROCUREMENT EXPERT</w:t>
      </w:r>
    </w:p>
    <w:p w14:paraId="3C0BF656" w14:textId="77777777" w:rsidR="002419C7" w:rsidRDefault="002419C7" w:rsidP="002419C7">
      <w:pPr>
        <w:pStyle w:val="NoSpacing"/>
        <w:jc w:val="both"/>
        <w:rPr>
          <w:rFonts w:ascii="Arial" w:hAnsi="Arial" w:cs="Arial"/>
          <w:color w:val="000000" w:themeColor="text1"/>
          <w:sz w:val="24"/>
          <w:szCs w:val="24"/>
        </w:rPr>
      </w:pPr>
    </w:p>
    <w:p w14:paraId="48E02D7A" w14:textId="0B13A2AD" w:rsidR="002419C7" w:rsidRPr="008F4525" w:rsidRDefault="002419C7" w:rsidP="002419C7">
      <w:pPr>
        <w:pStyle w:val="NoSpacing"/>
        <w:jc w:val="both"/>
        <w:rPr>
          <w:rFonts w:ascii="Arial" w:hAnsi="Arial" w:cs="Arial"/>
          <w:color w:val="000000" w:themeColor="text1"/>
          <w:sz w:val="24"/>
          <w:szCs w:val="24"/>
        </w:rPr>
      </w:pPr>
      <w:r w:rsidRPr="008F4525">
        <w:rPr>
          <w:rFonts w:ascii="Arial" w:hAnsi="Arial" w:cs="Arial"/>
          <w:color w:val="000000" w:themeColor="text1"/>
          <w:sz w:val="24"/>
          <w:szCs w:val="24"/>
        </w:rPr>
        <w:t>Ref: CS/HR/(</w:t>
      </w:r>
      <w:r>
        <w:rPr>
          <w:rFonts w:ascii="Arial" w:hAnsi="Arial" w:cs="Arial"/>
          <w:color w:val="000000" w:themeColor="text1"/>
          <w:sz w:val="24"/>
          <w:szCs w:val="24"/>
        </w:rPr>
        <w:t>EDF</w:t>
      </w:r>
      <w:r w:rsidRPr="008F4525">
        <w:rPr>
          <w:rFonts w:ascii="Arial" w:hAnsi="Arial" w:cs="Arial"/>
          <w:color w:val="000000" w:themeColor="text1"/>
          <w:sz w:val="24"/>
          <w:szCs w:val="24"/>
        </w:rPr>
        <w:t>)</w:t>
      </w:r>
      <w:r w:rsidR="00EC7259">
        <w:rPr>
          <w:rFonts w:ascii="Arial" w:hAnsi="Arial" w:cs="Arial"/>
          <w:color w:val="000000" w:themeColor="text1"/>
          <w:sz w:val="24"/>
          <w:szCs w:val="24"/>
        </w:rPr>
        <w:t>11TH</w:t>
      </w:r>
      <w:r w:rsidRPr="008F4525">
        <w:rPr>
          <w:rFonts w:ascii="Arial" w:hAnsi="Arial" w:cs="Arial"/>
          <w:color w:val="000000" w:themeColor="text1"/>
          <w:sz w:val="24"/>
          <w:szCs w:val="24"/>
        </w:rPr>
        <w:t>/</w:t>
      </w:r>
      <w:r w:rsidR="00EC7259">
        <w:rPr>
          <w:rFonts w:ascii="Arial" w:hAnsi="Arial" w:cs="Arial"/>
          <w:color w:val="000000" w:themeColor="text1"/>
          <w:sz w:val="24"/>
          <w:szCs w:val="24"/>
        </w:rPr>
        <w:t>05.04</w:t>
      </w:r>
      <w:r>
        <w:rPr>
          <w:rFonts w:ascii="Arial" w:hAnsi="Arial" w:cs="Arial"/>
          <w:color w:val="000000" w:themeColor="text1"/>
          <w:sz w:val="24"/>
          <w:szCs w:val="24"/>
        </w:rPr>
        <w:t>22</w:t>
      </w:r>
      <w:r w:rsidRPr="008F4525">
        <w:rPr>
          <w:rFonts w:ascii="Arial" w:hAnsi="Arial" w:cs="Arial"/>
          <w:color w:val="000000" w:themeColor="text1"/>
          <w:sz w:val="24"/>
          <w:szCs w:val="24"/>
        </w:rPr>
        <w:t>/SS</w:t>
      </w:r>
      <w:r w:rsidRPr="008F4525">
        <w:rPr>
          <w:rFonts w:ascii="Arial" w:hAnsi="Arial" w:cs="Arial"/>
          <w:color w:val="000000" w:themeColor="text1"/>
          <w:sz w:val="24"/>
          <w:szCs w:val="24"/>
        </w:rPr>
        <w:tab/>
        <w:t xml:space="preserve">                 </w:t>
      </w:r>
      <w:r>
        <w:rPr>
          <w:rFonts w:ascii="Arial" w:hAnsi="Arial" w:cs="Arial"/>
          <w:color w:val="000000" w:themeColor="text1"/>
          <w:sz w:val="24"/>
          <w:szCs w:val="24"/>
        </w:rPr>
        <w:t xml:space="preserve">                  </w:t>
      </w:r>
      <w:r w:rsidR="00540FEB">
        <w:rPr>
          <w:rFonts w:ascii="Arial" w:hAnsi="Arial" w:cs="Arial"/>
          <w:color w:val="000000" w:themeColor="text1"/>
          <w:sz w:val="24"/>
          <w:szCs w:val="24"/>
        </w:rPr>
        <w:t xml:space="preserve">        </w:t>
      </w:r>
      <w:r>
        <w:rPr>
          <w:rFonts w:ascii="Arial" w:hAnsi="Arial" w:cs="Arial"/>
          <w:color w:val="000000" w:themeColor="text1"/>
          <w:sz w:val="24"/>
          <w:szCs w:val="24"/>
        </w:rPr>
        <w:t xml:space="preserve"> </w:t>
      </w:r>
      <w:r w:rsidRPr="008F4525">
        <w:rPr>
          <w:rFonts w:ascii="Arial" w:hAnsi="Arial" w:cs="Arial"/>
          <w:color w:val="000000" w:themeColor="text1"/>
          <w:sz w:val="24"/>
          <w:szCs w:val="24"/>
        </w:rPr>
        <w:t xml:space="preserve">Date: </w:t>
      </w:r>
      <w:r w:rsidR="00484613">
        <w:rPr>
          <w:rFonts w:ascii="Arial" w:hAnsi="Arial" w:cs="Arial"/>
          <w:color w:val="000000" w:themeColor="text1"/>
          <w:sz w:val="24"/>
          <w:szCs w:val="24"/>
        </w:rPr>
        <w:t>30</w:t>
      </w:r>
      <w:r w:rsidR="00484613" w:rsidRPr="00484613">
        <w:rPr>
          <w:rFonts w:ascii="Arial" w:hAnsi="Arial" w:cs="Arial"/>
          <w:color w:val="000000" w:themeColor="text1"/>
          <w:sz w:val="24"/>
          <w:szCs w:val="24"/>
          <w:vertAlign w:val="superscript"/>
        </w:rPr>
        <w:t>th</w:t>
      </w:r>
      <w:r w:rsidR="00484613">
        <w:rPr>
          <w:rFonts w:ascii="Arial" w:hAnsi="Arial" w:cs="Arial"/>
          <w:color w:val="000000" w:themeColor="text1"/>
          <w:sz w:val="24"/>
          <w:szCs w:val="24"/>
        </w:rPr>
        <w:t xml:space="preserve"> </w:t>
      </w:r>
      <w:r w:rsidR="00540FEB">
        <w:rPr>
          <w:rFonts w:ascii="Arial" w:hAnsi="Arial" w:cs="Arial"/>
          <w:color w:val="000000" w:themeColor="text1"/>
          <w:sz w:val="24"/>
          <w:szCs w:val="24"/>
        </w:rPr>
        <w:t>May</w:t>
      </w:r>
      <w:r w:rsidR="00540FEB" w:rsidRPr="008F4525">
        <w:rPr>
          <w:rFonts w:ascii="Arial" w:hAnsi="Arial" w:cs="Arial"/>
          <w:color w:val="000000" w:themeColor="text1"/>
          <w:sz w:val="24"/>
          <w:szCs w:val="24"/>
        </w:rPr>
        <w:t xml:space="preserve"> 2022</w:t>
      </w:r>
      <w:r w:rsidRPr="008F4525">
        <w:rPr>
          <w:rFonts w:ascii="Arial" w:hAnsi="Arial" w:cs="Arial"/>
          <w:color w:val="000000" w:themeColor="text1"/>
          <w:sz w:val="24"/>
          <w:szCs w:val="24"/>
        </w:rPr>
        <w:t xml:space="preserve">  </w:t>
      </w:r>
    </w:p>
    <w:p w14:paraId="4F795A5E" w14:textId="7D8C9851" w:rsidR="00371C14" w:rsidRPr="00371C14" w:rsidRDefault="00371C14" w:rsidP="00761BAD">
      <w:pPr>
        <w:spacing w:after="0" w:line="360" w:lineRule="auto"/>
        <w:jc w:val="both"/>
        <w:rPr>
          <w:rFonts w:ascii="Arial" w:hAnsi="Arial" w:cs="Arial"/>
          <w:b/>
          <w:spacing w:val="20"/>
          <w:sz w:val="24"/>
          <w:szCs w:val="24"/>
        </w:rPr>
      </w:pPr>
    </w:p>
    <w:p w14:paraId="11894463" w14:textId="6CC10B01" w:rsidR="00D24987" w:rsidRPr="00371C14" w:rsidRDefault="005441E2" w:rsidP="00371C14">
      <w:pPr>
        <w:pStyle w:val="NoSpacing"/>
        <w:jc w:val="both"/>
        <w:rPr>
          <w:rFonts w:ascii="Arial" w:hAnsi="Arial" w:cs="Arial"/>
          <w:b/>
          <w:bCs/>
          <w:sz w:val="24"/>
          <w:szCs w:val="24"/>
        </w:rPr>
      </w:pPr>
      <w:r w:rsidRPr="00371C14">
        <w:rPr>
          <w:rFonts w:ascii="Arial" w:hAnsi="Arial" w:cs="Arial"/>
          <w:b/>
          <w:bCs/>
          <w:sz w:val="24"/>
          <w:szCs w:val="24"/>
        </w:rPr>
        <w:t>BACKGROUND</w:t>
      </w:r>
    </w:p>
    <w:p w14:paraId="5A114010" w14:textId="77777777" w:rsidR="009D58BC" w:rsidRPr="00371C14" w:rsidRDefault="009D58BC" w:rsidP="00371C14">
      <w:pPr>
        <w:pStyle w:val="NoSpacing"/>
        <w:jc w:val="both"/>
        <w:rPr>
          <w:rFonts w:ascii="Arial" w:hAnsi="Arial" w:cs="Arial"/>
          <w:sz w:val="24"/>
          <w:szCs w:val="24"/>
        </w:rPr>
      </w:pPr>
    </w:p>
    <w:p w14:paraId="46535044" w14:textId="39269514" w:rsidR="00371C14" w:rsidRDefault="009C75F0" w:rsidP="00371C14">
      <w:pPr>
        <w:pStyle w:val="NoSpacing"/>
        <w:jc w:val="both"/>
        <w:rPr>
          <w:rFonts w:ascii="Arial" w:hAnsi="Arial" w:cs="Arial"/>
          <w:b/>
          <w:bCs/>
          <w:sz w:val="24"/>
          <w:szCs w:val="24"/>
        </w:rPr>
      </w:pPr>
      <w:r w:rsidRPr="00371C14">
        <w:rPr>
          <w:rFonts w:ascii="Arial" w:hAnsi="Arial" w:cs="Arial"/>
          <w:sz w:val="24"/>
          <w:szCs w:val="24"/>
        </w:rPr>
        <w:t xml:space="preserve">The Common Market for Eastern and Southern Africa (COMESA) Secretariat and the European Union (EU) have signed </w:t>
      </w:r>
      <w:r w:rsidR="00BE4A79" w:rsidRPr="00371C14">
        <w:rPr>
          <w:rFonts w:ascii="Arial" w:hAnsi="Arial" w:cs="Arial"/>
          <w:sz w:val="24"/>
          <w:szCs w:val="24"/>
        </w:rPr>
        <w:t xml:space="preserve">Financing </w:t>
      </w:r>
      <w:r w:rsidR="00DF5589" w:rsidRPr="00371C14">
        <w:rPr>
          <w:rFonts w:ascii="Arial" w:hAnsi="Arial" w:cs="Arial"/>
          <w:sz w:val="24"/>
          <w:szCs w:val="24"/>
        </w:rPr>
        <w:t>A</w:t>
      </w:r>
      <w:r w:rsidRPr="00371C14">
        <w:rPr>
          <w:rFonts w:ascii="Arial" w:hAnsi="Arial" w:cs="Arial"/>
          <w:sz w:val="24"/>
          <w:szCs w:val="24"/>
        </w:rPr>
        <w:t>greement</w:t>
      </w:r>
      <w:r w:rsidR="00F83BD8" w:rsidRPr="00371C14">
        <w:rPr>
          <w:rFonts w:ascii="Arial" w:hAnsi="Arial" w:cs="Arial"/>
          <w:sz w:val="24"/>
          <w:szCs w:val="24"/>
        </w:rPr>
        <w:t>s</w:t>
      </w:r>
      <w:r w:rsidR="00331567" w:rsidRPr="00371C14">
        <w:rPr>
          <w:rFonts w:ascii="Arial" w:hAnsi="Arial" w:cs="Arial"/>
          <w:sz w:val="24"/>
          <w:szCs w:val="24"/>
        </w:rPr>
        <w:t xml:space="preserve"> </w:t>
      </w:r>
      <w:r w:rsidR="0006126C" w:rsidRPr="00371C14">
        <w:rPr>
          <w:rFonts w:ascii="Arial" w:hAnsi="Arial" w:cs="Arial"/>
          <w:sz w:val="24"/>
          <w:szCs w:val="24"/>
        </w:rPr>
        <w:t>with the European Union</w:t>
      </w:r>
      <w:r w:rsidR="004E682B" w:rsidRPr="00371C14">
        <w:rPr>
          <w:rFonts w:ascii="Arial" w:hAnsi="Arial" w:cs="Arial"/>
          <w:sz w:val="24"/>
          <w:szCs w:val="24"/>
        </w:rPr>
        <w:t xml:space="preserve"> for implementation of </w:t>
      </w:r>
      <w:proofErr w:type="spellStart"/>
      <w:r w:rsidR="00F23FB9" w:rsidRPr="00371C14">
        <w:rPr>
          <w:rFonts w:ascii="Arial" w:hAnsi="Arial" w:cs="Arial"/>
          <w:sz w:val="24"/>
          <w:szCs w:val="24"/>
        </w:rPr>
        <w:t>programme</w:t>
      </w:r>
      <w:proofErr w:type="spellEnd"/>
      <w:r w:rsidR="00F23FB9" w:rsidRPr="00371C14">
        <w:rPr>
          <w:rFonts w:ascii="Arial" w:hAnsi="Arial" w:cs="Arial"/>
          <w:sz w:val="24"/>
          <w:szCs w:val="24"/>
        </w:rPr>
        <w:t xml:space="preserve"> under the 11</w:t>
      </w:r>
      <w:r w:rsidR="009C3B32" w:rsidRPr="009C3B32">
        <w:rPr>
          <w:rFonts w:ascii="Arial" w:hAnsi="Arial" w:cs="Arial"/>
          <w:sz w:val="24"/>
          <w:szCs w:val="24"/>
          <w:vertAlign w:val="superscript"/>
        </w:rPr>
        <w:t>th</w:t>
      </w:r>
      <w:r w:rsidR="009C3B32">
        <w:rPr>
          <w:rFonts w:ascii="Arial" w:hAnsi="Arial" w:cs="Arial"/>
          <w:sz w:val="24"/>
          <w:szCs w:val="24"/>
        </w:rPr>
        <w:t xml:space="preserve"> </w:t>
      </w:r>
      <w:r w:rsidR="00F23FB9" w:rsidRPr="00371C14">
        <w:rPr>
          <w:rFonts w:ascii="Arial" w:hAnsi="Arial" w:cs="Arial"/>
          <w:sz w:val="24"/>
          <w:szCs w:val="24"/>
        </w:rPr>
        <w:t xml:space="preserve">European Development Fund. </w:t>
      </w:r>
      <w:r w:rsidR="00E60C46" w:rsidRPr="00371C14">
        <w:rPr>
          <w:rFonts w:ascii="Arial" w:hAnsi="Arial" w:cs="Arial"/>
          <w:sz w:val="24"/>
          <w:szCs w:val="24"/>
        </w:rPr>
        <w:t xml:space="preserve">The programs are aimed </w:t>
      </w:r>
      <w:r w:rsidR="009C3B32">
        <w:rPr>
          <w:rFonts w:ascii="Arial" w:hAnsi="Arial" w:cs="Arial"/>
          <w:sz w:val="24"/>
          <w:szCs w:val="24"/>
        </w:rPr>
        <w:t>at</w:t>
      </w:r>
      <w:r w:rsidR="00E60C46" w:rsidRPr="00371C14">
        <w:rPr>
          <w:rFonts w:ascii="Arial" w:hAnsi="Arial" w:cs="Arial"/>
          <w:sz w:val="24"/>
          <w:szCs w:val="24"/>
        </w:rPr>
        <w:t>:</w:t>
      </w:r>
      <w:r w:rsidR="00371C14">
        <w:rPr>
          <w:rFonts w:ascii="Arial" w:hAnsi="Arial" w:cs="Arial"/>
          <w:sz w:val="24"/>
          <w:szCs w:val="24"/>
        </w:rPr>
        <w:t xml:space="preserve"> </w:t>
      </w:r>
      <w:r w:rsidR="009C3B32" w:rsidRPr="009C3B32">
        <w:rPr>
          <w:rFonts w:ascii="Arial" w:hAnsi="Arial" w:cs="Arial"/>
          <w:b/>
          <w:bCs/>
          <w:sz w:val="24"/>
          <w:szCs w:val="24"/>
        </w:rPr>
        <w:t>Provid</w:t>
      </w:r>
      <w:r w:rsidR="009C3B32">
        <w:rPr>
          <w:rFonts w:ascii="Arial" w:hAnsi="Arial" w:cs="Arial"/>
          <w:b/>
          <w:bCs/>
          <w:sz w:val="24"/>
          <w:szCs w:val="24"/>
        </w:rPr>
        <w:t>ing</w:t>
      </w:r>
      <w:r w:rsidR="009C3B32" w:rsidRPr="009C3B32">
        <w:rPr>
          <w:rFonts w:ascii="Arial" w:hAnsi="Arial" w:cs="Arial"/>
          <w:b/>
          <w:bCs/>
          <w:sz w:val="24"/>
          <w:szCs w:val="24"/>
        </w:rPr>
        <w:t xml:space="preserve"> s</w:t>
      </w:r>
      <w:proofErr w:type="spellStart"/>
      <w:r w:rsidR="00854557" w:rsidRPr="00371C14">
        <w:rPr>
          <w:rFonts w:ascii="Arial" w:hAnsi="Arial" w:cs="Arial"/>
          <w:b/>
          <w:bCs/>
          <w:sz w:val="24"/>
          <w:szCs w:val="24"/>
          <w:lang w:val="en-ZA"/>
        </w:rPr>
        <w:t>upport</w:t>
      </w:r>
      <w:proofErr w:type="spellEnd"/>
      <w:r w:rsidR="00854557" w:rsidRPr="00371C14">
        <w:rPr>
          <w:rFonts w:ascii="Arial" w:hAnsi="Arial" w:cs="Arial"/>
          <w:b/>
          <w:bCs/>
          <w:sz w:val="24"/>
          <w:szCs w:val="24"/>
          <w:lang w:val="en-ZA"/>
        </w:rPr>
        <w:t xml:space="preserve"> to Air Transport Sector Development (SATSD) in the Eastern Africa, Southern Africa and Indian Ocean Region</w:t>
      </w:r>
      <w:r w:rsidR="00C21B79" w:rsidRPr="00371C14">
        <w:rPr>
          <w:rFonts w:ascii="Arial" w:hAnsi="Arial" w:cs="Arial"/>
          <w:b/>
          <w:bCs/>
          <w:sz w:val="24"/>
          <w:szCs w:val="24"/>
        </w:rPr>
        <w:t xml:space="preserve"> amounting to €8million. </w:t>
      </w:r>
    </w:p>
    <w:p w14:paraId="46B2A0F6" w14:textId="77777777" w:rsidR="00371C14" w:rsidRDefault="00371C14" w:rsidP="00371C14">
      <w:pPr>
        <w:pStyle w:val="NoSpacing"/>
        <w:jc w:val="both"/>
        <w:rPr>
          <w:rFonts w:ascii="Arial" w:hAnsi="Arial" w:cs="Arial"/>
          <w:b/>
          <w:bCs/>
          <w:sz w:val="24"/>
          <w:szCs w:val="24"/>
        </w:rPr>
      </w:pPr>
    </w:p>
    <w:p w14:paraId="31A8D2DA" w14:textId="215D0A87" w:rsidR="00854557" w:rsidRDefault="00854557" w:rsidP="00371C14">
      <w:pPr>
        <w:pStyle w:val="NoSpacing"/>
        <w:jc w:val="both"/>
        <w:rPr>
          <w:rFonts w:ascii="Arial" w:hAnsi="Arial" w:cs="Arial"/>
          <w:sz w:val="24"/>
          <w:szCs w:val="24"/>
          <w:lang w:val="en-ZA"/>
        </w:rPr>
      </w:pPr>
      <w:r w:rsidRPr="00371C14">
        <w:rPr>
          <w:rFonts w:ascii="Arial" w:hAnsi="Arial" w:cs="Arial"/>
          <w:sz w:val="24"/>
          <w:szCs w:val="24"/>
        </w:rPr>
        <w:t xml:space="preserve">The </w:t>
      </w:r>
      <w:r w:rsidRPr="00371C14">
        <w:rPr>
          <w:rFonts w:ascii="Arial" w:hAnsi="Arial" w:cs="Arial"/>
          <w:sz w:val="24"/>
          <w:szCs w:val="24"/>
          <w:lang w:val="en-ZA"/>
        </w:rPr>
        <w:t>SATSD</w:t>
      </w:r>
      <w:r w:rsidRPr="00371C14" w:rsidDel="005859BA">
        <w:rPr>
          <w:rFonts w:ascii="Arial" w:hAnsi="Arial" w:cs="Arial"/>
          <w:sz w:val="24"/>
          <w:szCs w:val="24"/>
        </w:rPr>
        <w:t xml:space="preserve"> </w:t>
      </w:r>
      <w:r w:rsidRPr="00371C14">
        <w:rPr>
          <w:rFonts w:ascii="Arial" w:hAnsi="Arial" w:cs="Arial"/>
          <w:sz w:val="24"/>
          <w:szCs w:val="24"/>
        </w:rPr>
        <w:t xml:space="preserve">is a four (4) year </w:t>
      </w:r>
      <w:proofErr w:type="spellStart"/>
      <w:r w:rsidRPr="00371C14">
        <w:rPr>
          <w:rFonts w:ascii="Arial" w:hAnsi="Arial" w:cs="Arial"/>
          <w:sz w:val="24"/>
          <w:szCs w:val="24"/>
        </w:rPr>
        <w:t>programme</w:t>
      </w:r>
      <w:proofErr w:type="spellEnd"/>
      <w:r w:rsidRPr="00371C14">
        <w:rPr>
          <w:rFonts w:ascii="Arial" w:hAnsi="Arial" w:cs="Arial"/>
          <w:sz w:val="24"/>
          <w:szCs w:val="24"/>
        </w:rPr>
        <w:t xml:space="preserve"> that aims at supporting the operationalization of the Single African Air Transport Market (SAATM); </w:t>
      </w:r>
      <w:r w:rsidR="0078097A" w:rsidRPr="00371C14">
        <w:rPr>
          <w:rFonts w:ascii="Arial" w:hAnsi="Arial" w:cs="Arial"/>
          <w:sz w:val="24"/>
          <w:szCs w:val="24"/>
        </w:rPr>
        <w:t>strengthening the</w:t>
      </w:r>
      <w:r w:rsidRPr="00371C14">
        <w:rPr>
          <w:rFonts w:ascii="Arial" w:hAnsi="Arial" w:cs="Arial"/>
          <w:sz w:val="24"/>
          <w:szCs w:val="24"/>
          <w:lang w:val="en-ZA"/>
        </w:rPr>
        <w:t xml:space="preserve"> regulatory and institutional capacity of civil aviation institutions; and improving air navigation efficiency in the EA-SA-IO region. </w:t>
      </w:r>
    </w:p>
    <w:p w14:paraId="0969B217" w14:textId="77777777" w:rsidR="00371C14" w:rsidRPr="00371C14" w:rsidRDefault="00371C14" w:rsidP="00371C14">
      <w:pPr>
        <w:pStyle w:val="NoSpacing"/>
        <w:jc w:val="both"/>
        <w:rPr>
          <w:rFonts w:ascii="Arial" w:hAnsi="Arial" w:cs="Arial"/>
          <w:sz w:val="24"/>
          <w:szCs w:val="24"/>
          <w:lang w:val="en-ZA"/>
        </w:rPr>
      </w:pPr>
    </w:p>
    <w:p w14:paraId="34ADC90B" w14:textId="36E1D60D" w:rsidR="00854557" w:rsidRDefault="00854557" w:rsidP="00371C14">
      <w:pPr>
        <w:pStyle w:val="NoSpacing"/>
        <w:jc w:val="both"/>
        <w:rPr>
          <w:rFonts w:ascii="Arial" w:hAnsi="Arial" w:cs="Arial"/>
          <w:sz w:val="24"/>
          <w:szCs w:val="24"/>
          <w:lang w:val="en-ZA"/>
        </w:rPr>
      </w:pPr>
      <w:r w:rsidRPr="00371C14">
        <w:rPr>
          <w:rFonts w:ascii="Arial" w:hAnsi="Arial" w:cs="Arial"/>
          <w:sz w:val="24"/>
          <w:szCs w:val="24"/>
          <w:lang w:val="en-ZA"/>
        </w:rPr>
        <w:t>The overall objective of the programme is to contribute to the development of the air transport sector in the EA-SA-IO region.</w:t>
      </w:r>
      <w:r w:rsidRPr="00371C14">
        <w:rPr>
          <w:rFonts w:ascii="Arial" w:hAnsi="Arial" w:cs="Arial"/>
          <w:b/>
          <w:bCs/>
          <w:i/>
          <w:iCs/>
          <w:sz w:val="24"/>
          <w:szCs w:val="24"/>
          <w:lang w:val="en-ZA"/>
        </w:rPr>
        <w:t xml:space="preserve"> </w:t>
      </w:r>
      <w:r w:rsidRPr="00371C14">
        <w:rPr>
          <w:rFonts w:ascii="Arial" w:hAnsi="Arial" w:cs="Arial"/>
          <w:sz w:val="24"/>
          <w:szCs w:val="24"/>
          <w:lang w:val="en-ZA"/>
        </w:rPr>
        <w:t xml:space="preserve">The specific objectives are to achieve the following: </w:t>
      </w:r>
    </w:p>
    <w:p w14:paraId="10DD8552" w14:textId="77777777" w:rsidR="00371C14" w:rsidRPr="00371C14" w:rsidRDefault="00371C14" w:rsidP="00371C14">
      <w:pPr>
        <w:pStyle w:val="NoSpacing"/>
        <w:jc w:val="both"/>
        <w:rPr>
          <w:rFonts w:ascii="Arial" w:hAnsi="Arial" w:cs="Arial"/>
          <w:sz w:val="24"/>
          <w:szCs w:val="24"/>
          <w:lang w:val="en-ZA"/>
        </w:rPr>
      </w:pPr>
    </w:p>
    <w:p w14:paraId="0A06684B" w14:textId="77777777" w:rsidR="00854557" w:rsidRPr="00371C14" w:rsidRDefault="00854557" w:rsidP="00371C14">
      <w:pPr>
        <w:pStyle w:val="NoSpacing"/>
        <w:numPr>
          <w:ilvl w:val="0"/>
          <w:numId w:val="9"/>
        </w:numPr>
        <w:jc w:val="both"/>
        <w:rPr>
          <w:rFonts w:ascii="Arial" w:hAnsi="Arial" w:cs="Arial"/>
          <w:sz w:val="24"/>
          <w:szCs w:val="24"/>
          <w:lang w:val="en-ZA"/>
        </w:rPr>
      </w:pPr>
      <w:r w:rsidRPr="00371C14">
        <w:rPr>
          <w:rFonts w:ascii="Arial" w:hAnsi="Arial" w:cs="Arial"/>
          <w:sz w:val="24"/>
          <w:szCs w:val="24"/>
          <w:lang w:val="en-ZA"/>
        </w:rPr>
        <w:t xml:space="preserve">Single African Air Transport Market </w:t>
      </w:r>
      <w:proofErr w:type="gramStart"/>
      <w:r w:rsidRPr="00371C14">
        <w:rPr>
          <w:rFonts w:ascii="Arial" w:hAnsi="Arial" w:cs="Arial"/>
          <w:sz w:val="24"/>
          <w:szCs w:val="24"/>
          <w:lang w:val="en-ZA"/>
        </w:rPr>
        <w:t>operationalised;</w:t>
      </w:r>
      <w:proofErr w:type="gramEnd"/>
      <w:r w:rsidRPr="00371C14">
        <w:rPr>
          <w:rFonts w:ascii="Arial" w:hAnsi="Arial" w:cs="Arial"/>
          <w:sz w:val="24"/>
          <w:szCs w:val="24"/>
          <w:lang w:val="en-ZA"/>
        </w:rPr>
        <w:t xml:space="preserve"> </w:t>
      </w:r>
    </w:p>
    <w:p w14:paraId="32DBA8B0" w14:textId="77777777" w:rsidR="00854557" w:rsidRPr="00371C14" w:rsidRDefault="00854557" w:rsidP="00371C14">
      <w:pPr>
        <w:pStyle w:val="NoSpacing"/>
        <w:numPr>
          <w:ilvl w:val="0"/>
          <w:numId w:val="9"/>
        </w:numPr>
        <w:jc w:val="both"/>
        <w:rPr>
          <w:rFonts w:ascii="Arial" w:hAnsi="Arial" w:cs="Arial"/>
          <w:sz w:val="24"/>
          <w:szCs w:val="24"/>
          <w:lang w:val="en-ZA"/>
        </w:rPr>
      </w:pPr>
      <w:r w:rsidRPr="00371C14">
        <w:rPr>
          <w:rFonts w:ascii="Arial" w:hAnsi="Arial" w:cs="Arial"/>
          <w:sz w:val="24"/>
          <w:szCs w:val="24"/>
          <w:lang w:val="en-ZA"/>
        </w:rPr>
        <w:t>Strengthened regulatory and institutional capacity of civil aviation institutions in EA- SA-IO region; and</w:t>
      </w:r>
    </w:p>
    <w:p w14:paraId="2FE33E8E" w14:textId="503590CD" w:rsidR="00854557" w:rsidRPr="00371C14" w:rsidRDefault="00854557" w:rsidP="00371C14">
      <w:pPr>
        <w:pStyle w:val="NoSpacing"/>
        <w:numPr>
          <w:ilvl w:val="0"/>
          <w:numId w:val="9"/>
        </w:numPr>
        <w:jc w:val="both"/>
        <w:rPr>
          <w:rFonts w:ascii="Arial" w:hAnsi="Arial" w:cs="Arial"/>
          <w:sz w:val="24"/>
          <w:szCs w:val="24"/>
        </w:rPr>
      </w:pPr>
      <w:r w:rsidRPr="00371C14">
        <w:rPr>
          <w:rFonts w:ascii="Arial" w:hAnsi="Arial" w:cs="Arial"/>
          <w:sz w:val="24"/>
          <w:szCs w:val="24"/>
          <w:lang w:val="en-ZA"/>
        </w:rPr>
        <w:t xml:space="preserve">Improved air navigation efficiency in the EA-SA-IO region. </w:t>
      </w:r>
    </w:p>
    <w:p w14:paraId="3200EB74" w14:textId="77777777" w:rsidR="00371C14" w:rsidRPr="00371C14" w:rsidRDefault="00371C14" w:rsidP="00371C14">
      <w:pPr>
        <w:pStyle w:val="NoSpacing"/>
        <w:ind w:left="720"/>
        <w:jc w:val="both"/>
        <w:rPr>
          <w:rFonts w:ascii="Arial" w:hAnsi="Arial" w:cs="Arial"/>
          <w:sz w:val="24"/>
          <w:szCs w:val="24"/>
        </w:rPr>
      </w:pPr>
    </w:p>
    <w:p w14:paraId="3BE3A687" w14:textId="685598F4" w:rsidR="00854557" w:rsidRDefault="00854557" w:rsidP="00371C14">
      <w:pPr>
        <w:pStyle w:val="NoSpacing"/>
        <w:jc w:val="both"/>
        <w:rPr>
          <w:rFonts w:ascii="Arial" w:hAnsi="Arial" w:cs="Arial"/>
          <w:sz w:val="24"/>
          <w:szCs w:val="24"/>
        </w:rPr>
      </w:pPr>
      <w:r w:rsidRPr="00371C14">
        <w:rPr>
          <w:rFonts w:ascii="Arial" w:hAnsi="Arial" w:cs="Arial"/>
          <w:sz w:val="24"/>
          <w:szCs w:val="24"/>
        </w:rPr>
        <w:t>The program integrates three key result areas which will be implemented with sub result areas as follows:</w:t>
      </w:r>
    </w:p>
    <w:p w14:paraId="36D9C459" w14:textId="77777777" w:rsidR="00371C14" w:rsidRPr="00371C14" w:rsidRDefault="00371C14" w:rsidP="00371C14">
      <w:pPr>
        <w:pStyle w:val="NoSpacing"/>
        <w:jc w:val="both"/>
        <w:rPr>
          <w:rFonts w:ascii="Arial" w:hAnsi="Arial" w:cs="Arial"/>
          <w:sz w:val="24"/>
          <w:szCs w:val="24"/>
        </w:rPr>
      </w:pPr>
    </w:p>
    <w:p w14:paraId="277853D3" w14:textId="5B4E5FE6" w:rsidR="00854557" w:rsidRDefault="00854557" w:rsidP="00371C14">
      <w:pPr>
        <w:pStyle w:val="NoSpacing"/>
        <w:jc w:val="both"/>
        <w:rPr>
          <w:rFonts w:ascii="Arial" w:hAnsi="Arial" w:cs="Arial"/>
          <w:b/>
          <w:bCs/>
          <w:sz w:val="24"/>
          <w:szCs w:val="24"/>
          <w:lang w:val="en-ZA"/>
        </w:rPr>
      </w:pPr>
      <w:r w:rsidRPr="00371C14">
        <w:rPr>
          <w:rFonts w:ascii="Arial" w:hAnsi="Arial" w:cs="Arial"/>
          <w:b/>
          <w:bCs/>
          <w:sz w:val="24"/>
          <w:szCs w:val="24"/>
          <w:lang w:val="en-ZA"/>
        </w:rPr>
        <w:t xml:space="preserve">Result 1: Single African Air Transport Market operationalised </w:t>
      </w:r>
    </w:p>
    <w:p w14:paraId="68C1E507" w14:textId="77777777" w:rsidR="00371C14" w:rsidRPr="00371C14" w:rsidRDefault="00371C14" w:rsidP="00371C14">
      <w:pPr>
        <w:pStyle w:val="NoSpacing"/>
        <w:jc w:val="both"/>
        <w:rPr>
          <w:rFonts w:ascii="Arial" w:hAnsi="Arial" w:cs="Arial"/>
          <w:b/>
          <w:bCs/>
          <w:sz w:val="24"/>
          <w:szCs w:val="24"/>
          <w:lang w:val="en-ZA"/>
        </w:rPr>
      </w:pPr>
    </w:p>
    <w:p w14:paraId="4E3483C4" w14:textId="77777777" w:rsidR="00854557" w:rsidRPr="00371C14" w:rsidRDefault="00854557" w:rsidP="00371C14">
      <w:pPr>
        <w:pStyle w:val="NoSpacing"/>
        <w:numPr>
          <w:ilvl w:val="0"/>
          <w:numId w:val="10"/>
        </w:numPr>
        <w:jc w:val="both"/>
        <w:rPr>
          <w:rFonts w:ascii="Arial" w:hAnsi="Arial" w:cs="Arial"/>
          <w:sz w:val="24"/>
          <w:szCs w:val="24"/>
          <w:lang w:val="en-ZA"/>
        </w:rPr>
      </w:pPr>
      <w:r w:rsidRPr="00371C14">
        <w:rPr>
          <w:rFonts w:ascii="Arial" w:hAnsi="Arial" w:cs="Arial"/>
          <w:sz w:val="24"/>
          <w:szCs w:val="24"/>
          <w:lang w:val="en-ZA"/>
        </w:rPr>
        <w:t>Sub result 1.1: Supported signing of Solemn Commitment by Member States in the EA-SA- IO region</w:t>
      </w:r>
    </w:p>
    <w:p w14:paraId="4FAFE64C" w14:textId="77777777" w:rsidR="00854557" w:rsidRPr="00371C14" w:rsidRDefault="00854557" w:rsidP="00371C14">
      <w:pPr>
        <w:pStyle w:val="NoSpacing"/>
        <w:numPr>
          <w:ilvl w:val="0"/>
          <w:numId w:val="10"/>
        </w:numPr>
        <w:jc w:val="both"/>
        <w:rPr>
          <w:rFonts w:ascii="Arial" w:hAnsi="Arial" w:cs="Arial"/>
          <w:sz w:val="24"/>
          <w:szCs w:val="24"/>
          <w:lang w:val="en-ZA"/>
        </w:rPr>
      </w:pPr>
      <w:r w:rsidRPr="00371C14">
        <w:rPr>
          <w:rFonts w:ascii="Arial" w:hAnsi="Arial" w:cs="Arial"/>
          <w:sz w:val="24"/>
          <w:szCs w:val="24"/>
          <w:lang w:val="en-ZA"/>
        </w:rPr>
        <w:t>Sub result 1.2: Enabled operationalisation of joint competition rules and regulations</w:t>
      </w:r>
    </w:p>
    <w:p w14:paraId="2A22C143" w14:textId="243F8BBC" w:rsidR="00854557" w:rsidRPr="005C0024" w:rsidRDefault="00854557" w:rsidP="00371C14">
      <w:pPr>
        <w:pStyle w:val="NoSpacing"/>
        <w:numPr>
          <w:ilvl w:val="0"/>
          <w:numId w:val="10"/>
        </w:numPr>
        <w:jc w:val="both"/>
        <w:rPr>
          <w:rFonts w:ascii="Arial" w:hAnsi="Arial" w:cs="Arial"/>
          <w:sz w:val="24"/>
          <w:szCs w:val="24"/>
          <w:lang w:bidi="en-GB"/>
        </w:rPr>
      </w:pPr>
      <w:r w:rsidRPr="00371C14">
        <w:rPr>
          <w:rFonts w:ascii="Arial" w:hAnsi="Arial" w:cs="Arial"/>
          <w:sz w:val="24"/>
          <w:szCs w:val="24"/>
          <w:lang w:val="en-ZA"/>
        </w:rPr>
        <w:lastRenderedPageBreak/>
        <w:t>Sub result 1.3: Enhanced capacity for a regional model for sustainable air transport market development.</w:t>
      </w:r>
    </w:p>
    <w:p w14:paraId="34E07E3F" w14:textId="77777777" w:rsidR="005C0024" w:rsidRPr="00371C14" w:rsidRDefault="005C0024" w:rsidP="005C0024">
      <w:pPr>
        <w:pStyle w:val="NoSpacing"/>
        <w:ind w:left="720"/>
        <w:jc w:val="both"/>
        <w:rPr>
          <w:rFonts w:ascii="Arial" w:hAnsi="Arial" w:cs="Arial"/>
          <w:sz w:val="24"/>
          <w:szCs w:val="24"/>
          <w:lang w:bidi="en-GB"/>
        </w:rPr>
      </w:pPr>
    </w:p>
    <w:p w14:paraId="015EC596" w14:textId="77777777" w:rsidR="005C0024" w:rsidRDefault="00854557" w:rsidP="00371C14">
      <w:pPr>
        <w:pStyle w:val="NoSpacing"/>
        <w:jc w:val="both"/>
        <w:rPr>
          <w:rFonts w:ascii="Arial" w:hAnsi="Arial" w:cs="Arial"/>
          <w:b/>
          <w:bCs/>
          <w:sz w:val="24"/>
          <w:szCs w:val="24"/>
          <w:lang w:val="en-ZA"/>
        </w:rPr>
      </w:pPr>
      <w:r w:rsidRPr="00371C14">
        <w:rPr>
          <w:rFonts w:ascii="Arial" w:hAnsi="Arial" w:cs="Arial"/>
          <w:b/>
          <w:bCs/>
          <w:sz w:val="24"/>
          <w:szCs w:val="24"/>
          <w:lang w:val="en-ZA"/>
        </w:rPr>
        <w:t>Result 2: Strengthened regulatory and institutional capacity of civil aviation institutions in the EA-SA-IO region</w:t>
      </w:r>
    </w:p>
    <w:p w14:paraId="125CDE0A" w14:textId="2357FBAC" w:rsidR="00854557" w:rsidRPr="00371C14" w:rsidRDefault="00854557" w:rsidP="00371C14">
      <w:pPr>
        <w:pStyle w:val="NoSpacing"/>
        <w:jc w:val="both"/>
        <w:rPr>
          <w:rFonts w:ascii="Arial" w:hAnsi="Arial" w:cs="Arial"/>
          <w:b/>
          <w:bCs/>
          <w:sz w:val="24"/>
          <w:szCs w:val="24"/>
          <w:lang w:val="en-ZA"/>
        </w:rPr>
      </w:pPr>
      <w:r w:rsidRPr="00371C14">
        <w:rPr>
          <w:rFonts w:ascii="Arial" w:hAnsi="Arial" w:cs="Arial"/>
          <w:b/>
          <w:bCs/>
          <w:sz w:val="24"/>
          <w:szCs w:val="24"/>
          <w:lang w:val="en-ZA"/>
        </w:rPr>
        <w:t xml:space="preserve"> </w:t>
      </w:r>
    </w:p>
    <w:p w14:paraId="0FBEF00A" w14:textId="77777777" w:rsidR="00854557" w:rsidRPr="00371C14" w:rsidRDefault="00854557" w:rsidP="005C0024">
      <w:pPr>
        <w:pStyle w:val="NoSpacing"/>
        <w:numPr>
          <w:ilvl w:val="0"/>
          <w:numId w:val="11"/>
        </w:numPr>
        <w:jc w:val="both"/>
        <w:rPr>
          <w:rFonts w:ascii="Arial" w:hAnsi="Arial" w:cs="Arial"/>
          <w:sz w:val="24"/>
          <w:szCs w:val="24"/>
          <w:lang w:val="en-ZA"/>
        </w:rPr>
      </w:pPr>
      <w:r w:rsidRPr="00371C14">
        <w:rPr>
          <w:rFonts w:ascii="Arial" w:hAnsi="Arial" w:cs="Arial"/>
          <w:sz w:val="24"/>
          <w:szCs w:val="24"/>
          <w:lang w:val="en-ZA"/>
        </w:rPr>
        <w:t>Sub result 2.1: Separation of Civil Aviation Authority regulatory functions from operational functions supported in number of fast-moving countries</w:t>
      </w:r>
    </w:p>
    <w:p w14:paraId="2B0B7146" w14:textId="77777777" w:rsidR="00854557" w:rsidRPr="00371C14" w:rsidRDefault="00854557" w:rsidP="005C0024">
      <w:pPr>
        <w:pStyle w:val="NoSpacing"/>
        <w:numPr>
          <w:ilvl w:val="0"/>
          <w:numId w:val="11"/>
        </w:numPr>
        <w:jc w:val="both"/>
        <w:rPr>
          <w:rFonts w:ascii="Arial" w:hAnsi="Arial" w:cs="Arial"/>
          <w:sz w:val="24"/>
          <w:szCs w:val="24"/>
          <w:lang w:val="en-ZA"/>
        </w:rPr>
      </w:pPr>
      <w:r w:rsidRPr="00371C14">
        <w:rPr>
          <w:rFonts w:ascii="Arial" w:hAnsi="Arial" w:cs="Arial"/>
          <w:sz w:val="24"/>
          <w:szCs w:val="24"/>
          <w:lang w:val="en-ZA"/>
        </w:rPr>
        <w:t xml:space="preserve">Sub result 2.2: Enhanced managerial and technical skills for aviation oversight </w:t>
      </w:r>
    </w:p>
    <w:p w14:paraId="71D13731" w14:textId="6F454644" w:rsidR="00854557" w:rsidRPr="005C0024" w:rsidRDefault="00854557" w:rsidP="005C0024">
      <w:pPr>
        <w:pStyle w:val="NoSpacing"/>
        <w:numPr>
          <w:ilvl w:val="0"/>
          <w:numId w:val="11"/>
        </w:numPr>
        <w:jc w:val="both"/>
        <w:rPr>
          <w:rFonts w:ascii="Arial" w:hAnsi="Arial" w:cs="Arial"/>
          <w:sz w:val="24"/>
          <w:szCs w:val="24"/>
          <w:lang w:bidi="en-GB"/>
        </w:rPr>
      </w:pPr>
      <w:r w:rsidRPr="00371C14">
        <w:rPr>
          <w:rFonts w:ascii="Arial" w:hAnsi="Arial" w:cs="Arial"/>
          <w:sz w:val="24"/>
          <w:szCs w:val="24"/>
          <w:lang w:val="en-ZA"/>
        </w:rPr>
        <w:t>Sub result 2.3: Improved gender sensitivity and environment mainstreaming in the aviation sector.</w:t>
      </w:r>
    </w:p>
    <w:p w14:paraId="4FA58A39" w14:textId="77777777" w:rsidR="005C0024" w:rsidRPr="00371C14" w:rsidRDefault="005C0024" w:rsidP="005C0024">
      <w:pPr>
        <w:pStyle w:val="NoSpacing"/>
        <w:ind w:left="720"/>
        <w:jc w:val="both"/>
        <w:rPr>
          <w:rFonts w:ascii="Arial" w:hAnsi="Arial" w:cs="Arial"/>
          <w:sz w:val="24"/>
          <w:szCs w:val="24"/>
          <w:lang w:bidi="en-GB"/>
        </w:rPr>
      </w:pPr>
    </w:p>
    <w:p w14:paraId="023F41A0" w14:textId="1CB49FB9" w:rsidR="00854557" w:rsidRDefault="00854557" w:rsidP="00371C14">
      <w:pPr>
        <w:pStyle w:val="NoSpacing"/>
        <w:jc w:val="both"/>
        <w:rPr>
          <w:rFonts w:ascii="Arial" w:hAnsi="Arial" w:cs="Arial"/>
          <w:b/>
          <w:bCs/>
          <w:sz w:val="24"/>
          <w:szCs w:val="24"/>
          <w:lang w:val="en-ZA"/>
        </w:rPr>
      </w:pPr>
      <w:r w:rsidRPr="00371C14">
        <w:rPr>
          <w:rFonts w:ascii="Arial" w:hAnsi="Arial" w:cs="Arial"/>
          <w:b/>
          <w:bCs/>
          <w:sz w:val="24"/>
          <w:szCs w:val="24"/>
          <w:lang w:val="en-ZA"/>
        </w:rPr>
        <w:t xml:space="preserve">Result 3: Improved air navigation efficiency in the EA-SA-IO region </w:t>
      </w:r>
    </w:p>
    <w:p w14:paraId="58604F14" w14:textId="77777777" w:rsidR="005C0024" w:rsidRPr="00371C14" w:rsidRDefault="005C0024" w:rsidP="00371C14">
      <w:pPr>
        <w:pStyle w:val="NoSpacing"/>
        <w:jc w:val="both"/>
        <w:rPr>
          <w:rFonts w:ascii="Arial" w:hAnsi="Arial" w:cs="Arial"/>
          <w:b/>
          <w:bCs/>
          <w:sz w:val="24"/>
          <w:szCs w:val="24"/>
          <w:lang w:val="en-ZA"/>
        </w:rPr>
      </w:pPr>
    </w:p>
    <w:p w14:paraId="4FC53D1D" w14:textId="77777777" w:rsidR="00854557" w:rsidRPr="00371C14" w:rsidRDefault="00854557" w:rsidP="005C0024">
      <w:pPr>
        <w:pStyle w:val="NoSpacing"/>
        <w:numPr>
          <w:ilvl w:val="0"/>
          <w:numId w:val="12"/>
        </w:numPr>
        <w:jc w:val="both"/>
        <w:rPr>
          <w:rFonts w:ascii="Arial" w:hAnsi="Arial" w:cs="Arial"/>
          <w:sz w:val="24"/>
          <w:szCs w:val="24"/>
          <w:lang w:val="en-ZA"/>
        </w:rPr>
      </w:pPr>
      <w:r w:rsidRPr="00371C14">
        <w:rPr>
          <w:rFonts w:ascii="Arial" w:hAnsi="Arial" w:cs="Arial"/>
          <w:sz w:val="24"/>
          <w:szCs w:val="24"/>
          <w:lang w:val="en-ZA"/>
        </w:rPr>
        <w:t>Sub result 3.1: Enhanced airspace coordination for Regional Seamless Upper air space</w:t>
      </w:r>
    </w:p>
    <w:p w14:paraId="5CC65EE6" w14:textId="50B12EAD" w:rsidR="00854557" w:rsidRDefault="00854557" w:rsidP="005C0024">
      <w:pPr>
        <w:pStyle w:val="NoSpacing"/>
        <w:numPr>
          <w:ilvl w:val="0"/>
          <w:numId w:val="12"/>
        </w:numPr>
        <w:jc w:val="both"/>
        <w:rPr>
          <w:rFonts w:ascii="Arial" w:hAnsi="Arial" w:cs="Arial"/>
          <w:sz w:val="24"/>
          <w:szCs w:val="24"/>
          <w:lang w:val="en-ZA"/>
        </w:rPr>
      </w:pPr>
      <w:r w:rsidRPr="00371C14">
        <w:rPr>
          <w:rFonts w:ascii="Arial" w:hAnsi="Arial" w:cs="Arial"/>
          <w:sz w:val="24"/>
          <w:szCs w:val="24"/>
          <w:lang w:val="en-ZA"/>
        </w:rPr>
        <w:t>Sub result 3.2: Enabled data sharing through centralised regional aeronautical information databases.</w:t>
      </w:r>
    </w:p>
    <w:p w14:paraId="38587C03" w14:textId="77777777" w:rsidR="005C0024" w:rsidRPr="00371C14" w:rsidRDefault="005C0024" w:rsidP="005C0024">
      <w:pPr>
        <w:pStyle w:val="NoSpacing"/>
        <w:ind w:left="720"/>
        <w:jc w:val="both"/>
        <w:rPr>
          <w:rFonts w:ascii="Arial" w:hAnsi="Arial" w:cs="Arial"/>
          <w:sz w:val="24"/>
          <w:szCs w:val="24"/>
          <w:lang w:val="en-ZA"/>
        </w:rPr>
      </w:pPr>
    </w:p>
    <w:p w14:paraId="521DFAB5" w14:textId="1315469B" w:rsidR="00331567" w:rsidRPr="00371C14" w:rsidRDefault="00854557" w:rsidP="00371C14">
      <w:pPr>
        <w:pStyle w:val="NoSpacing"/>
        <w:jc w:val="both"/>
        <w:rPr>
          <w:rFonts w:ascii="Arial" w:hAnsi="Arial" w:cs="Arial"/>
          <w:sz w:val="24"/>
          <w:szCs w:val="24"/>
          <w:lang w:bidi="en-GB"/>
        </w:rPr>
      </w:pPr>
      <w:r w:rsidRPr="00371C14">
        <w:rPr>
          <w:rFonts w:ascii="Arial" w:hAnsi="Arial" w:cs="Arial"/>
          <w:sz w:val="24"/>
          <w:szCs w:val="24"/>
          <w:lang w:bidi="en-GB"/>
        </w:rPr>
        <w:t xml:space="preserve">The primary beneficiaries of the </w:t>
      </w:r>
      <w:r w:rsidRPr="00371C14">
        <w:rPr>
          <w:rFonts w:ascii="Arial" w:hAnsi="Arial" w:cs="Arial"/>
          <w:sz w:val="24"/>
          <w:szCs w:val="24"/>
          <w:lang w:val="en-ZA" w:bidi="en-GB"/>
        </w:rPr>
        <w:t>Support to Air Transport Sector Development (SATSD)</w:t>
      </w:r>
      <w:r w:rsidRPr="00371C14" w:rsidDel="007840CE">
        <w:rPr>
          <w:rFonts w:ascii="Arial" w:hAnsi="Arial" w:cs="Arial"/>
          <w:sz w:val="24"/>
          <w:szCs w:val="24"/>
          <w:lang w:bidi="en-GB"/>
        </w:rPr>
        <w:t xml:space="preserve"> </w:t>
      </w:r>
      <w:proofErr w:type="spellStart"/>
      <w:r w:rsidRPr="00371C14">
        <w:rPr>
          <w:rFonts w:ascii="Arial" w:hAnsi="Arial" w:cs="Arial"/>
          <w:sz w:val="24"/>
          <w:szCs w:val="24"/>
          <w:lang w:bidi="en-GB"/>
        </w:rPr>
        <w:t>programme</w:t>
      </w:r>
      <w:proofErr w:type="spellEnd"/>
      <w:r w:rsidRPr="00371C14">
        <w:rPr>
          <w:rFonts w:ascii="Arial" w:hAnsi="Arial" w:cs="Arial"/>
          <w:sz w:val="24"/>
          <w:szCs w:val="24"/>
          <w:lang w:bidi="en-GB"/>
        </w:rPr>
        <w:t xml:space="preserve"> will be Member/Partner States of the EA-SA-IO region, through improved quality of air transport services that will stimulate demand for air transport services. Increased demand for air transport services will contribute to increased employment, direct and indirect through the positive impact on downstream aviation sector industries which are sources of inputs like fuel, spare parts, consumables, </w:t>
      </w:r>
      <w:proofErr w:type="gramStart"/>
      <w:r w:rsidRPr="00371C14">
        <w:rPr>
          <w:rFonts w:ascii="Arial" w:hAnsi="Arial" w:cs="Arial"/>
          <w:sz w:val="24"/>
          <w:szCs w:val="24"/>
          <w:lang w:bidi="en-GB"/>
        </w:rPr>
        <w:t>equipment</w:t>
      </w:r>
      <w:proofErr w:type="gramEnd"/>
      <w:r w:rsidRPr="00371C14">
        <w:rPr>
          <w:rFonts w:ascii="Arial" w:hAnsi="Arial" w:cs="Arial"/>
          <w:sz w:val="24"/>
          <w:szCs w:val="24"/>
          <w:lang w:bidi="en-GB"/>
        </w:rPr>
        <w:t xml:space="preserve"> and other service providers.  </w:t>
      </w:r>
    </w:p>
    <w:p w14:paraId="3242653A" w14:textId="38322F66" w:rsidR="00F83DD7" w:rsidRPr="00371C14" w:rsidRDefault="00F83DD7" w:rsidP="00371C14">
      <w:pPr>
        <w:pStyle w:val="NoSpacing"/>
        <w:jc w:val="both"/>
        <w:rPr>
          <w:rFonts w:ascii="Arial" w:hAnsi="Arial" w:cs="Arial"/>
          <w:sz w:val="24"/>
          <w:szCs w:val="24"/>
          <w:lang w:bidi="en-GB"/>
        </w:rPr>
      </w:pPr>
    </w:p>
    <w:p w14:paraId="3E34600D" w14:textId="30DC41D9" w:rsidR="00485433" w:rsidRPr="00371C14" w:rsidRDefault="00485433" w:rsidP="00371C14">
      <w:pPr>
        <w:pStyle w:val="NoSpacing"/>
        <w:jc w:val="both"/>
        <w:rPr>
          <w:rFonts w:ascii="Arial" w:hAnsi="Arial" w:cs="Arial"/>
          <w:sz w:val="24"/>
          <w:szCs w:val="24"/>
        </w:rPr>
      </w:pPr>
      <w:r w:rsidRPr="00371C14">
        <w:rPr>
          <w:rFonts w:ascii="Arial" w:hAnsi="Arial" w:cs="Arial"/>
          <w:sz w:val="24"/>
          <w:szCs w:val="24"/>
        </w:rPr>
        <w:t>To</w:t>
      </w:r>
      <w:r w:rsidR="00E23878" w:rsidRPr="00371C14">
        <w:rPr>
          <w:rFonts w:ascii="Arial" w:hAnsi="Arial" w:cs="Arial"/>
          <w:sz w:val="24"/>
          <w:szCs w:val="24"/>
        </w:rPr>
        <w:t xml:space="preserve"> support the implementation of the</w:t>
      </w:r>
      <w:r w:rsidR="00761BAD" w:rsidRPr="00371C14">
        <w:rPr>
          <w:rFonts w:ascii="Arial" w:hAnsi="Arial" w:cs="Arial"/>
          <w:sz w:val="24"/>
          <w:szCs w:val="24"/>
        </w:rPr>
        <w:t xml:space="preserve"> </w:t>
      </w:r>
      <w:r w:rsidR="00852DF8" w:rsidRPr="00371C14">
        <w:rPr>
          <w:rFonts w:ascii="Arial" w:hAnsi="Arial" w:cs="Arial"/>
          <w:sz w:val="24"/>
          <w:szCs w:val="24"/>
        </w:rPr>
        <w:t>above-mentioned</w:t>
      </w:r>
      <w:r w:rsidR="00E23878" w:rsidRPr="00371C14">
        <w:rPr>
          <w:rFonts w:ascii="Arial" w:hAnsi="Arial" w:cs="Arial"/>
          <w:sz w:val="24"/>
          <w:szCs w:val="24"/>
        </w:rPr>
        <w:t xml:space="preserve"> </w:t>
      </w:r>
      <w:proofErr w:type="spellStart"/>
      <w:r w:rsidR="00E23878" w:rsidRPr="00371C14">
        <w:rPr>
          <w:rFonts w:ascii="Arial" w:hAnsi="Arial" w:cs="Arial"/>
          <w:sz w:val="24"/>
          <w:szCs w:val="24"/>
        </w:rPr>
        <w:t>programmes</w:t>
      </w:r>
      <w:proofErr w:type="spellEnd"/>
      <w:r w:rsidR="00E23878" w:rsidRPr="00371C14">
        <w:rPr>
          <w:rFonts w:ascii="Arial" w:hAnsi="Arial" w:cs="Arial"/>
          <w:sz w:val="24"/>
          <w:szCs w:val="24"/>
        </w:rPr>
        <w:t>,</w:t>
      </w:r>
      <w:r w:rsidRPr="00371C14">
        <w:rPr>
          <w:rFonts w:ascii="Arial" w:hAnsi="Arial" w:cs="Arial"/>
          <w:sz w:val="24"/>
          <w:szCs w:val="24"/>
        </w:rPr>
        <w:t xml:space="preserve"> the COMESA Secretariat </w:t>
      </w:r>
      <w:r w:rsidR="00F83DD7" w:rsidRPr="00371C14">
        <w:rPr>
          <w:rFonts w:ascii="Arial" w:hAnsi="Arial" w:cs="Arial"/>
          <w:sz w:val="24"/>
          <w:szCs w:val="24"/>
        </w:rPr>
        <w:t xml:space="preserve">plans to recruit </w:t>
      </w:r>
      <w:r w:rsidR="007D12F0" w:rsidRPr="00371C14">
        <w:rPr>
          <w:rFonts w:ascii="Arial" w:hAnsi="Arial" w:cs="Arial"/>
          <w:sz w:val="24"/>
          <w:szCs w:val="24"/>
        </w:rPr>
        <w:t>a</w:t>
      </w:r>
      <w:r w:rsidR="009C3B32">
        <w:rPr>
          <w:rFonts w:ascii="Arial" w:hAnsi="Arial" w:cs="Arial"/>
          <w:sz w:val="24"/>
          <w:szCs w:val="24"/>
        </w:rPr>
        <w:t xml:space="preserve"> Procurement Expert</w:t>
      </w:r>
      <w:r w:rsidRPr="00371C14">
        <w:rPr>
          <w:rFonts w:ascii="Arial" w:hAnsi="Arial" w:cs="Arial"/>
          <w:sz w:val="24"/>
          <w:szCs w:val="24"/>
        </w:rPr>
        <w:t xml:space="preserve"> as described in the job description </w:t>
      </w:r>
      <w:r w:rsidR="00852DF8" w:rsidRPr="00371C14">
        <w:rPr>
          <w:rFonts w:ascii="Arial" w:hAnsi="Arial" w:cs="Arial"/>
          <w:sz w:val="24"/>
          <w:szCs w:val="24"/>
        </w:rPr>
        <w:t>below:</w:t>
      </w:r>
    </w:p>
    <w:p w14:paraId="052D7F4E" w14:textId="77777777" w:rsidR="00485433" w:rsidRPr="00371C14" w:rsidDel="00C21B79" w:rsidRDefault="00485433" w:rsidP="00761BAD">
      <w:pPr>
        <w:autoSpaceDE w:val="0"/>
        <w:autoSpaceDN w:val="0"/>
        <w:adjustRightInd w:val="0"/>
        <w:spacing w:after="0" w:line="360" w:lineRule="auto"/>
        <w:jc w:val="both"/>
        <w:rPr>
          <w:rFonts w:ascii="Arial" w:hAnsi="Arial" w:cs="Arial"/>
          <w:sz w:val="24"/>
          <w:szCs w:val="24"/>
        </w:rPr>
      </w:pPr>
    </w:p>
    <w:p w14:paraId="2899977B" w14:textId="5E9DE78B" w:rsidR="00F013C2" w:rsidRPr="00CF6BE3" w:rsidRDefault="00F013C2" w:rsidP="00CF6BE3">
      <w:pPr>
        <w:pStyle w:val="ListParagraph"/>
        <w:numPr>
          <w:ilvl w:val="0"/>
          <w:numId w:val="16"/>
        </w:numPr>
        <w:ind w:hanging="720"/>
        <w:jc w:val="both"/>
        <w:rPr>
          <w:rFonts w:ascii="Arial" w:hAnsi="Arial" w:cs="Arial"/>
          <w:sz w:val="24"/>
          <w:szCs w:val="24"/>
          <w:lang w:val="en-GB" w:eastAsia="en-GB"/>
        </w:rPr>
      </w:pPr>
      <w:r w:rsidRPr="00CF6BE3">
        <w:rPr>
          <w:rFonts w:ascii="Arial" w:hAnsi="Arial" w:cs="Arial"/>
          <w:b/>
          <w:sz w:val="24"/>
          <w:szCs w:val="24"/>
          <w:lang w:val="en-GB" w:eastAsia="en-GB"/>
        </w:rPr>
        <w:t>JOB DESCRIPTION FOR POS</w:t>
      </w:r>
      <w:r w:rsidR="005C0024" w:rsidRPr="00CF6BE3">
        <w:rPr>
          <w:rFonts w:ascii="Arial" w:hAnsi="Arial" w:cs="Arial"/>
          <w:b/>
          <w:sz w:val="24"/>
          <w:szCs w:val="24"/>
          <w:lang w:val="en-GB" w:eastAsia="en-GB"/>
        </w:rPr>
        <w:t>I</w:t>
      </w:r>
      <w:r w:rsidRPr="00CF6BE3">
        <w:rPr>
          <w:rFonts w:ascii="Arial" w:hAnsi="Arial" w:cs="Arial"/>
          <w:b/>
          <w:sz w:val="24"/>
          <w:szCs w:val="24"/>
          <w:lang w:val="en-GB" w:eastAsia="en-GB"/>
        </w:rPr>
        <w:t>T</w:t>
      </w:r>
      <w:r w:rsidR="005C0024" w:rsidRPr="00CF6BE3">
        <w:rPr>
          <w:rFonts w:ascii="Arial" w:hAnsi="Arial" w:cs="Arial"/>
          <w:b/>
          <w:sz w:val="24"/>
          <w:szCs w:val="24"/>
          <w:lang w:val="en-GB" w:eastAsia="en-GB"/>
        </w:rPr>
        <w:t>ION OF EDF PROCUREMENT EXPERT</w:t>
      </w:r>
    </w:p>
    <w:p w14:paraId="027624D4" w14:textId="45B2A5C5" w:rsidR="00852456" w:rsidRPr="00371C14" w:rsidRDefault="00852456" w:rsidP="005C0024">
      <w:pPr>
        <w:tabs>
          <w:tab w:val="left" w:pos="709"/>
        </w:tabs>
        <w:spacing w:after="0" w:line="360" w:lineRule="auto"/>
        <w:jc w:val="both"/>
        <w:rPr>
          <w:rFonts w:ascii="Arial" w:hAnsi="Arial" w:cs="Arial"/>
          <w:b/>
          <w:sz w:val="24"/>
          <w:szCs w:val="24"/>
          <w:lang w:val="en-GB" w:eastAsia="en-GB"/>
        </w:rPr>
      </w:pPr>
      <w:r w:rsidRPr="00371C14">
        <w:rPr>
          <w:rFonts w:ascii="Arial" w:hAnsi="Arial" w:cs="Arial"/>
          <w:b/>
          <w:sz w:val="24"/>
          <w:szCs w:val="24"/>
          <w:lang w:val="en-GB" w:eastAsia="en-GB"/>
        </w:rPr>
        <w:t>JOB TITL</w:t>
      </w:r>
      <w:r w:rsidR="00DC2000">
        <w:rPr>
          <w:rFonts w:ascii="Arial" w:hAnsi="Arial" w:cs="Arial"/>
          <w:b/>
          <w:sz w:val="24"/>
          <w:szCs w:val="24"/>
          <w:lang w:val="en-GB" w:eastAsia="en-GB"/>
        </w:rPr>
        <w:t>E</w:t>
      </w:r>
      <w:r w:rsidR="005C0024">
        <w:rPr>
          <w:rFonts w:ascii="Arial" w:hAnsi="Arial" w:cs="Arial"/>
          <w:b/>
          <w:sz w:val="24"/>
          <w:szCs w:val="24"/>
          <w:lang w:val="en-GB" w:eastAsia="en-GB"/>
        </w:rPr>
        <w:t xml:space="preserve"> </w:t>
      </w:r>
      <w:r w:rsidR="005C0024">
        <w:rPr>
          <w:rFonts w:ascii="Arial" w:hAnsi="Arial" w:cs="Arial"/>
          <w:b/>
          <w:sz w:val="24"/>
          <w:szCs w:val="24"/>
          <w:lang w:val="en-GB" w:eastAsia="en-GB"/>
        </w:rPr>
        <w:tab/>
      </w:r>
      <w:r w:rsidR="005C0024">
        <w:rPr>
          <w:rFonts w:ascii="Arial" w:hAnsi="Arial" w:cs="Arial"/>
          <w:b/>
          <w:sz w:val="24"/>
          <w:szCs w:val="24"/>
          <w:lang w:val="en-GB" w:eastAsia="en-GB"/>
        </w:rPr>
        <w:tab/>
      </w:r>
      <w:r w:rsidR="005C0024">
        <w:rPr>
          <w:rFonts w:ascii="Arial" w:hAnsi="Arial" w:cs="Arial"/>
          <w:b/>
          <w:sz w:val="24"/>
          <w:szCs w:val="24"/>
          <w:lang w:val="en-GB" w:eastAsia="en-GB"/>
        </w:rPr>
        <w:tab/>
      </w:r>
      <w:r w:rsidR="005C0024">
        <w:rPr>
          <w:rFonts w:ascii="Arial" w:hAnsi="Arial" w:cs="Arial"/>
          <w:b/>
          <w:sz w:val="24"/>
          <w:szCs w:val="24"/>
          <w:lang w:val="en-GB" w:eastAsia="en-GB"/>
        </w:rPr>
        <w:tab/>
        <w:t xml:space="preserve">: </w:t>
      </w:r>
      <w:r w:rsidRPr="00371C14">
        <w:rPr>
          <w:rFonts w:ascii="Arial" w:hAnsi="Arial" w:cs="Arial"/>
          <w:sz w:val="24"/>
          <w:szCs w:val="24"/>
        </w:rPr>
        <w:t>Procurement Expert</w:t>
      </w:r>
      <w:r w:rsidRPr="00371C14">
        <w:rPr>
          <w:rFonts w:ascii="Arial" w:hAnsi="Arial" w:cs="Arial"/>
          <w:b/>
          <w:bCs/>
          <w:sz w:val="24"/>
          <w:szCs w:val="24"/>
        </w:rPr>
        <w:t xml:space="preserve">   </w:t>
      </w:r>
      <w:r w:rsidRPr="00371C14" w:rsidDel="00CA35EE">
        <w:rPr>
          <w:rFonts w:ascii="Arial" w:hAnsi="Arial" w:cs="Arial"/>
          <w:b/>
          <w:sz w:val="24"/>
          <w:szCs w:val="24"/>
          <w:lang w:val="en-GB" w:eastAsia="en-GB"/>
        </w:rPr>
        <w:t xml:space="preserve"> </w:t>
      </w:r>
    </w:p>
    <w:p w14:paraId="096F9B08" w14:textId="5931AFA7" w:rsidR="00852456" w:rsidRPr="00371C14" w:rsidRDefault="00852456" w:rsidP="005C0024">
      <w:pPr>
        <w:tabs>
          <w:tab w:val="left" w:pos="709"/>
        </w:tabs>
        <w:spacing w:after="0" w:line="360" w:lineRule="auto"/>
        <w:jc w:val="both"/>
        <w:rPr>
          <w:rFonts w:ascii="Arial" w:hAnsi="Arial" w:cs="Arial"/>
          <w:sz w:val="24"/>
          <w:szCs w:val="24"/>
          <w:lang w:val="en-GB" w:eastAsia="en-GB"/>
        </w:rPr>
      </w:pPr>
      <w:r w:rsidRPr="00371C14">
        <w:rPr>
          <w:rFonts w:ascii="Arial" w:hAnsi="Arial" w:cs="Arial"/>
          <w:b/>
          <w:sz w:val="24"/>
          <w:szCs w:val="24"/>
          <w:lang w:val="en-GB" w:eastAsia="en-GB"/>
        </w:rPr>
        <w:t>GRAD</w:t>
      </w:r>
      <w:r w:rsidR="005C0024">
        <w:rPr>
          <w:rFonts w:ascii="Arial" w:hAnsi="Arial" w:cs="Arial"/>
          <w:b/>
          <w:sz w:val="24"/>
          <w:szCs w:val="24"/>
          <w:lang w:val="en-GB" w:eastAsia="en-GB"/>
        </w:rPr>
        <w:t xml:space="preserve">E </w:t>
      </w:r>
      <w:r w:rsidR="005C0024">
        <w:rPr>
          <w:rFonts w:ascii="Arial" w:hAnsi="Arial" w:cs="Arial"/>
          <w:b/>
          <w:sz w:val="24"/>
          <w:szCs w:val="24"/>
          <w:lang w:val="en-GB" w:eastAsia="en-GB"/>
        </w:rPr>
        <w:tab/>
      </w:r>
      <w:r w:rsidR="005C0024">
        <w:rPr>
          <w:rFonts w:ascii="Arial" w:hAnsi="Arial" w:cs="Arial"/>
          <w:b/>
          <w:sz w:val="24"/>
          <w:szCs w:val="24"/>
          <w:lang w:val="en-GB" w:eastAsia="en-GB"/>
        </w:rPr>
        <w:tab/>
      </w:r>
      <w:r w:rsidR="005C0024">
        <w:rPr>
          <w:rFonts w:ascii="Arial" w:hAnsi="Arial" w:cs="Arial"/>
          <w:b/>
          <w:sz w:val="24"/>
          <w:szCs w:val="24"/>
          <w:lang w:val="en-GB" w:eastAsia="en-GB"/>
        </w:rPr>
        <w:tab/>
      </w:r>
      <w:r w:rsidR="005C0024">
        <w:rPr>
          <w:rFonts w:ascii="Arial" w:hAnsi="Arial" w:cs="Arial"/>
          <w:b/>
          <w:sz w:val="24"/>
          <w:szCs w:val="24"/>
          <w:lang w:val="en-GB" w:eastAsia="en-GB"/>
        </w:rPr>
        <w:tab/>
        <w:t xml:space="preserve">: </w:t>
      </w:r>
      <w:r w:rsidRPr="00371C14">
        <w:rPr>
          <w:rFonts w:ascii="Arial" w:hAnsi="Arial" w:cs="Arial"/>
          <w:sz w:val="24"/>
          <w:szCs w:val="24"/>
          <w:lang w:val="en-GB" w:eastAsia="en-GB"/>
        </w:rPr>
        <w:t>Professional Level (P</w:t>
      </w:r>
      <w:r w:rsidR="00DC2000">
        <w:rPr>
          <w:rFonts w:ascii="Arial" w:hAnsi="Arial" w:cs="Arial"/>
          <w:sz w:val="24"/>
          <w:szCs w:val="24"/>
          <w:lang w:val="en-GB" w:eastAsia="en-GB"/>
        </w:rPr>
        <w:t>2</w:t>
      </w:r>
      <w:r w:rsidRPr="00371C14">
        <w:rPr>
          <w:rFonts w:ascii="Arial" w:hAnsi="Arial" w:cs="Arial"/>
          <w:sz w:val="24"/>
          <w:szCs w:val="24"/>
          <w:lang w:val="en-GB" w:eastAsia="en-GB"/>
        </w:rPr>
        <w:t>)</w:t>
      </w:r>
    </w:p>
    <w:p w14:paraId="199B365C" w14:textId="79B54CA5" w:rsidR="00852456" w:rsidRPr="00371C14" w:rsidRDefault="00852456" w:rsidP="005C0024">
      <w:pPr>
        <w:tabs>
          <w:tab w:val="left" w:pos="709"/>
        </w:tabs>
        <w:spacing w:after="0" w:line="360" w:lineRule="auto"/>
        <w:jc w:val="both"/>
        <w:rPr>
          <w:rFonts w:ascii="Arial" w:hAnsi="Arial" w:cs="Arial"/>
          <w:b/>
          <w:sz w:val="24"/>
          <w:szCs w:val="24"/>
          <w:lang w:val="en-GB" w:eastAsia="en-GB"/>
        </w:rPr>
      </w:pPr>
      <w:r w:rsidRPr="00371C14">
        <w:rPr>
          <w:rFonts w:ascii="Arial" w:hAnsi="Arial" w:cs="Arial"/>
          <w:b/>
          <w:sz w:val="24"/>
          <w:szCs w:val="24"/>
          <w:lang w:val="en-GB" w:eastAsia="en-GB"/>
        </w:rPr>
        <w:t>SALARY</w:t>
      </w:r>
      <w:r w:rsidR="005C0024">
        <w:rPr>
          <w:rFonts w:ascii="Arial" w:hAnsi="Arial" w:cs="Arial"/>
          <w:sz w:val="24"/>
          <w:szCs w:val="24"/>
          <w:lang w:val="en-GB" w:eastAsia="en-GB"/>
        </w:rPr>
        <w:t xml:space="preserve"> </w:t>
      </w:r>
      <w:r w:rsidR="005C0024">
        <w:rPr>
          <w:rFonts w:ascii="Arial" w:hAnsi="Arial" w:cs="Arial"/>
          <w:sz w:val="24"/>
          <w:szCs w:val="24"/>
          <w:lang w:val="en-GB" w:eastAsia="en-GB"/>
        </w:rPr>
        <w:tab/>
      </w:r>
      <w:r w:rsidR="005C0024">
        <w:rPr>
          <w:rFonts w:ascii="Arial" w:hAnsi="Arial" w:cs="Arial"/>
          <w:sz w:val="24"/>
          <w:szCs w:val="24"/>
          <w:lang w:val="en-GB" w:eastAsia="en-GB"/>
        </w:rPr>
        <w:tab/>
      </w:r>
      <w:r w:rsidR="005C0024">
        <w:rPr>
          <w:rFonts w:ascii="Arial" w:hAnsi="Arial" w:cs="Arial"/>
          <w:sz w:val="24"/>
          <w:szCs w:val="24"/>
          <w:lang w:val="en-GB" w:eastAsia="en-GB"/>
        </w:rPr>
        <w:tab/>
      </w:r>
      <w:r w:rsidR="005C0024">
        <w:rPr>
          <w:rFonts w:ascii="Arial" w:hAnsi="Arial" w:cs="Arial"/>
          <w:sz w:val="24"/>
          <w:szCs w:val="24"/>
          <w:lang w:val="en-GB" w:eastAsia="en-GB"/>
        </w:rPr>
        <w:tab/>
      </w:r>
      <w:r w:rsidR="005C0024" w:rsidRPr="005C0024">
        <w:rPr>
          <w:rFonts w:ascii="Arial" w:hAnsi="Arial" w:cs="Arial"/>
          <w:b/>
          <w:bCs/>
          <w:sz w:val="24"/>
          <w:szCs w:val="24"/>
          <w:lang w:val="en-GB" w:eastAsia="en-GB"/>
        </w:rPr>
        <w:t xml:space="preserve">: </w:t>
      </w:r>
      <w:r w:rsidRPr="00371C14">
        <w:rPr>
          <w:rFonts w:ascii="Arial" w:hAnsi="Arial" w:cs="Arial"/>
          <w:sz w:val="24"/>
          <w:szCs w:val="24"/>
          <w:lang w:val="en-GB" w:eastAsia="en-GB"/>
        </w:rPr>
        <w:t xml:space="preserve">EURO </w:t>
      </w:r>
      <w:r w:rsidR="002A5580">
        <w:rPr>
          <w:rFonts w:ascii="Arial" w:hAnsi="Arial" w:cs="Arial"/>
          <w:sz w:val="24"/>
          <w:szCs w:val="24"/>
          <w:lang w:val="en-GB" w:eastAsia="en-GB"/>
        </w:rPr>
        <w:t>61</w:t>
      </w:r>
      <w:r w:rsidR="00327211" w:rsidRPr="00371C14">
        <w:rPr>
          <w:rFonts w:ascii="Arial" w:hAnsi="Arial" w:cs="Arial"/>
          <w:sz w:val="24"/>
          <w:szCs w:val="24"/>
          <w:lang w:val="en-GB" w:eastAsia="en-GB"/>
        </w:rPr>
        <w:t>,</w:t>
      </w:r>
      <w:r w:rsidR="006C1A40">
        <w:rPr>
          <w:rFonts w:ascii="Arial" w:hAnsi="Arial" w:cs="Arial"/>
          <w:sz w:val="24"/>
          <w:szCs w:val="24"/>
          <w:lang w:val="en-GB" w:eastAsia="en-GB"/>
        </w:rPr>
        <w:t>00</w:t>
      </w:r>
      <w:r w:rsidR="00327211" w:rsidRPr="00371C14">
        <w:rPr>
          <w:rFonts w:ascii="Arial" w:hAnsi="Arial" w:cs="Arial"/>
          <w:sz w:val="24"/>
          <w:szCs w:val="24"/>
          <w:lang w:val="en-GB" w:eastAsia="en-GB"/>
        </w:rPr>
        <w:t>8</w:t>
      </w:r>
      <w:r w:rsidRPr="00371C14">
        <w:rPr>
          <w:rFonts w:ascii="Arial" w:hAnsi="Arial" w:cs="Arial"/>
          <w:sz w:val="24"/>
          <w:szCs w:val="24"/>
          <w:lang w:val="en-GB" w:eastAsia="en-GB"/>
        </w:rPr>
        <w:t xml:space="preserve"> </w:t>
      </w:r>
      <w:proofErr w:type="spellStart"/>
      <w:r w:rsidRPr="00D7395B">
        <w:rPr>
          <w:rFonts w:ascii="Arial" w:hAnsi="Arial" w:cs="Arial"/>
          <w:b/>
          <w:bCs/>
          <w:sz w:val="24"/>
          <w:szCs w:val="24"/>
          <w:lang w:val="en-GB" w:eastAsia="en-GB"/>
        </w:rPr>
        <w:t>p.a</w:t>
      </w:r>
      <w:proofErr w:type="spellEnd"/>
      <w:r w:rsidRPr="00371C14">
        <w:rPr>
          <w:rFonts w:ascii="Arial" w:hAnsi="Arial" w:cs="Arial"/>
          <w:b/>
          <w:sz w:val="24"/>
          <w:szCs w:val="24"/>
          <w:lang w:val="en-GB" w:eastAsia="en-GB"/>
        </w:rPr>
        <w:t xml:space="preserve">- all inclusive </w:t>
      </w:r>
    </w:p>
    <w:p w14:paraId="72813795" w14:textId="0CD6F229" w:rsidR="00852456" w:rsidRPr="005C0024" w:rsidRDefault="00852456" w:rsidP="00D7395B">
      <w:pPr>
        <w:tabs>
          <w:tab w:val="left" w:pos="709"/>
          <w:tab w:val="left" w:pos="3600"/>
        </w:tabs>
        <w:spacing w:after="0" w:line="360" w:lineRule="auto"/>
        <w:ind w:left="3780" w:hanging="3780"/>
        <w:jc w:val="both"/>
        <w:rPr>
          <w:rStyle w:val="NoSpacingChar"/>
          <w:rFonts w:ascii="Arial" w:hAnsi="Arial" w:cs="Arial"/>
          <w:sz w:val="24"/>
          <w:szCs w:val="24"/>
        </w:rPr>
      </w:pPr>
      <w:r w:rsidRPr="00371C14">
        <w:rPr>
          <w:rFonts w:ascii="Arial" w:hAnsi="Arial" w:cs="Arial"/>
          <w:b/>
          <w:sz w:val="24"/>
          <w:szCs w:val="24"/>
          <w:lang w:val="en-GB" w:eastAsia="en-GB"/>
        </w:rPr>
        <w:t>PROGRAMME</w:t>
      </w:r>
      <w:r w:rsidR="00D7395B">
        <w:rPr>
          <w:rFonts w:ascii="Arial" w:hAnsi="Arial" w:cs="Arial"/>
          <w:sz w:val="24"/>
          <w:szCs w:val="24"/>
          <w:lang w:val="en-GB" w:eastAsia="en-GB"/>
        </w:rPr>
        <w:t xml:space="preserve"> </w:t>
      </w:r>
      <w:r w:rsidR="00D7395B">
        <w:rPr>
          <w:rFonts w:ascii="Arial" w:hAnsi="Arial" w:cs="Arial"/>
          <w:sz w:val="24"/>
          <w:szCs w:val="24"/>
          <w:lang w:val="en-GB" w:eastAsia="en-GB"/>
        </w:rPr>
        <w:tab/>
      </w:r>
      <w:r w:rsidR="00D7395B" w:rsidRPr="00D7395B">
        <w:rPr>
          <w:rFonts w:ascii="Arial" w:hAnsi="Arial" w:cs="Arial"/>
          <w:b/>
          <w:bCs/>
          <w:sz w:val="24"/>
          <w:szCs w:val="24"/>
          <w:lang w:val="en-GB" w:eastAsia="en-GB"/>
        </w:rPr>
        <w:t>:</w:t>
      </w:r>
      <w:r w:rsidR="00D7395B">
        <w:rPr>
          <w:rFonts w:ascii="Arial" w:hAnsi="Arial" w:cs="Arial"/>
          <w:sz w:val="24"/>
          <w:szCs w:val="24"/>
          <w:lang w:val="en-GB" w:eastAsia="en-GB"/>
        </w:rPr>
        <w:t xml:space="preserve"> </w:t>
      </w:r>
      <w:r w:rsidRPr="005C0024">
        <w:rPr>
          <w:rStyle w:val="NoSpacingChar"/>
          <w:rFonts w:ascii="Arial" w:hAnsi="Arial" w:cs="Arial"/>
          <w:sz w:val="24"/>
          <w:szCs w:val="24"/>
        </w:rPr>
        <w:t>11EDF COMESA</w:t>
      </w:r>
      <w:r w:rsidR="00436839" w:rsidRPr="005C0024">
        <w:rPr>
          <w:rStyle w:val="NoSpacingChar"/>
          <w:rFonts w:ascii="Arial" w:hAnsi="Arial" w:cs="Arial"/>
          <w:sz w:val="24"/>
          <w:szCs w:val="24"/>
        </w:rPr>
        <w:t xml:space="preserve"> </w:t>
      </w:r>
      <w:r w:rsidR="00327211" w:rsidRPr="005C0024">
        <w:rPr>
          <w:rStyle w:val="NoSpacingChar"/>
          <w:rFonts w:ascii="Arial" w:hAnsi="Arial" w:cs="Arial"/>
          <w:sz w:val="24"/>
          <w:szCs w:val="24"/>
        </w:rPr>
        <w:t xml:space="preserve">Support to Air Transport Sector </w:t>
      </w:r>
      <w:r w:rsidR="00D7395B">
        <w:rPr>
          <w:rStyle w:val="NoSpacingChar"/>
          <w:rFonts w:ascii="Arial" w:hAnsi="Arial" w:cs="Arial"/>
          <w:sz w:val="24"/>
          <w:szCs w:val="24"/>
        </w:rPr>
        <w:t xml:space="preserve">  </w:t>
      </w:r>
      <w:r w:rsidR="00D7395B">
        <w:rPr>
          <w:rStyle w:val="NoSpacingChar"/>
          <w:rFonts w:ascii="Arial" w:hAnsi="Arial" w:cs="Arial"/>
          <w:sz w:val="24"/>
          <w:szCs w:val="24"/>
        </w:rPr>
        <w:tab/>
        <w:t xml:space="preserve"> </w:t>
      </w:r>
      <w:r w:rsidR="00327211" w:rsidRPr="005C0024">
        <w:rPr>
          <w:rStyle w:val="NoSpacingChar"/>
          <w:rFonts w:ascii="Arial" w:hAnsi="Arial" w:cs="Arial"/>
          <w:sz w:val="24"/>
          <w:szCs w:val="24"/>
        </w:rPr>
        <w:t xml:space="preserve">Development (SATSD) in the EA-SA-IO Region </w:t>
      </w:r>
      <w:proofErr w:type="spellStart"/>
      <w:r w:rsidRPr="005C0024">
        <w:rPr>
          <w:rStyle w:val="NoSpacingChar"/>
          <w:rFonts w:ascii="Arial" w:hAnsi="Arial" w:cs="Arial"/>
          <w:sz w:val="24"/>
          <w:szCs w:val="24"/>
        </w:rPr>
        <w:t>Programme</w:t>
      </w:r>
      <w:proofErr w:type="spellEnd"/>
    </w:p>
    <w:p w14:paraId="623E4DB8" w14:textId="4A44E564" w:rsidR="00852456" w:rsidRPr="00371C14" w:rsidRDefault="00852456" w:rsidP="005C0024">
      <w:pPr>
        <w:pStyle w:val="NoSpacing"/>
        <w:spacing w:line="360" w:lineRule="auto"/>
        <w:jc w:val="both"/>
        <w:rPr>
          <w:rFonts w:ascii="Arial" w:hAnsi="Arial" w:cs="Arial"/>
          <w:sz w:val="24"/>
          <w:szCs w:val="24"/>
          <w:lang w:val="en-GB" w:eastAsia="en-GB"/>
        </w:rPr>
      </w:pPr>
      <w:r w:rsidRPr="00371C14">
        <w:rPr>
          <w:rFonts w:ascii="Arial" w:hAnsi="Arial" w:cs="Arial"/>
          <w:b/>
          <w:sz w:val="24"/>
          <w:szCs w:val="24"/>
          <w:lang w:val="en-GB" w:eastAsia="en-GB"/>
        </w:rPr>
        <w:t>DUTY STATION</w:t>
      </w:r>
      <w:r w:rsidR="00D7395B">
        <w:rPr>
          <w:rFonts w:ascii="Arial" w:hAnsi="Arial" w:cs="Arial"/>
          <w:b/>
          <w:sz w:val="24"/>
          <w:szCs w:val="24"/>
          <w:lang w:val="en-GB" w:eastAsia="en-GB"/>
        </w:rPr>
        <w:t xml:space="preserve"> </w:t>
      </w:r>
      <w:r w:rsidR="00D7395B">
        <w:rPr>
          <w:rFonts w:ascii="Arial" w:hAnsi="Arial" w:cs="Arial"/>
          <w:b/>
          <w:sz w:val="24"/>
          <w:szCs w:val="24"/>
          <w:lang w:val="en-GB" w:eastAsia="en-GB"/>
        </w:rPr>
        <w:tab/>
      </w:r>
      <w:r w:rsidR="00D7395B">
        <w:rPr>
          <w:rFonts w:ascii="Arial" w:hAnsi="Arial" w:cs="Arial"/>
          <w:b/>
          <w:sz w:val="24"/>
          <w:szCs w:val="24"/>
          <w:lang w:val="en-GB" w:eastAsia="en-GB"/>
        </w:rPr>
        <w:tab/>
      </w:r>
      <w:r w:rsidR="00D7395B">
        <w:rPr>
          <w:rFonts w:ascii="Arial" w:hAnsi="Arial" w:cs="Arial"/>
          <w:b/>
          <w:sz w:val="24"/>
          <w:szCs w:val="24"/>
          <w:lang w:val="en-GB" w:eastAsia="en-GB"/>
        </w:rPr>
        <w:tab/>
        <w:t xml:space="preserve">: </w:t>
      </w:r>
      <w:r w:rsidRPr="00371C14">
        <w:rPr>
          <w:rFonts w:ascii="Arial" w:hAnsi="Arial" w:cs="Arial"/>
          <w:sz w:val="24"/>
          <w:szCs w:val="24"/>
          <w:lang w:val="en-GB" w:eastAsia="en-GB"/>
        </w:rPr>
        <w:t>COMESA Secretariat, Lusaka, Zambia</w:t>
      </w:r>
    </w:p>
    <w:p w14:paraId="0FD522E7" w14:textId="3C112D14" w:rsidR="00852456" w:rsidRPr="00852DF8" w:rsidRDefault="00852456" w:rsidP="00852DF8">
      <w:pPr>
        <w:tabs>
          <w:tab w:val="left" w:pos="709"/>
          <w:tab w:val="left" w:pos="3600"/>
        </w:tabs>
        <w:spacing w:after="0" w:line="360" w:lineRule="auto"/>
        <w:ind w:left="3780" w:hanging="3780"/>
        <w:jc w:val="both"/>
        <w:rPr>
          <w:rStyle w:val="NoSpacingChar"/>
          <w:rFonts w:ascii="Arial" w:hAnsi="Arial" w:cs="Arial"/>
          <w:sz w:val="24"/>
          <w:szCs w:val="24"/>
        </w:rPr>
      </w:pPr>
      <w:r w:rsidRPr="00371C14">
        <w:rPr>
          <w:rFonts w:ascii="Arial" w:hAnsi="Arial" w:cs="Arial"/>
          <w:b/>
          <w:sz w:val="24"/>
          <w:szCs w:val="24"/>
          <w:lang w:val="en-GB" w:eastAsia="en-GB"/>
        </w:rPr>
        <w:t>CONTRACT DURATION</w:t>
      </w:r>
      <w:r w:rsidR="00D7395B">
        <w:rPr>
          <w:rFonts w:ascii="Arial" w:hAnsi="Arial" w:cs="Arial"/>
          <w:b/>
          <w:sz w:val="24"/>
          <w:szCs w:val="24"/>
          <w:lang w:val="en-GB" w:eastAsia="en-GB"/>
        </w:rPr>
        <w:t xml:space="preserve"> </w:t>
      </w:r>
      <w:r w:rsidR="00D7395B">
        <w:rPr>
          <w:rFonts w:ascii="Arial" w:hAnsi="Arial" w:cs="Arial"/>
          <w:b/>
          <w:sz w:val="24"/>
          <w:szCs w:val="24"/>
          <w:lang w:val="en-GB" w:eastAsia="en-GB"/>
        </w:rPr>
        <w:tab/>
        <w:t xml:space="preserve">: </w:t>
      </w:r>
      <w:r w:rsidRPr="00852DF8">
        <w:rPr>
          <w:rStyle w:val="NoSpacingChar"/>
          <w:rFonts w:ascii="Arial" w:hAnsi="Arial" w:cs="Arial"/>
          <w:sz w:val="24"/>
          <w:szCs w:val="24"/>
        </w:rPr>
        <w:t xml:space="preserve">From date of signature of the contract up to the end of the </w:t>
      </w:r>
      <w:proofErr w:type="spellStart"/>
      <w:r w:rsidRPr="00852DF8">
        <w:rPr>
          <w:rStyle w:val="NoSpacingChar"/>
          <w:rFonts w:ascii="Arial" w:hAnsi="Arial" w:cs="Arial"/>
          <w:sz w:val="24"/>
          <w:szCs w:val="24"/>
        </w:rPr>
        <w:t>programme</w:t>
      </w:r>
      <w:proofErr w:type="spellEnd"/>
      <w:r w:rsidRPr="00852DF8">
        <w:rPr>
          <w:rStyle w:val="NoSpacingChar"/>
          <w:rFonts w:ascii="Arial" w:hAnsi="Arial" w:cs="Arial"/>
          <w:sz w:val="24"/>
          <w:szCs w:val="24"/>
        </w:rPr>
        <w:t xml:space="preserve"> duration, which is expected to end in December 202</w:t>
      </w:r>
      <w:r w:rsidR="00E02A60" w:rsidRPr="00852DF8">
        <w:rPr>
          <w:rStyle w:val="NoSpacingChar"/>
          <w:rFonts w:ascii="Arial" w:hAnsi="Arial" w:cs="Arial"/>
          <w:sz w:val="24"/>
          <w:szCs w:val="24"/>
        </w:rPr>
        <w:t>4</w:t>
      </w:r>
      <w:r w:rsidRPr="00852DF8">
        <w:rPr>
          <w:rStyle w:val="NoSpacingChar"/>
          <w:rFonts w:ascii="Arial" w:hAnsi="Arial" w:cs="Arial"/>
          <w:sz w:val="24"/>
          <w:szCs w:val="24"/>
        </w:rPr>
        <w:t>.</w:t>
      </w:r>
    </w:p>
    <w:p w14:paraId="116EC505" w14:textId="235CAFC8" w:rsidR="00BD7B63" w:rsidRPr="00852DF8" w:rsidRDefault="00852456" w:rsidP="00852DF8">
      <w:pPr>
        <w:tabs>
          <w:tab w:val="left" w:pos="709"/>
          <w:tab w:val="left" w:pos="3600"/>
        </w:tabs>
        <w:spacing w:after="0" w:line="360" w:lineRule="auto"/>
        <w:ind w:left="3780" w:hanging="3780"/>
        <w:jc w:val="both"/>
        <w:rPr>
          <w:rStyle w:val="NoSpacingChar"/>
          <w:rFonts w:ascii="Arial" w:hAnsi="Arial" w:cs="Arial"/>
          <w:sz w:val="24"/>
          <w:szCs w:val="24"/>
        </w:rPr>
      </w:pPr>
      <w:r w:rsidRPr="00371C14">
        <w:rPr>
          <w:rFonts w:ascii="Arial" w:hAnsi="Arial" w:cs="Arial"/>
          <w:b/>
          <w:sz w:val="24"/>
          <w:szCs w:val="24"/>
        </w:rPr>
        <w:lastRenderedPageBreak/>
        <w:t>REPORTING TO</w:t>
      </w:r>
      <w:r w:rsidR="00852DF8">
        <w:rPr>
          <w:rFonts w:ascii="Arial" w:hAnsi="Arial" w:cs="Arial"/>
          <w:sz w:val="24"/>
          <w:szCs w:val="24"/>
        </w:rPr>
        <w:t xml:space="preserve"> </w:t>
      </w:r>
      <w:r w:rsidR="00852DF8">
        <w:rPr>
          <w:rFonts w:ascii="Arial" w:hAnsi="Arial" w:cs="Arial"/>
          <w:sz w:val="24"/>
          <w:szCs w:val="24"/>
        </w:rPr>
        <w:tab/>
      </w:r>
      <w:r w:rsidR="00852DF8" w:rsidRPr="00852DF8">
        <w:rPr>
          <w:rFonts w:ascii="Arial" w:hAnsi="Arial" w:cs="Arial"/>
          <w:b/>
          <w:bCs/>
          <w:sz w:val="24"/>
          <w:szCs w:val="24"/>
        </w:rPr>
        <w:t>:</w:t>
      </w:r>
      <w:r w:rsidR="00852DF8">
        <w:rPr>
          <w:rFonts w:ascii="Arial" w:hAnsi="Arial" w:cs="Arial"/>
          <w:sz w:val="24"/>
          <w:szCs w:val="24"/>
        </w:rPr>
        <w:t xml:space="preserve"> </w:t>
      </w:r>
      <w:r w:rsidR="00BD7B63" w:rsidRPr="00852DF8">
        <w:rPr>
          <w:rStyle w:val="NoSpacingChar"/>
          <w:rFonts w:ascii="Arial" w:hAnsi="Arial" w:cs="Arial"/>
          <w:sz w:val="24"/>
          <w:szCs w:val="24"/>
        </w:rPr>
        <w:t xml:space="preserve">Reporting primarily to the Head of Procurement and secondarily to the EDF </w:t>
      </w:r>
      <w:proofErr w:type="spellStart"/>
      <w:r w:rsidR="00BD7B63" w:rsidRPr="00852DF8">
        <w:rPr>
          <w:rStyle w:val="NoSpacingChar"/>
          <w:rFonts w:ascii="Arial" w:hAnsi="Arial" w:cs="Arial"/>
          <w:sz w:val="24"/>
          <w:szCs w:val="24"/>
        </w:rPr>
        <w:t>Programme</w:t>
      </w:r>
      <w:proofErr w:type="spellEnd"/>
      <w:r w:rsidR="00BD7B63" w:rsidRPr="00852DF8">
        <w:rPr>
          <w:rStyle w:val="NoSpacingChar"/>
          <w:rFonts w:ascii="Arial" w:hAnsi="Arial" w:cs="Arial"/>
          <w:sz w:val="24"/>
          <w:szCs w:val="24"/>
        </w:rPr>
        <w:t xml:space="preserve"> Manager at COMESA Secretariat.   </w:t>
      </w:r>
    </w:p>
    <w:p w14:paraId="640A662C" w14:textId="4F4D2D29" w:rsidR="002C3C66" w:rsidRDefault="002C3C66" w:rsidP="002C3C66">
      <w:pPr>
        <w:autoSpaceDE w:val="0"/>
        <w:autoSpaceDN w:val="0"/>
        <w:adjustRightInd w:val="0"/>
        <w:spacing w:after="0" w:line="360" w:lineRule="auto"/>
        <w:jc w:val="both"/>
        <w:rPr>
          <w:rFonts w:ascii="Arial" w:hAnsi="Arial" w:cs="Arial"/>
          <w:b/>
          <w:sz w:val="24"/>
          <w:szCs w:val="24"/>
          <w:lang w:val="en-GB"/>
        </w:rPr>
      </w:pPr>
    </w:p>
    <w:p w14:paraId="3BFC67EA" w14:textId="49B844BE" w:rsidR="002C3C66" w:rsidRDefault="002C3C66" w:rsidP="00CF6BE3">
      <w:pPr>
        <w:pStyle w:val="ListParagraph"/>
        <w:numPr>
          <w:ilvl w:val="0"/>
          <w:numId w:val="16"/>
        </w:numPr>
        <w:ind w:hanging="720"/>
        <w:jc w:val="both"/>
        <w:rPr>
          <w:rFonts w:ascii="Arial" w:hAnsi="Arial" w:cs="Arial"/>
          <w:b/>
          <w:sz w:val="24"/>
          <w:szCs w:val="24"/>
        </w:rPr>
      </w:pPr>
      <w:r w:rsidRPr="00371C14">
        <w:rPr>
          <w:rFonts w:ascii="Arial" w:hAnsi="Arial" w:cs="Arial"/>
          <w:b/>
          <w:sz w:val="24"/>
          <w:szCs w:val="24"/>
        </w:rPr>
        <w:t>SCOPE OF WORK</w:t>
      </w:r>
    </w:p>
    <w:p w14:paraId="2E25ADDC" w14:textId="75068481" w:rsidR="005305A5" w:rsidRPr="00E8158B" w:rsidRDefault="005305A5" w:rsidP="00E8158B">
      <w:pPr>
        <w:pStyle w:val="NoSpacing"/>
        <w:jc w:val="both"/>
        <w:rPr>
          <w:rFonts w:ascii="Arial" w:hAnsi="Arial" w:cs="Arial"/>
          <w:sz w:val="24"/>
          <w:szCs w:val="24"/>
        </w:rPr>
      </w:pPr>
      <w:r w:rsidRPr="00E8158B">
        <w:rPr>
          <w:rFonts w:ascii="Arial" w:hAnsi="Arial" w:cs="Arial"/>
          <w:sz w:val="24"/>
          <w:szCs w:val="24"/>
        </w:rPr>
        <w:t>The Procurement Expert will be recruited to ensure that all procurement activities under the E</w:t>
      </w:r>
      <w:r w:rsidR="00E02A60" w:rsidRPr="00E8158B">
        <w:rPr>
          <w:rFonts w:ascii="Arial" w:hAnsi="Arial" w:cs="Arial"/>
          <w:sz w:val="24"/>
          <w:szCs w:val="24"/>
        </w:rPr>
        <w:t xml:space="preserve">uropean </w:t>
      </w:r>
      <w:r w:rsidRPr="00E8158B">
        <w:rPr>
          <w:rFonts w:ascii="Arial" w:hAnsi="Arial" w:cs="Arial"/>
          <w:sz w:val="24"/>
          <w:szCs w:val="24"/>
        </w:rPr>
        <w:t>D</w:t>
      </w:r>
      <w:r w:rsidR="00E02A60" w:rsidRPr="00E8158B">
        <w:rPr>
          <w:rFonts w:ascii="Arial" w:hAnsi="Arial" w:cs="Arial"/>
          <w:sz w:val="24"/>
          <w:szCs w:val="24"/>
        </w:rPr>
        <w:t xml:space="preserve">evelopment </w:t>
      </w:r>
      <w:r w:rsidRPr="00E8158B">
        <w:rPr>
          <w:rFonts w:ascii="Arial" w:hAnsi="Arial" w:cs="Arial"/>
          <w:sz w:val="24"/>
          <w:szCs w:val="24"/>
        </w:rPr>
        <w:t>F</w:t>
      </w:r>
      <w:r w:rsidR="00E02A60" w:rsidRPr="00E8158B">
        <w:rPr>
          <w:rFonts w:ascii="Arial" w:hAnsi="Arial" w:cs="Arial"/>
          <w:sz w:val="24"/>
          <w:szCs w:val="24"/>
        </w:rPr>
        <w:t>unded (EDF)</w:t>
      </w:r>
      <w:r w:rsidRPr="00E8158B">
        <w:rPr>
          <w:rFonts w:ascii="Arial" w:hAnsi="Arial" w:cs="Arial"/>
          <w:sz w:val="24"/>
          <w:szCs w:val="24"/>
        </w:rPr>
        <w:t xml:space="preserve"> regional </w:t>
      </w:r>
      <w:proofErr w:type="spellStart"/>
      <w:r w:rsidRPr="00E8158B">
        <w:rPr>
          <w:rFonts w:ascii="Arial" w:hAnsi="Arial" w:cs="Arial"/>
          <w:sz w:val="24"/>
          <w:szCs w:val="24"/>
        </w:rPr>
        <w:t>programmes</w:t>
      </w:r>
      <w:proofErr w:type="spellEnd"/>
      <w:r w:rsidRPr="00E8158B">
        <w:rPr>
          <w:rFonts w:ascii="Arial" w:hAnsi="Arial" w:cs="Arial"/>
          <w:sz w:val="24"/>
          <w:szCs w:val="24"/>
        </w:rPr>
        <w:t xml:space="preserve"> with COMESA are carried out in a timely, </w:t>
      </w:r>
      <w:proofErr w:type="gramStart"/>
      <w:r w:rsidRPr="00E8158B">
        <w:rPr>
          <w:rFonts w:ascii="Arial" w:hAnsi="Arial" w:cs="Arial"/>
          <w:sz w:val="24"/>
          <w:szCs w:val="24"/>
        </w:rPr>
        <w:t>efficient</w:t>
      </w:r>
      <w:proofErr w:type="gramEnd"/>
      <w:r w:rsidRPr="00E8158B">
        <w:rPr>
          <w:rFonts w:ascii="Arial" w:hAnsi="Arial" w:cs="Arial"/>
          <w:sz w:val="24"/>
          <w:szCs w:val="24"/>
        </w:rPr>
        <w:t xml:space="preserve"> and cost-effective manner.  </w:t>
      </w:r>
    </w:p>
    <w:p w14:paraId="262451C9" w14:textId="5D68AD47" w:rsidR="00AB0441" w:rsidRPr="00371C14" w:rsidRDefault="005305A5" w:rsidP="00761BAD">
      <w:pPr>
        <w:spacing w:after="0" w:line="360" w:lineRule="auto"/>
        <w:ind w:left="142"/>
        <w:jc w:val="both"/>
        <w:rPr>
          <w:rFonts w:ascii="Arial" w:hAnsi="Arial" w:cs="Arial"/>
          <w:bCs/>
          <w:sz w:val="24"/>
          <w:szCs w:val="24"/>
          <w:lang w:val="en-GB" w:eastAsia="en-GB"/>
        </w:rPr>
      </w:pPr>
      <w:r w:rsidRPr="00371C14">
        <w:rPr>
          <w:rFonts w:ascii="Arial" w:hAnsi="Arial" w:cs="Arial"/>
          <w:bCs/>
          <w:sz w:val="24"/>
          <w:szCs w:val="24"/>
          <w:lang w:val="en-GB" w:eastAsia="en-GB"/>
        </w:rPr>
        <w:t xml:space="preserve"> </w:t>
      </w:r>
    </w:p>
    <w:p w14:paraId="67AF9881" w14:textId="72FD149B" w:rsidR="002C3C66" w:rsidRPr="00371C14" w:rsidRDefault="002C3C66" w:rsidP="00BF7248">
      <w:pPr>
        <w:pStyle w:val="ListParagraph"/>
        <w:numPr>
          <w:ilvl w:val="0"/>
          <w:numId w:val="16"/>
        </w:numPr>
        <w:ind w:hanging="720"/>
        <w:jc w:val="both"/>
        <w:rPr>
          <w:rFonts w:ascii="Arial" w:hAnsi="Arial" w:cs="Arial"/>
          <w:b/>
          <w:sz w:val="24"/>
          <w:szCs w:val="24"/>
        </w:rPr>
      </w:pPr>
      <w:r w:rsidRPr="00371C14">
        <w:rPr>
          <w:rFonts w:ascii="Arial" w:hAnsi="Arial" w:cs="Arial"/>
          <w:b/>
          <w:sz w:val="24"/>
          <w:szCs w:val="24"/>
        </w:rPr>
        <w:t>SPECIFIC TASKS/KEY RESPONSIBILITIES</w:t>
      </w:r>
    </w:p>
    <w:p w14:paraId="3126A6D3" w14:textId="77777777" w:rsidR="005305A5" w:rsidRPr="00371C14" w:rsidRDefault="005305A5" w:rsidP="00852DF8">
      <w:pPr>
        <w:spacing w:after="0" w:line="360" w:lineRule="auto"/>
        <w:jc w:val="both"/>
        <w:rPr>
          <w:rFonts w:ascii="Arial" w:hAnsi="Arial" w:cs="Arial"/>
          <w:bCs/>
          <w:sz w:val="24"/>
          <w:szCs w:val="24"/>
          <w:lang w:val="en-GB" w:eastAsia="en-GB"/>
        </w:rPr>
      </w:pPr>
      <w:r w:rsidRPr="00371C14">
        <w:rPr>
          <w:rFonts w:ascii="Arial" w:hAnsi="Arial" w:cs="Arial"/>
          <w:bCs/>
          <w:sz w:val="24"/>
          <w:szCs w:val="24"/>
          <w:lang w:val="en-GB" w:eastAsia="en-GB"/>
        </w:rPr>
        <w:t xml:space="preserve">The Procurement Expert will be assigned the following tasks: </w:t>
      </w:r>
    </w:p>
    <w:p w14:paraId="555C7BE9" w14:textId="2C3D45CF" w:rsidR="0083653D" w:rsidRDefault="005305A5" w:rsidP="00BF7248">
      <w:pPr>
        <w:pStyle w:val="NoSpacing"/>
        <w:numPr>
          <w:ilvl w:val="0"/>
          <w:numId w:val="14"/>
        </w:numPr>
        <w:ind w:left="1080"/>
        <w:jc w:val="both"/>
        <w:rPr>
          <w:rFonts w:ascii="Arial" w:hAnsi="Arial" w:cs="Arial"/>
          <w:sz w:val="24"/>
          <w:szCs w:val="24"/>
        </w:rPr>
      </w:pPr>
      <w:r w:rsidRPr="00852DF8">
        <w:rPr>
          <w:rFonts w:ascii="Arial" w:hAnsi="Arial" w:cs="Arial"/>
          <w:sz w:val="24"/>
          <w:szCs w:val="24"/>
        </w:rPr>
        <w:t xml:space="preserve">Manage the procurement aspects of EDF regional </w:t>
      </w:r>
      <w:proofErr w:type="spellStart"/>
      <w:r w:rsidRPr="00852DF8">
        <w:rPr>
          <w:rFonts w:ascii="Arial" w:hAnsi="Arial" w:cs="Arial"/>
          <w:sz w:val="24"/>
          <w:szCs w:val="24"/>
        </w:rPr>
        <w:t>programmes</w:t>
      </w:r>
      <w:proofErr w:type="spellEnd"/>
      <w:r w:rsidRPr="00852DF8">
        <w:rPr>
          <w:rFonts w:ascii="Arial" w:hAnsi="Arial" w:cs="Arial"/>
          <w:sz w:val="24"/>
          <w:szCs w:val="24"/>
        </w:rPr>
        <w:t xml:space="preserve"> from inception up to contract completion, providing the needed procedural and technical support and guidance in all stages of the procurement </w:t>
      </w:r>
      <w:proofErr w:type="gramStart"/>
      <w:r w:rsidRPr="00852DF8">
        <w:rPr>
          <w:rFonts w:ascii="Arial" w:hAnsi="Arial" w:cs="Arial"/>
          <w:sz w:val="24"/>
          <w:szCs w:val="24"/>
        </w:rPr>
        <w:t>cycle;</w:t>
      </w:r>
      <w:proofErr w:type="gramEnd"/>
      <w:r w:rsidRPr="00852DF8">
        <w:rPr>
          <w:rFonts w:ascii="Arial" w:hAnsi="Arial" w:cs="Arial"/>
          <w:sz w:val="24"/>
          <w:szCs w:val="24"/>
        </w:rPr>
        <w:t xml:space="preserve"> </w:t>
      </w:r>
    </w:p>
    <w:p w14:paraId="45ABDE0E" w14:textId="77777777" w:rsidR="00CF6BE3" w:rsidRPr="00852DF8" w:rsidRDefault="00CF6BE3" w:rsidP="00BF7248">
      <w:pPr>
        <w:pStyle w:val="NoSpacing"/>
        <w:ind w:left="1080" w:hanging="360"/>
        <w:jc w:val="both"/>
        <w:rPr>
          <w:rFonts w:ascii="Arial" w:hAnsi="Arial" w:cs="Arial"/>
          <w:sz w:val="24"/>
          <w:szCs w:val="24"/>
        </w:rPr>
      </w:pPr>
    </w:p>
    <w:p w14:paraId="044A57D4" w14:textId="77777777" w:rsidR="00CF6BE3" w:rsidRDefault="005305A5" w:rsidP="00BF7248">
      <w:pPr>
        <w:pStyle w:val="NoSpacing"/>
        <w:numPr>
          <w:ilvl w:val="0"/>
          <w:numId w:val="14"/>
        </w:numPr>
        <w:ind w:left="1080"/>
        <w:jc w:val="both"/>
        <w:rPr>
          <w:rFonts w:ascii="Arial" w:hAnsi="Arial" w:cs="Arial"/>
          <w:sz w:val="24"/>
          <w:szCs w:val="24"/>
        </w:rPr>
      </w:pPr>
      <w:r w:rsidRPr="00852DF8">
        <w:rPr>
          <w:rFonts w:ascii="Arial" w:hAnsi="Arial" w:cs="Arial"/>
          <w:sz w:val="24"/>
          <w:szCs w:val="24"/>
        </w:rPr>
        <w:t xml:space="preserve">Develop and update the </w:t>
      </w:r>
      <w:proofErr w:type="spellStart"/>
      <w:r w:rsidRPr="00852DF8">
        <w:rPr>
          <w:rFonts w:ascii="Arial" w:hAnsi="Arial" w:cs="Arial"/>
          <w:sz w:val="24"/>
          <w:szCs w:val="24"/>
        </w:rPr>
        <w:t>programmes’</w:t>
      </w:r>
      <w:proofErr w:type="spellEnd"/>
      <w:r w:rsidRPr="00852DF8">
        <w:rPr>
          <w:rFonts w:ascii="Arial" w:hAnsi="Arial" w:cs="Arial"/>
          <w:sz w:val="24"/>
          <w:szCs w:val="24"/>
        </w:rPr>
        <w:t xml:space="preserve"> procurement plans on a regular basis and implement the procurement plans for works, supplies, services and </w:t>
      </w:r>
      <w:proofErr w:type="gramStart"/>
      <w:r w:rsidRPr="00852DF8">
        <w:rPr>
          <w:rFonts w:ascii="Arial" w:hAnsi="Arial" w:cs="Arial"/>
          <w:sz w:val="24"/>
          <w:szCs w:val="24"/>
        </w:rPr>
        <w:t>consultants;</w:t>
      </w:r>
      <w:proofErr w:type="gramEnd"/>
    </w:p>
    <w:p w14:paraId="331800D6" w14:textId="77777777" w:rsidR="00CF6BE3" w:rsidRDefault="00CF6BE3" w:rsidP="00BF7248">
      <w:pPr>
        <w:pStyle w:val="NoSpacing"/>
        <w:ind w:left="1080" w:hanging="360"/>
      </w:pPr>
    </w:p>
    <w:p w14:paraId="248CE741" w14:textId="1D39BA36" w:rsidR="0083653D" w:rsidRDefault="005305A5" w:rsidP="00BF7248">
      <w:pPr>
        <w:pStyle w:val="NoSpacing"/>
        <w:numPr>
          <w:ilvl w:val="0"/>
          <w:numId w:val="14"/>
        </w:numPr>
        <w:ind w:left="1080"/>
        <w:jc w:val="both"/>
        <w:rPr>
          <w:rFonts w:ascii="Arial" w:hAnsi="Arial" w:cs="Arial"/>
          <w:sz w:val="24"/>
          <w:szCs w:val="24"/>
        </w:rPr>
      </w:pPr>
      <w:r w:rsidRPr="00852DF8">
        <w:rPr>
          <w:rFonts w:ascii="Arial" w:hAnsi="Arial" w:cs="Arial"/>
          <w:sz w:val="24"/>
          <w:szCs w:val="24"/>
        </w:rPr>
        <w:t xml:space="preserve">Prepare documents required to facilitate </w:t>
      </w:r>
      <w:proofErr w:type="spellStart"/>
      <w:r w:rsidRPr="00852DF8">
        <w:rPr>
          <w:rFonts w:ascii="Arial" w:hAnsi="Arial" w:cs="Arial"/>
          <w:sz w:val="24"/>
          <w:szCs w:val="24"/>
        </w:rPr>
        <w:t>programmes</w:t>
      </w:r>
      <w:proofErr w:type="spellEnd"/>
      <w:r w:rsidRPr="00852DF8">
        <w:rPr>
          <w:rFonts w:ascii="Arial" w:hAnsi="Arial" w:cs="Arial"/>
          <w:sz w:val="24"/>
          <w:szCs w:val="24"/>
        </w:rPr>
        <w:t xml:space="preserve"> operations, including </w:t>
      </w:r>
      <w:r w:rsidR="00CF6BE3">
        <w:rPr>
          <w:rFonts w:ascii="Arial" w:hAnsi="Arial" w:cs="Arial"/>
          <w:sz w:val="24"/>
          <w:szCs w:val="24"/>
        </w:rPr>
        <w:t>r</w:t>
      </w:r>
      <w:r w:rsidRPr="00852DF8">
        <w:rPr>
          <w:rFonts w:ascii="Arial" w:hAnsi="Arial" w:cs="Arial"/>
          <w:sz w:val="24"/>
          <w:szCs w:val="24"/>
        </w:rPr>
        <w:t xml:space="preserve">equests for Expressions of Interest, Procurement Notices, Bidding documents, Tender Evaluation reports, Contracts and other related </w:t>
      </w:r>
      <w:proofErr w:type="gramStart"/>
      <w:r w:rsidRPr="00852DF8">
        <w:rPr>
          <w:rFonts w:ascii="Arial" w:hAnsi="Arial" w:cs="Arial"/>
          <w:sz w:val="24"/>
          <w:szCs w:val="24"/>
        </w:rPr>
        <w:t>documents;</w:t>
      </w:r>
      <w:proofErr w:type="gramEnd"/>
      <w:r w:rsidRPr="00852DF8">
        <w:rPr>
          <w:rFonts w:ascii="Arial" w:hAnsi="Arial" w:cs="Arial"/>
          <w:sz w:val="24"/>
          <w:szCs w:val="24"/>
        </w:rPr>
        <w:t xml:space="preserve"> </w:t>
      </w:r>
    </w:p>
    <w:p w14:paraId="601FDF79" w14:textId="77777777" w:rsidR="00CF6BE3" w:rsidRDefault="00CF6BE3" w:rsidP="00BF7248">
      <w:pPr>
        <w:pStyle w:val="NoSpacing"/>
        <w:ind w:left="1080" w:hanging="360"/>
      </w:pPr>
    </w:p>
    <w:p w14:paraId="5CB60729" w14:textId="627915B2" w:rsidR="0083653D" w:rsidRDefault="005305A5" w:rsidP="00BF7248">
      <w:pPr>
        <w:pStyle w:val="NoSpacing"/>
        <w:numPr>
          <w:ilvl w:val="0"/>
          <w:numId w:val="14"/>
        </w:numPr>
        <w:ind w:left="1080"/>
        <w:jc w:val="both"/>
        <w:rPr>
          <w:rFonts w:ascii="Arial" w:hAnsi="Arial" w:cs="Arial"/>
          <w:sz w:val="24"/>
          <w:szCs w:val="24"/>
        </w:rPr>
      </w:pPr>
      <w:r w:rsidRPr="00852DF8">
        <w:rPr>
          <w:rFonts w:ascii="Arial" w:hAnsi="Arial" w:cs="Arial"/>
          <w:sz w:val="24"/>
          <w:szCs w:val="24"/>
        </w:rPr>
        <w:t xml:space="preserve">Monitor contracts performance for compliance with the terms and conditions of contracts including follow up checks for corrective action; - Negotiate terms and other related issues with consultants, contractors and suppliers in consultation with the Legal </w:t>
      </w:r>
      <w:proofErr w:type="gramStart"/>
      <w:r w:rsidRPr="00852DF8">
        <w:rPr>
          <w:rFonts w:ascii="Arial" w:hAnsi="Arial" w:cs="Arial"/>
          <w:sz w:val="24"/>
          <w:szCs w:val="24"/>
        </w:rPr>
        <w:t>Counsel;</w:t>
      </w:r>
      <w:proofErr w:type="gramEnd"/>
      <w:r w:rsidRPr="00852DF8">
        <w:rPr>
          <w:rFonts w:ascii="Arial" w:hAnsi="Arial" w:cs="Arial"/>
          <w:sz w:val="24"/>
          <w:szCs w:val="24"/>
        </w:rPr>
        <w:t xml:space="preserve"> </w:t>
      </w:r>
    </w:p>
    <w:p w14:paraId="3856C180" w14:textId="77777777" w:rsidR="00CF6BE3" w:rsidRDefault="00CF6BE3" w:rsidP="00BF7248">
      <w:pPr>
        <w:pStyle w:val="NoSpacing"/>
        <w:ind w:left="1080" w:hanging="360"/>
      </w:pPr>
    </w:p>
    <w:p w14:paraId="2A190020" w14:textId="1F6D4CCC" w:rsidR="0083653D" w:rsidRDefault="00CF6BE3" w:rsidP="00BF7248">
      <w:pPr>
        <w:pStyle w:val="NoSpacing"/>
        <w:numPr>
          <w:ilvl w:val="0"/>
          <w:numId w:val="14"/>
        </w:numPr>
        <w:ind w:left="1080"/>
        <w:jc w:val="both"/>
        <w:rPr>
          <w:rFonts w:ascii="Arial" w:hAnsi="Arial" w:cs="Arial"/>
          <w:sz w:val="24"/>
          <w:szCs w:val="24"/>
        </w:rPr>
      </w:pPr>
      <w:r w:rsidRPr="00852DF8">
        <w:rPr>
          <w:rFonts w:ascii="Arial" w:hAnsi="Arial" w:cs="Arial"/>
          <w:sz w:val="24"/>
          <w:szCs w:val="24"/>
        </w:rPr>
        <w:t>Analyze</w:t>
      </w:r>
      <w:r w:rsidR="005305A5" w:rsidRPr="00852DF8">
        <w:rPr>
          <w:rFonts w:ascii="Arial" w:hAnsi="Arial" w:cs="Arial"/>
          <w:sz w:val="24"/>
          <w:szCs w:val="24"/>
        </w:rPr>
        <w:t xml:space="preserve"> questions/complaints from bidders, suppliers and contractors on bidding and award </w:t>
      </w:r>
      <w:proofErr w:type="gramStart"/>
      <w:r w:rsidR="005305A5" w:rsidRPr="00852DF8">
        <w:rPr>
          <w:rFonts w:ascii="Arial" w:hAnsi="Arial" w:cs="Arial"/>
          <w:sz w:val="24"/>
          <w:szCs w:val="24"/>
        </w:rPr>
        <w:t>issues;</w:t>
      </w:r>
      <w:proofErr w:type="gramEnd"/>
      <w:r w:rsidR="005305A5" w:rsidRPr="00852DF8">
        <w:rPr>
          <w:rFonts w:ascii="Arial" w:hAnsi="Arial" w:cs="Arial"/>
          <w:sz w:val="24"/>
          <w:szCs w:val="24"/>
        </w:rPr>
        <w:t xml:space="preserve"> </w:t>
      </w:r>
    </w:p>
    <w:p w14:paraId="52C827F4" w14:textId="77777777" w:rsidR="00CF6BE3" w:rsidRDefault="00CF6BE3" w:rsidP="00BF7248">
      <w:pPr>
        <w:pStyle w:val="NoSpacing"/>
        <w:ind w:left="1080" w:hanging="360"/>
      </w:pPr>
    </w:p>
    <w:p w14:paraId="0F7EB0BC" w14:textId="3F27E568" w:rsidR="0083653D" w:rsidRDefault="005305A5" w:rsidP="00BF7248">
      <w:pPr>
        <w:pStyle w:val="NoSpacing"/>
        <w:numPr>
          <w:ilvl w:val="0"/>
          <w:numId w:val="14"/>
        </w:numPr>
        <w:ind w:left="1080"/>
        <w:jc w:val="both"/>
        <w:rPr>
          <w:rFonts w:ascii="Arial" w:hAnsi="Arial" w:cs="Arial"/>
          <w:sz w:val="24"/>
          <w:szCs w:val="24"/>
        </w:rPr>
      </w:pPr>
      <w:r w:rsidRPr="00852DF8">
        <w:rPr>
          <w:rFonts w:ascii="Arial" w:hAnsi="Arial" w:cs="Arial"/>
          <w:sz w:val="24"/>
          <w:szCs w:val="24"/>
        </w:rPr>
        <w:t xml:space="preserve">Ensure that all project procurements are compliant with procedures, timely and cost effective; - Ensure prompt payment of suppliers through liaising with the Finance </w:t>
      </w:r>
      <w:proofErr w:type="gramStart"/>
      <w:r w:rsidRPr="00852DF8">
        <w:rPr>
          <w:rFonts w:ascii="Arial" w:hAnsi="Arial" w:cs="Arial"/>
          <w:sz w:val="24"/>
          <w:szCs w:val="24"/>
        </w:rPr>
        <w:t>function;</w:t>
      </w:r>
      <w:proofErr w:type="gramEnd"/>
      <w:r w:rsidRPr="00852DF8">
        <w:rPr>
          <w:rFonts w:ascii="Arial" w:hAnsi="Arial" w:cs="Arial"/>
          <w:sz w:val="24"/>
          <w:szCs w:val="24"/>
        </w:rPr>
        <w:t xml:space="preserve"> </w:t>
      </w:r>
    </w:p>
    <w:p w14:paraId="12A18213" w14:textId="77777777" w:rsidR="00CF6BE3" w:rsidRDefault="00CF6BE3" w:rsidP="00BF7248">
      <w:pPr>
        <w:pStyle w:val="NoSpacing"/>
        <w:ind w:left="1080" w:hanging="360"/>
      </w:pPr>
    </w:p>
    <w:p w14:paraId="54297B78" w14:textId="5218E11A" w:rsidR="005305A5" w:rsidRPr="00852DF8" w:rsidRDefault="005305A5" w:rsidP="00BF7248">
      <w:pPr>
        <w:pStyle w:val="NoSpacing"/>
        <w:numPr>
          <w:ilvl w:val="0"/>
          <w:numId w:val="14"/>
        </w:numPr>
        <w:ind w:left="1080"/>
        <w:jc w:val="both"/>
        <w:rPr>
          <w:rFonts w:ascii="Arial" w:hAnsi="Arial" w:cs="Arial"/>
          <w:sz w:val="24"/>
          <w:szCs w:val="24"/>
        </w:rPr>
      </w:pPr>
      <w:r w:rsidRPr="00852DF8">
        <w:rPr>
          <w:rFonts w:ascii="Arial" w:hAnsi="Arial" w:cs="Arial"/>
          <w:sz w:val="24"/>
          <w:szCs w:val="24"/>
        </w:rPr>
        <w:t xml:space="preserve">Prepare reports for procurement and Contracts Committees, Policy Organ, </w:t>
      </w:r>
      <w:proofErr w:type="gramStart"/>
      <w:r w:rsidRPr="00852DF8">
        <w:rPr>
          <w:rFonts w:ascii="Arial" w:hAnsi="Arial" w:cs="Arial"/>
          <w:sz w:val="24"/>
          <w:szCs w:val="24"/>
        </w:rPr>
        <w:t>Donors;</w:t>
      </w:r>
      <w:proofErr w:type="gramEnd"/>
      <w:r w:rsidRPr="00852DF8">
        <w:rPr>
          <w:rFonts w:ascii="Arial" w:hAnsi="Arial" w:cs="Arial"/>
          <w:sz w:val="24"/>
          <w:szCs w:val="24"/>
        </w:rPr>
        <w:t xml:space="preserve"> </w:t>
      </w:r>
    </w:p>
    <w:p w14:paraId="1920D6BC" w14:textId="68D980E8" w:rsidR="004367A8" w:rsidRDefault="004367A8" w:rsidP="0083653D">
      <w:pPr>
        <w:pStyle w:val="ListParagraph"/>
        <w:spacing w:after="0" w:line="360" w:lineRule="auto"/>
        <w:ind w:left="502"/>
        <w:jc w:val="both"/>
        <w:rPr>
          <w:rFonts w:ascii="Arial" w:hAnsi="Arial" w:cs="Arial"/>
          <w:b/>
          <w:sz w:val="24"/>
          <w:szCs w:val="24"/>
          <w:lang w:val="en-GB" w:eastAsia="en-GB"/>
        </w:rPr>
      </w:pPr>
    </w:p>
    <w:p w14:paraId="0E80EED8" w14:textId="1EE493AC" w:rsidR="003B5CE5" w:rsidRPr="003B5CE5" w:rsidRDefault="003B5CE5" w:rsidP="003B5CE5">
      <w:pPr>
        <w:pStyle w:val="ListParagraph"/>
        <w:numPr>
          <w:ilvl w:val="0"/>
          <w:numId w:val="16"/>
        </w:numPr>
        <w:ind w:hanging="720"/>
        <w:jc w:val="both"/>
        <w:rPr>
          <w:rFonts w:ascii="Arial" w:hAnsi="Arial" w:cs="Arial"/>
          <w:sz w:val="23"/>
          <w:szCs w:val="23"/>
          <w:lang w:val="en-ZM"/>
        </w:rPr>
      </w:pPr>
      <w:r w:rsidRPr="003B5CE5">
        <w:rPr>
          <w:rFonts w:ascii="Arial" w:hAnsi="Arial" w:cs="Arial"/>
          <w:b/>
          <w:bCs/>
          <w:sz w:val="23"/>
          <w:szCs w:val="23"/>
          <w:lang w:val="en-ZM"/>
        </w:rPr>
        <w:t xml:space="preserve">ACADEMIC </w:t>
      </w:r>
      <w:r>
        <w:rPr>
          <w:rFonts w:ascii="Arial" w:hAnsi="Arial" w:cs="Arial"/>
          <w:b/>
          <w:bCs/>
          <w:sz w:val="23"/>
          <w:szCs w:val="23"/>
          <w:lang w:val="en-GB"/>
        </w:rPr>
        <w:t xml:space="preserve">AND EXPERIENCE </w:t>
      </w:r>
      <w:r w:rsidRPr="003B5CE5">
        <w:rPr>
          <w:rFonts w:ascii="Arial" w:hAnsi="Arial" w:cs="Arial"/>
          <w:b/>
          <w:bCs/>
          <w:sz w:val="23"/>
          <w:szCs w:val="23"/>
          <w:lang w:val="en-ZM"/>
        </w:rPr>
        <w:t>REQUIRE</w:t>
      </w:r>
      <w:r>
        <w:rPr>
          <w:rFonts w:ascii="Arial" w:hAnsi="Arial" w:cs="Arial"/>
          <w:b/>
          <w:bCs/>
          <w:sz w:val="23"/>
          <w:szCs w:val="23"/>
          <w:lang w:val="en-GB"/>
        </w:rPr>
        <w:t>D</w:t>
      </w:r>
      <w:r w:rsidRPr="003B5CE5">
        <w:rPr>
          <w:rFonts w:ascii="Arial" w:hAnsi="Arial" w:cs="Arial"/>
          <w:b/>
          <w:bCs/>
          <w:sz w:val="23"/>
          <w:szCs w:val="23"/>
          <w:lang w:val="en-ZM"/>
        </w:rPr>
        <w:t xml:space="preserve"> </w:t>
      </w:r>
    </w:p>
    <w:p w14:paraId="283A8046" w14:textId="23BA8989" w:rsidR="003D0B86" w:rsidRDefault="003D0B86" w:rsidP="003D0B86">
      <w:pPr>
        <w:pStyle w:val="NoSpacing"/>
        <w:numPr>
          <w:ilvl w:val="0"/>
          <w:numId w:val="15"/>
        </w:numPr>
        <w:ind w:left="1080"/>
        <w:jc w:val="both"/>
        <w:rPr>
          <w:rFonts w:ascii="Arial" w:hAnsi="Arial" w:cs="Arial"/>
          <w:sz w:val="24"/>
          <w:szCs w:val="24"/>
        </w:rPr>
      </w:pPr>
      <w:r w:rsidRPr="003D0B86">
        <w:rPr>
          <w:rFonts w:ascii="Arial" w:hAnsi="Arial" w:cs="Arial"/>
          <w:sz w:val="24"/>
          <w:szCs w:val="24"/>
        </w:rPr>
        <w:t xml:space="preserve">Minimum of </w:t>
      </w:r>
      <w:proofErr w:type="gramStart"/>
      <w:r w:rsidRPr="003D0B86">
        <w:rPr>
          <w:rFonts w:ascii="Arial" w:hAnsi="Arial" w:cs="Arial"/>
          <w:sz w:val="24"/>
          <w:szCs w:val="24"/>
        </w:rPr>
        <w:t>Bachelor’s</w:t>
      </w:r>
      <w:proofErr w:type="gramEnd"/>
      <w:r w:rsidRPr="003D0B86">
        <w:rPr>
          <w:rFonts w:ascii="Arial" w:hAnsi="Arial" w:cs="Arial"/>
          <w:sz w:val="24"/>
          <w:szCs w:val="24"/>
        </w:rPr>
        <w:t xml:space="preserve"> degree in Procurement, Commerce, Business Administration, Purchasing and Supplies or any other related field</w:t>
      </w:r>
    </w:p>
    <w:p w14:paraId="30838C60" w14:textId="77777777" w:rsidR="003D0B86" w:rsidRPr="003D0B86" w:rsidRDefault="003D0B86" w:rsidP="003D0B86">
      <w:pPr>
        <w:pStyle w:val="NoSpacing"/>
        <w:ind w:left="1080"/>
        <w:jc w:val="both"/>
        <w:rPr>
          <w:rFonts w:ascii="Arial" w:hAnsi="Arial" w:cs="Arial"/>
          <w:sz w:val="24"/>
          <w:szCs w:val="24"/>
        </w:rPr>
      </w:pPr>
    </w:p>
    <w:p w14:paraId="6757D6F8" w14:textId="3EDE4DFE" w:rsidR="003D0B86" w:rsidRDefault="003D0B86" w:rsidP="003D0B86">
      <w:pPr>
        <w:pStyle w:val="NoSpacing"/>
        <w:numPr>
          <w:ilvl w:val="0"/>
          <w:numId w:val="15"/>
        </w:numPr>
        <w:ind w:left="1080"/>
        <w:jc w:val="both"/>
        <w:rPr>
          <w:rFonts w:ascii="Arial" w:hAnsi="Arial" w:cs="Arial"/>
          <w:sz w:val="24"/>
          <w:szCs w:val="24"/>
        </w:rPr>
      </w:pPr>
      <w:r w:rsidRPr="003D0B86">
        <w:rPr>
          <w:rFonts w:ascii="Arial" w:hAnsi="Arial" w:cs="Arial"/>
          <w:sz w:val="24"/>
          <w:szCs w:val="24"/>
        </w:rPr>
        <w:lastRenderedPageBreak/>
        <w:t>A professional qualification in Procurement such as Chartered Institute of Purchasing and Supply (CIPS -UK) or other similar national/international professional qualifications is a must if the undergraduate degree is not in a procurement or supply chain field</w:t>
      </w:r>
    </w:p>
    <w:p w14:paraId="7B75D83C" w14:textId="77777777" w:rsidR="003D0B86" w:rsidRDefault="003D0B86" w:rsidP="003D0B86">
      <w:pPr>
        <w:pStyle w:val="ListParagraph"/>
        <w:rPr>
          <w:rFonts w:ascii="Arial" w:hAnsi="Arial" w:cs="Arial"/>
          <w:sz w:val="24"/>
          <w:szCs w:val="24"/>
        </w:rPr>
      </w:pPr>
    </w:p>
    <w:p w14:paraId="2FDEC442" w14:textId="463B1F7E" w:rsidR="003D0B86" w:rsidRDefault="003D0B86" w:rsidP="003D0B86">
      <w:pPr>
        <w:pStyle w:val="NoSpacing"/>
        <w:numPr>
          <w:ilvl w:val="0"/>
          <w:numId w:val="15"/>
        </w:numPr>
        <w:ind w:left="1080"/>
        <w:jc w:val="both"/>
        <w:rPr>
          <w:rFonts w:ascii="Arial" w:hAnsi="Arial" w:cs="Arial"/>
          <w:sz w:val="24"/>
          <w:szCs w:val="24"/>
        </w:rPr>
      </w:pPr>
      <w:r w:rsidRPr="003D0B86">
        <w:rPr>
          <w:rFonts w:ascii="Arial" w:hAnsi="Arial" w:cs="Arial"/>
          <w:sz w:val="24"/>
          <w:szCs w:val="24"/>
        </w:rPr>
        <w:t>Possession of an advanced degree/</w:t>
      </w:r>
      <w:proofErr w:type="spellStart"/>
      <w:proofErr w:type="gramStart"/>
      <w:r w:rsidRPr="003D0B86">
        <w:rPr>
          <w:rFonts w:ascii="Arial" w:hAnsi="Arial" w:cs="Arial"/>
          <w:sz w:val="24"/>
          <w:szCs w:val="24"/>
        </w:rPr>
        <w:t>Masters</w:t>
      </w:r>
      <w:proofErr w:type="spellEnd"/>
      <w:proofErr w:type="gramEnd"/>
      <w:r w:rsidRPr="003D0B86">
        <w:rPr>
          <w:rFonts w:ascii="Arial" w:hAnsi="Arial" w:cs="Arial"/>
          <w:sz w:val="24"/>
          <w:szCs w:val="24"/>
        </w:rPr>
        <w:t xml:space="preserve"> degree in any of the above fields or related fields will be an added advantage.</w:t>
      </w:r>
    </w:p>
    <w:p w14:paraId="6533ECA1" w14:textId="77777777" w:rsidR="003D0B86" w:rsidRPr="003D0B86" w:rsidRDefault="003D0B86" w:rsidP="003D0B86">
      <w:pPr>
        <w:pStyle w:val="NoSpacing"/>
        <w:jc w:val="both"/>
        <w:rPr>
          <w:rFonts w:ascii="Arial" w:hAnsi="Arial" w:cs="Arial"/>
          <w:sz w:val="24"/>
          <w:szCs w:val="24"/>
        </w:rPr>
      </w:pPr>
    </w:p>
    <w:p w14:paraId="0618FECC" w14:textId="77777777" w:rsidR="003D0B86" w:rsidRDefault="003D0B86" w:rsidP="003D0B86">
      <w:pPr>
        <w:pStyle w:val="NoSpacing"/>
        <w:numPr>
          <w:ilvl w:val="0"/>
          <w:numId w:val="15"/>
        </w:numPr>
        <w:ind w:left="1080"/>
        <w:jc w:val="both"/>
        <w:rPr>
          <w:rFonts w:ascii="Arial" w:hAnsi="Arial" w:cs="Arial"/>
          <w:sz w:val="24"/>
          <w:szCs w:val="24"/>
        </w:rPr>
      </w:pPr>
      <w:r w:rsidRPr="003D0B86">
        <w:rPr>
          <w:rFonts w:ascii="Arial" w:hAnsi="Arial" w:cs="Arial"/>
          <w:color w:val="000000"/>
        </w:rPr>
        <w:t xml:space="preserve">Minimum Eight (8) years of relevant working </w:t>
      </w:r>
      <w:r w:rsidRPr="003B5CE5">
        <w:rPr>
          <w:rFonts w:ascii="Arial" w:hAnsi="Arial" w:cs="Arial"/>
          <w:sz w:val="24"/>
          <w:szCs w:val="24"/>
        </w:rPr>
        <w:t xml:space="preserve">experience in procurement operations, with at least </w:t>
      </w:r>
      <w:r>
        <w:rPr>
          <w:rFonts w:ascii="Arial" w:hAnsi="Arial" w:cs="Arial"/>
          <w:sz w:val="24"/>
          <w:szCs w:val="24"/>
        </w:rPr>
        <w:t>five (</w:t>
      </w:r>
      <w:r w:rsidRPr="003B5CE5">
        <w:rPr>
          <w:rFonts w:ascii="Arial" w:hAnsi="Arial" w:cs="Arial"/>
          <w:sz w:val="24"/>
          <w:szCs w:val="24"/>
        </w:rPr>
        <w:t>5</w:t>
      </w:r>
      <w:r>
        <w:rPr>
          <w:rFonts w:ascii="Arial" w:hAnsi="Arial" w:cs="Arial"/>
          <w:sz w:val="24"/>
          <w:szCs w:val="24"/>
        </w:rPr>
        <w:t>)</w:t>
      </w:r>
      <w:r w:rsidRPr="003B5CE5">
        <w:rPr>
          <w:rFonts w:ascii="Arial" w:hAnsi="Arial" w:cs="Arial"/>
          <w:sz w:val="24"/>
          <w:szCs w:val="24"/>
        </w:rPr>
        <w:t xml:space="preserve"> years of these in direct procurement with public or donor financed projects in an international setting.</w:t>
      </w:r>
    </w:p>
    <w:p w14:paraId="5A3D11AE" w14:textId="07F380B9" w:rsidR="006718C0" w:rsidRPr="003D0B86" w:rsidRDefault="006718C0" w:rsidP="003D0B86">
      <w:pPr>
        <w:pStyle w:val="ListParagraph"/>
        <w:spacing w:after="0" w:line="360" w:lineRule="auto"/>
        <w:ind w:left="502"/>
        <w:jc w:val="both"/>
        <w:rPr>
          <w:rFonts w:ascii="Arial" w:hAnsi="Arial" w:cs="Arial"/>
          <w:b/>
          <w:sz w:val="24"/>
          <w:szCs w:val="24"/>
          <w:lang w:eastAsia="en-GB"/>
        </w:rPr>
      </w:pPr>
    </w:p>
    <w:p w14:paraId="34C10E02" w14:textId="2847C85A" w:rsidR="00804138" w:rsidRPr="00371C14" w:rsidRDefault="00804138" w:rsidP="00BF7248">
      <w:pPr>
        <w:pStyle w:val="ListParagraph"/>
        <w:numPr>
          <w:ilvl w:val="0"/>
          <w:numId w:val="16"/>
        </w:numPr>
        <w:ind w:hanging="720"/>
        <w:jc w:val="both"/>
        <w:rPr>
          <w:rFonts w:ascii="Arial" w:hAnsi="Arial" w:cs="Arial"/>
          <w:b/>
          <w:sz w:val="24"/>
          <w:szCs w:val="24"/>
          <w:lang w:val="en-GB"/>
        </w:rPr>
      </w:pPr>
      <w:r w:rsidRPr="00371C14">
        <w:rPr>
          <w:rFonts w:ascii="Arial" w:hAnsi="Arial" w:cs="Arial"/>
          <w:b/>
          <w:sz w:val="24"/>
          <w:szCs w:val="24"/>
          <w:lang w:val="en-GB"/>
        </w:rPr>
        <w:t>PROFESSIONAL REQUIREMENTS</w:t>
      </w:r>
    </w:p>
    <w:p w14:paraId="46830357" w14:textId="43D3753B" w:rsidR="00804138" w:rsidRDefault="00F56C8C" w:rsidP="00791CDC">
      <w:pPr>
        <w:pStyle w:val="NoSpacing"/>
        <w:numPr>
          <w:ilvl w:val="0"/>
          <w:numId w:val="20"/>
        </w:numPr>
        <w:ind w:left="1080"/>
        <w:jc w:val="both"/>
        <w:rPr>
          <w:rFonts w:ascii="Arial" w:hAnsi="Arial" w:cs="Arial"/>
          <w:sz w:val="24"/>
          <w:szCs w:val="24"/>
        </w:rPr>
      </w:pPr>
      <w:r w:rsidRPr="00CF6BE3">
        <w:rPr>
          <w:rFonts w:ascii="Arial" w:hAnsi="Arial" w:cs="Arial"/>
          <w:sz w:val="24"/>
          <w:szCs w:val="24"/>
        </w:rPr>
        <w:t xml:space="preserve">Demonstrated </w:t>
      </w:r>
      <w:r w:rsidR="00284A8D" w:rsidRPr="00CF6BE3">
        <w:rPr>
          <w:rFonts w:ascii="Arial" w:hAnsi="Arial" w:cs="Arial"/>
          <w:sz w:val="24"/>
          <w:szCs w:val="24"/>
        </w:rPr>
        <w:t xml:space="preserve">ability and </w:t>
      </w:r>
      <w:r w:rsidR="00804138" w:rsidRPr="00CF6BE3">
        <w:rPr>
          <w:rFonts w:ascii="Arial" w:hAnsi="Arial" w:cs="Arial"/>
          <w:sz w:val="24"/>
          <w:szCs w:val="24"/>
        </w:rPr>
        <w:t xml:space="preserve">experience working on EU funded </w:t>
      </w:r>
      <w:proofErr w:type="spellStart"/>
      <w:r w:rsidR="00804138" w:rsidRPr="00CF6BE3">
        <w:rPr>
          <w:rFonts w:ascii="Arial" w:hAnsi="Arial" w:cs="Arial"/>
          <w:sz w:val="24"/>
          <w:szCs w:val="24"/>
        </w:rPr>
        <w:t>programme</w:t>
      </w:r>
      <w:proofErr w:type="spellEnd"/>
      <w:r w:rsidR="00804138" w:rsidRPr="00CF6BE3">
        <w:rPr>
          <w:rFonts w:ascii="Arial" w:hAnsi="Arial" w:cs="Arial"/>
          <w:sz w:val="24"/>
          <w:szCs w:val="24"/>
        </w:rPr>
        <w:t xml:space="preserve"> a must</w:t>
      </w:r>
      <w:r w:rsidR="00284A8D" w:rsidRPr="00CF6BE3">
        <w:rPr>
          <w:rFonts w:ascii="Arial" w:hAnsi="Arial" w:cs="Arial"/>
          <w:sz w:val="24"/>
          <w:szCs w:val="24"/>
        </w:rPr>
        <w:t xml:space="preserve"> (</w:t>
      </w:r>
      <w:proofErr w:type="gramStart"/>
      <w:r w:rsidR="00284A8D" w:rsidRPr="00CF6BE3">
        <w:rPr>
          <w:rFonts w:ascii="Arial" w:hAnsi="Arial" w:cs="Arial"/>
          <w:sz w:val="24"/>
          <w:szCs w:val="24"/>
        </w:rPr>
        <w:t>i.e.</w:t>
      </w:r>
      <w:proofErr w:type="gramEnd"/>
      <w:r w:rsidR="00284A8D" w:rsidRPr="00CF6BE3">
        <w:rPr>
          <w:rFonts w:ascii="Arial" w:hAnsi="Arial" w:cs="Arial"/>
          <w:sz w:val="24"/>
          <w:szCs w:val="24"/>
        </w:rPr>
        <w:t xml:space="preserve"> understating the EDF procurement rules and procedures</w:t>
      </w:r>
      <w:r w:rsidR="000D6959" w:rsidRPr="00CF6BE3">
        <w:rPr>
          <w:rFonts w:ascii="Arial" w:hAnsi="Arial" w:cs="Arial"/>
          <w:sz w:val="24"/>
          <w:szCs w:val="24"/>
        </w:rPr>
        <w:t xml:space="preserve"> and/or the Practical Guide to contract procedures for European Union external </w:t>
      </w:r>
      <w:r w:rsidR="002B5B7B" w:rsidRPr="00CF6BE3">
        <w:rPr>
          <w:rFonts w:ascii="Arial" w:hAnsi="Arial" w:cs="Arial"/>
          <w:sz w:val="24"/>
          <w:szCs w:val="24"/>
        </w:rPr>
        <w:t>actions (</w:t>
      </w:r>
      <w:r w:rsidR="00284A8D" w:rsidRPr="00CF6BE3">
        <w:rPr>
          <w:rFonts w:ascii="Arial" w:hAnsi="Arial" w:cs="Arial"/>
          <w:sz w:val="24"/>
          <w:szCs w:val="24"/>
        </w:rPr>
        <w:t>PRAG</w:t>
      </w:r>
      <w:r w:rsidR="000D6959" w:rsidRPr="00CF6BE3">
        <w:rPr>
          <w:rFonts w:ascii="Arial" w:hAnsi="Arial" w:cs="Arial"/>
          <w:sz w:val="24"/>
          <w:szCs w:val="24"/>
        </w:rPr>
        <w:t>)</w:t>
      </w:r>
      <w:r w:rsidR="00284A8D" w:rsidRPr="00CF6BE3">
        <w:rPr>
          <w:rFonts w:ascii="Arial" w:hAnsi="Arial" w:cs="Arial"/>
          <w:sz w:val="24"/>
          <w:szCs w:val="24"/>
        </w:rPr>
        <w:t>)</w:t>
      </w:r>
      <w:r w:rsidR="00CF6BE3">
        <w:rPr>
          <w:rFonts w:ascii="Arial" w:hAnsi="Arial" w:cs="Arial"/>
          <w:sz w:val="24"/>
          <w:szCs w:val="24"/>
        </w:rPr>
        <w:t>;</w:t>
      </w:r>
    </w:p>
    <w:p w14:paraId="2245283C" w14:textId="77777777" w:rsidR="00CF6BE3" w:rsidRPr="00CF6BE3" w:rsidRDefault="00CF6BE3" w:rsidP="00BF7248">
      <w:pPr>
        <w:pStyle w:val="NoSpacing"/>
        <w:ind w:left="1080"/>
        <w:jc w:val="both"/>
        <w:rPr>
          <w:rFonts w:ascii="Arial" w:hAnsi="Arial" w:cs="Arial"/>
          <w:sz w:val="24"/>
          <w:szCs w:val="24"/>
        </w:rPr>
      </w:pPr>
    </w:p>
    <w:p w14:paraId="22551C3B" w14:textId="2D14CE96" w:rsidR="000D6959" w:rsidRDefault="00F56C8C" w:rsidP="00501854">
      <w:pPr>
        <w:pStyle w:val="NoSpacing"/>
        <w:numPr>
          <w:ilvl w:val="0"/>
          <w:numId w:val="20"/>
        </w:numPr>
        <w:ind w:left="1080"/>
        <w:jc w:val="both"/>
        <w:rPr>
          <w:rFonts w:ascii="Arial" w:hAnsi="Arial" w:cs="Arial"/>
          <w:sz w:val="24"/>
          <w:szCs w:val="24"/>
        </w:rPr>
      </w:pPr>
      <w:r w:rsidRPr="00CF6BE3">
        <w:rPr>
          <w:rFonts w:ascii="Arial" w:hAnsi="Arial" w:cs="Arial"/>
          <w:sz w:val="24"/>
          <w:szCs w:val="24"/>
        </w:rPr>
        <w:t xml:space="preserve">Good analytical and numerical skills, a keen eye for detail and the ability to maintain high standards of </w:t>
      </w:r>
      <w:r w:rsidR="002B5B7B" w:rsidRPr="00CF6BE3">
        <w:rPr>
          <w:rFonts w:ascii="Arial" w:hAnsi="Arial" w:cs="Arial"/>
          <w:sz w:val="24"/>
          <w:szCs w:val="24"/>
        </w:rPr>
        <w:t>accuracy.</w:t>
      </w:r>
      <w:r w:rsidRPr="00CF6BE3">
        <w:rPr>
          <w:rFonts w:ascii="Arial" w:hAnsi="Arial" w:cs="Arial"/>
          <w:sz w:val="24"/>
          <w:szCs w:val="24"/>
        </w:rPr>
        <w:t xml:space="preserve"> </w:t>
      </w:r>
    </w:p>
    <w:p w14:paraId="1246131B" w14:textId="77777777" w:rsidR="009C3B32" w:rsidRPr="00CF6BE3" w:rsidRDefault="009C3B32" w:rsidP="009C3B32">
      <w:pPr>
        <w:pStyle w:val="NoSpacing"/>
        <w:jc w:val="both"/>
        <w:rPr>
          <w:rFonts w:ascii="Arial" w:hAnsi="Arial" w:cs="Arial"/>
          <w:sz w:val="24"/>
          <w:szCs w:val="24"/>
        </w:rPr>
      </w:pPr>
    </w:p>
    <w:p w14:paraId="752F3044" w14:textId="759BC88C" w:rsidR="00F56C8C" w:rsidRDefault="00F56C8C" w:rsidP="00501854">
      <w:pPr>
        <w:pStyle w:val="NoSpacing"/>
        <w:numPr>
          <w:ilvl w:val="0"/>
          <w:numId w:val="20"/>
        </w:numPr>
        <w:ind w:left="1080"/>
        <w:jc w:val="both"/>
        <w:rPr>
          <w:rFonts w:ascii="Arial" w:hAnsi="Arial" w:cs="Arial"/>
          <w:sz w:val="24"/>
          <w:szCs w:val="24"/>
        </w:rPr>
      </w:pPr>
      <w:r w:rsidRPr="00CF6BE3">
        <w:rPr>
          <w:rFonts w:ascii="Arial" w:hAnsi="Arial" w:cs="Arial"/>
          <w:sz w:val="24"/>
          <w:szCs w:val="24"/>
        </w:rPr>
        <w:t xml:space="preserve">Excellent drafting skills and ability to prepare structured opinions in the fields of </w:t>
      </w:r>
      <w:proofErr w:type="gramStart"/>
      <w:r w:rsidRPr="00CF6BE3">
        <w:rPr>
          <w:rFonts w:ascii="Arial" w:hAnsi="Arial" w:cs="Arial"/>
          <w:sz w:val="24"/>
          <w:szCs w:val="24"/>
        </w:rPr>
        <w:t>procurement</w:t>
      </w:r>
      <w:r w:rsidR="00CF6BE3">
        <w:rPr>
          <w:rFonts w:ascii="Arial" w:hAnsi="Arial" w:cs="Arial"/>
          <w:sz w:val="24"/>
          <w:szCs w:val="24"/>
        </w:rPr>
        <w:t>;</w:t>
      </w:r>
      <w:proofErr w:type="gramEnd"/>
    </w:p>
    <w:p w14:paraId="7BA5467C" w14:textId="77777777" w:rsidR="00CF6BE3" w:rsidRPr="00CF6BE3" w:rsidRDefault="00CF6BE3" w:rsidP="00BF7248">
      <w:pPr>
        <w:pStyle w:val="NoSpacing"/>
        <w:ind w:left="1080"/>
        <w:jc w:val="both"/>
        <w:rPr>
          <w:rFonts w:ascii="Arial" w:hAnsi="Arial" w:cs="Arial"/>
          <w:sz w:val="24"/>
          <w:szCs w:val="24"/>
        </w:rPr>
      </w:pPr>
    </w:p>
    <w:p w14:paraId="198AC3AD" w14:textId="77777777" w:rsidR="00CF6BE3" w:rsidRDefault="00804138" w:rsidP="00501854">
      <w:pPr>
        <w:pStyle w:val="NoSpacing"/>
        <w:numPr>
          <w:ilvl w:val="0"/>
          <w:numId w:val="20"/>
        </w:numPr>
        <w:ind w:left="1080"/>
        <w:jc w:val="both"/>
        <w:rPr>
          <w:rFonts w:ascii="Arial" w:hAnsi="Arial" w:cs="Arial"/>
          <w:sz w:val="24"/>
          <w:szCs w:val="24"/>
        </w:rPr>
      </w:pPr>
      <w:r w:rsidRPr="00CF6BE3">
        <w:rPr>
          <w:rFonts w:ascii="Arial" w:hAnsi="Arial" w:cs="Arial"/>
          <w:sz w:val="24"/>
          <w:szCs w:val="24"/>
        </w:rPr>
        <w:t xml:space="preserve">Demonstrated experience working with government partners and other stakeholders in public sector development </w:t>
      </w:r>
      <w:proofErr w:type="gramStart"/>
      <w:r w:rsidRPr="00CF6BE3">
        <w:rPr>
          <w:rFonts w:ascii="Arial" w:hAnsi="Arial" w:cs="Arial"/>
          <w:sz w:val="24"/>
          <w:szCs w:val="24"/>
        </w:rPr>
        <w:t>programs</w:t>
      </w:r>
      <w:r w:rsidR="00CF6BE3">
        <w:rPr>
          <w:rFonts w:ascii="Arial" w:hAnsi="Arial" w:cs="Arial"/>
          <w:sz w:val="24"/>
          <w:szCs w:val="24"/>
        </w:rPr>
        <w:t>;</w:t>
      </w:r>
      <w:proofErr w:type="gramEnd"/>
    </w:p>
    <w:p w14:paraId="7B818BED" w14:textId="77777777" w:rsidR="00CF6BE3" w:rsidRDefault="00CF6BE3" w:rsidP="00BF7248">
      <w:pPr>
        <w:pStyle w:val="NoSpacing"/>
        <w:ind w:left="1080"/>
      </w:pPr>
    </w:p>
    <w:p w14:paraId="24DFE467" w14:textId="77777777" w:rsidR="00CF6BE3" w:rsidRDefault="00804138" w:rsidP="00501854">
      <w:pPr>
        <w:pStyle w:val="NoSpacing"/>
        <w:numPr>
          <w:ilvl w:val="0"/>
          <w:numId w:val="20"/>
        </w:numPr>
        <w:ind w:left="1080"/>
        <w:jc w:val="both"/>
        <w:rPr>
          <w:rFonts w:ascii="Arial" w:hAnsi="Arial" w:cs="Arial"/>
          <w:sz w:val="24"/>
          <w:szCs w:val="24"/>
        </w:rPr>
      </w:pPr>
      <w:r w:rsidRPr="00CF6BE3">
        <w:rPr>
          <w:rFonts w:ascii="Arial" w:hAnsi="Arial" w:cs="Arial"/>
          <w:sz w:val="24"/>
          <w:szCs w:val="24"/>
        </w:rPr>
        <w:t xml:space="preserve">Standard desktop operational software </w:t>
      </w:r>
      <w:r w:rsidR="009D75DE" w:rsidRPr="00CF6BE3">
        <w:rPr>
          <w:rFonts w:ascii="Arial" w:hAnsi="Arial" w:cs="Arial"/>
          <w:sz w:val="24"/>
          <w:szCs w:val="24"/>
        </w:rPr>
        <w:t>applications (Word, Excel, Access, and PowerPoint),</w:t>
      </w:r>
      <w:r w:rsidR="008E0ABF" w:rsidRPr="00CF6BE3">
        <w:rPr>
          <w:rFonts w:ascii="Arial" w:hAnsi="Arial" w:cs="Arial"/>
          <w:sz w:val="24"/>
          <w:szCs w:val="24"/>
        </w:rPr>
        <w:t xml:space="preserve"> and procurement </w:t>
      </w:r>
      <w:r w:rsidR="00761BAD" w:rsidRPr="00CF6BE3">
        <w:rPr>
          <w:rFonts w:ascii="Arial" w:hAnsi="Arial" w:cs="Arial"/>
          <w:sz w:val="24"/>
          <w:szCs w:val="24"/>
        </w:rPr>
        <w:t xml:space="preserve">software </w:t>
      </w:r>
      <w:proofErr w:type="gramStart"/>
      <w:r w:rsidR="00761BAD" w:rsidRPr="00CF6BE3">
        <w:rPr>
          <w:rFonts w:ascii="Arial" w:hAnsi="Arial" w:cs="Arial"/>
          <w:sz w:val="24"/>
          <w:szCs w:val="24"/>
        </w:rPr>
        <w:t>desirable</w:t>
      </w:r>
      <w:r w:rsidR="00CF6BE3">
        <w:rPr>
          <w:rFonts w:ascii="Arial" w:hAnsi="Arial" w:cs="Arial"/>
          <w:sz w:val="24"/>
          <w:szCs w:val="24"/>
        </w:rPr>
        <w:t>;</w:t>
      </w:r>
      <w:proofErr w:type="gramEnd"/>
    </w:p>
    <w:p w14:paraId="3C4A1C3F" w14:textId="77777777" w:rsidR="00CF6BE3" w:rsidRDefault="00CF6BE3" w:rsidP="00BF7248">
      <w:pPr>
        <w:pStyle w:val="NoSpacing"/>
        <w:ind w:left="1080"/>
      </w:pPr>
    </w:p>
    <w:p w14:paraId="0DDF26F7" w14:textId="2167718E" w:rsidR="00CF6BE3" w:rsidRDefault="00310D1E" w:rsidP="00501854">
      <w:pPr>
        <w:pStyle w:val="NoSpacing"/>
        <w:numPr>
          <w:ilvl w:val="0"/>
          <w:numId w:val="20"/>
        </w:numPr>
        <w:ind w:left="1080"/>
        <w:jc w:val="both"/>
        <w:rPr>
          <w:rFonts w:ascii="Arial" w:hAnsi="Arial" w:cs="Arial"/>
          <w:sz w:val="24"/>
          <w:szCs w:val="24"/>
        </w:rPr>
      </w:pPr>
      <w:r>
        <w:rPr>
          <w:rFonts w:ascii="Arial" w:hAnsi="Arial" w:cs="Arial"/>
          <w:sz w:val="24"/>
          <w:szCs w:val="24"/>
        </w:rPr>
        <w:t>Ability to work in teams</w:t>
      </w:r>
      <w:r w:rsidR="009C3B32">
        <w:rPr>
          <w:rFonts w:ascii="Arial" w:hAnsi="Arial" w:cs="Arial"/>
          <w:sz w:val="24"/>
          <w:szCs w:val="24"/>
        </w:rPr>
        <w:t xml:space="preserve"> and excellent </w:t>
      </w:r>
      <w:r w:rsidR="00804138" w:rsidRPr="00CF6BE3">
        <w:rPr>
          <w:rFonts w:ascii="Arial" w:hAnsi="Arial" w:cs="Arial"/>
          <w:sz w:val="24"/>
          <w:szCs w:val="24"/>
        </w:rPr>
        <w:t>communication</w:t>
      </w:r>
      <w:r w:rsidR="009C3B32">
        <w:rPr>
          <w:rFonts w:ascii="Arial" w:hAnsi="Arial" w:cs="Arial"/>
          <w:sz w:val="24"/>
          <w:szCs w:val="24"/>
        </w:rPr>
        <w:t xml:space="preserve"> and interpersona</w:t>
      </w:r>
      <w:r>
        <w:rPr>
          <w:rFonts w:ascii="Arial" w:hAnsi="Arial" w:cs="Arial"/>
          <w:sz w:val="24"/>
          <w:szCs w:val="24"/>
        </w:rPr>
        <w:t xml:space="preserve">l </w:t>
      </w:r>
      <w:proofErr w:type="gramStart"/>
      <w:r>
        <w:rPr>
          <w:rFonts w:ascii="Arial" w:hAnsi="Arial" w:cs="Arial"/>
          <w:sz w:val="24"/>
          <w:szCs w:val="24"/>
        </w:rPr>
        <w:t>skills</w:t>
      </w:r>
      <w:r w:rsidR="00CF6BE3">
        <w:rPr>
          <w:rFonts w:ascii="Arial" w:hAnsi="Arial" w:cs="Arial"/>
          <w:sz w:val="24"/>
          <w:szCs w:val="24"/>
        </w:rPr>
        <w:t>;</w:t>
      </w:r>
      <w:proofErr w:type="gramEnd"/>
    </w:p>
    <w:p w14:paraId="44E69744" w14:textId="77777777" w:rsidR="00CF6BE3" w:rsidRDefault="00CF6BE3" w:rsidP="00BF7248">
      <w:pPr>
        <w:pStyle w:val="NoSpacing"/>
        <w:ind w:left="1080"/>
      </w:pPr>
    </w:p>
    <w:p w14:paraId="4FEFE084" w14:textId="6D25A50D" w:rsidR="00B12F8C" w:rsidRPr="00CF6BE3" w:rsidRDefault="00B12F8C" w:rsidP="00501854">
      <w:pPr>
        <w:pStyle w:val="NoSpacing"/>
        <w:numPr>
          <w:ilvl w:val="0"/>
          <w:numId w:val="20"/>
        </w:numPr>
        <w:ind w:left="1080"/>
        <w:jc w:val="both"/>
        <w:rPr>
          <w:rFonts w:ascii="Arial" w:eastAsia="Times New Roman" w:hAnsi="Arial" w:cs="Arial"/>
          <w:sz w:val="24"/>
          <w:szCs w:val="24"/>
        </w:rPr>
      </w:pPr>
      <w:r w:rsidRPr="00CF6BE3">
        <w:rPr>
          <w:rFonts w:ascii="Arial" w:eastAsia="Times New Roman" w:hAnsi="Arial" w:cs="Arial"/>
          <w:sz w:val="24"/>
          <w:szCs w:val="24"/>
          <w:lang w:val="en-GB"/>
        </w:rPr>
        <w:t xml:space="preserve">Strong skills in </w:t>
      </w:r>
      <w:r w:rsidR="0059235B" w:rsidRPr="00CF6BE3">
        <w:rPr>
          <w:rFonts w:ascii="Arial" w:eastAsia="Times New Roman" w:hAnsi="Arial" w:cs="Arial"/>
          <w:sz w:val="24"/>
          <w:szCs w:val="24"/>
          <w:lang w:val="en-GB"/>
        </w:rPr>
        <w:t xml:space="preserve">managing </w:t>
      </w:r>
      <w:r w:rsidRPr="00CF6BE3">
        <w:rPr>
          <w:rFonts w:ascii="Arial" w:eastAsia="Times New Roman" w:hAnsi="Arial" w:cs="Arial"/>
          <w:sz w:val="24"/>
          <w:szCs w:val="24"/>
        </w:rPr>
        <w:t>calls for tenders and proposals</w:t>
      </w:r>
      <w:r w:rsidRPr="00CF6BE3">
        <w:rPr>
          <w:rFonts w:ascii="Arial" w:eastAsia="Times New Roman" w:hAnsi="Arial" w:cs="Arial"/>
          <w:sz w:val="24"/>
          <w:szCs w:val="24"/>
          <w:lang w:val="en-GB"/>
        </w:rPr>
        <w:t xml:space="preserve"> under pressure and deadlines</w:t>
      </w:r>
      <w:r w:rsidRPr="00CF6BE3">
        <w:rPr>
          <w:rFonts w:ascii="Arial" w:eastAsia="Times New Roman" w:hAnsi="Arial" w:cs="Arial"/>
          <w:sz w:val="24"/>
          <w:szCs w:val="24"/>
        </w:rPr>
        <w:t xml:space="preserve"> (</w:t>
      </w:r>
      <w:proofErr w:type="gramStart"/>
      <w:r w:rsidRPr="00CF6BE3">
        <w:rPr>
          <w:rFonts w:ascii="Arial" w:eastAsia="Times New Roman" w:hAnsi="Arial" w:cs="Arial"/>
          <w:sz w:val="24"/>
          <w:szCs w:val="24"/>
        </w:rPr>
        <w:t>e.g.</w:t>
      </w:r>
      <w:proofErr w:type="gramEnd"/>
      <w:r w:rsidRPr="00CF6BE3">
        <w:rPr>
          <w:rFonts w:ascii="Arial" w:eastAsia="Times New Roman" w:hAnsi="Arial" w:cs="Arial"/>
          <w:sz w:val="24"/>
          <w:szCs w:val="24"/>
        </w:rPr>
        <w:t xml:space="preserve"> publication,</w:t>
      </w:r>
      <w:r w:rsidR="00791CDC">
        <w:rPr>
          <w:rFonts w:ascii="Arial" w:eastAsia="Times New Roman" w:hAnsi="Arial" w:cs="Arial"/>
          <w:sz w:val="24"/>
          <w:szCs w:val="24"/>
        </w:rPr>
        <w:t xml:space="preserve"> </w:t>
      </w:r>
      <w:proofErr w:type="spellStart"/>
      <w:r w:rsidRPr="00CF6BE3">
        <w:rPr>
          <w:rFonts w:ascii="Arial" w:eastAsia="Times New Roman" w:hAnsi="Arial" w:cs="Arial"/>
          <w:sz w:val="24"/>
          <w:szCs w:val="24"/>
        </w:rPr>
        <w:t>organisation</w:t>
      </w:r>
      <w:proofErr w:type="spellEnd"/>
      <w:r w:rsidRPr="00CF6BE3">
        <w:rPr>
          <w:rFonts w:ascii="Arial" w:eastAsia="Times New Roman" w:hAnsi="Arial" w:cs="Arial"/>
          <w:sz w:val="24"/>
          <w:szCs w:val="24"/>
        </w:rPr>
        <w:t xml:space="preserve"> of and assistance to evaluation boards, selection process, contract award and signature)</w:t>
      </w:r>
      <w:r w:rsidR="00CF6BE3">
        <w:rPr>
          <w:rFonts w:ascii="Arial" w:eastAsia="Times New Roman" w:hAnsi="Arial" w:cs="Arial"/>
          <w:sz w:val="24"/>
          <w:szCs w:val="24"/>
        </w:rPr>
        <w:t>;</w:t>
      </w:r>
    </w:p>
    <w:p w14:paraId="12152335" w14:textId="77777777" w:rsidR="00CF6BE3" w:rsidRDefault="00CF6BE3" w:rsidP="00BF7248">
      <w:pPr>
        <w:pStyle w:val="NoSpacing"/>
        <w:ind w:left="1080"/>
        <w:rPr>
          <w:rFonts w:eastAsia="Times New Roman"/>
        </w:rPr>
      </w:pPr>
    </w:p>
    <w:p w14:paraId="1A31DEF6" w14:textId="7377E31E" w:rsidR="0059235B" w:rsidRPr="00CF6BE3" w:rsidRDefault="0059235B" w:rsidP="00501854">
      <w:pPr>
        <w:pStyle w:val="NoSpacing"/>
        <w:numPr>
          <w:ilvl w:val="0"/>
          <w:numId w:val="20"/>
        </w:numPr>
        <w:ind w:left="1080"/>
        <w:jc w:val="both"/>
        <w:rPr>
          <w:rFonts w:ascii="Arial" w:eastAsia="Times New Roman" w:hAnsi="Arial" w:cs="Arial"/>
          <w:sz w:val="24"/>
          <w:szCs w:val="24"/>
        </w:rPr>
      </w:pPr>
      <w:r w:rsidRPr="00CF6BE3">
        <w:rPr>
          <w:rFonts w:ascii="Arial" w:eastAsia="Times New Roman" w:hAnsi="Arial" w:cs="Arial"/>
          <w:sz w:val="24"/>
          <w:szCs w:val="24"/>
          <w:lang w:val="en-GB"/>
        </w:rPr>
        <w:t xml:space="preserve">Strong skills and knowledge in drafting </w:t>
      </w:r>
      <w:r w:rsidRPr="00CF6BE3">
        <w:rPr>
          <w:rFonts w:ascii="Arial" w:eastAsia="Times New Roman" w:hAnsi="Arial" w:cs="Arial"/>
          <w:sz w:val="24"/>
          <w:szCs w:val="24"/>
        </w:rPr>
        <w:t>and negotiation of contracts and agreements</w:t>
      </w:r>
      <w:r w:rsidR="00CF6BE3">
        <w:rPr>
          <w:rFonts w:ascii="Arial" w:eastAsia="Times New Roman" w:hAnsi="Arial" w:cs="Arial"/>
          <w:sz w:val="24"/>
          <w:szCs w:val="24"/>
        </w:rPr>
        <w:t xml:space="preserve">; and </w:t>
      </w:r>
    </w:p>
    <w:p w14:paraId="32F9D33D" w14:textId="77777777" w:rsidR="00CF6BE3" w:rsidRDefault="00CF6BE3" w:rsidP="00BF7248">
      <w:pPr>
        <w:pStyle w:val="NoSpacing"/>
        <w:ind w:left="1080"/>
        <w:rPr>
          <w:rFonts w:eastAsia="Times New Roman"/>
        </w:rPr>
      </w:pPr>
    </w:p>
    <w:p w14:paraId="6DD6BCBE" w14:textId="29FACE24" w:rsidR="00804138" w:rsidRPr="00CF6BE3" w:rsidRDefault="00465521" w:rsidP="00501854">
      <w:pPr>
        <w:pStyle w:val="NoSpacing"/>
        <w:numPr>
          <w:ilvl w:val="0"/>
          <w:numId w:val="20"/>
        </w:numPr>
        <w:ind w:left="1080"/>
        <w:jc w:val="both"/>
        <w:rPr>
          <w:rFonts w:ascii="Arial" w:hAnsi="Arial" w:cs="Arial"/>
          <w:sz w:val="24"/>
          <w:szCs w:val="24"/>
        </w:rPr>
      </w:pPr>
      <w:r w:rsidRPr="00CF6BE3">
        <w:rPr>
          <w:rFonts w:ascii="Arial" w:hAnsi="Arial" w:cs="Arial"/>
          <w:sz w:val="24"/>
          <w:szCs w:val="24"/>
        </w:rPr>
        <w:t>Knowledge in</w:t>
      </w:r>
      <w:r w:rsidR="00804138" w:rsidRPr="00CF6BE3">
        <w:rPr>
          <w:rFonts w:ascii="Arial" w:hAnsi="Arial" w:cs="Arial"/>
          <w:sz w:val="24"/>
          <w:szCs w:val="24"/>
        </w:rPr>
        <w:t xml:space="preserve"> training, and presentation skills as well as experience in organizing </w:t>
      </w:r>
      <w:r w:rsidRPr="00CF6BE3">
        <w:rPr>
          <w:rFonts w:ascii="Arial" w:hAnsi="Arial" w:cs="Arial"/>
          <w:sz w:val="24"/>
          <w:szCs w:val="24"/>
        </w:rPr>
        <w:t xml:space="preserve">and making payments for </w:t>
      </w:r>
      <w:r w:rsidR="00804138" w:rsidRPr="00CF6BE3">
        <w:rPr>
          <w:rFonts w:ascii="Arial" w:hAnsi="Arial" w:cs="Arial"/>
          <w:sz w:val="24"/>
          <w:szCs w:val="24"/>
        </w:rPr>
        <w:t>seminars and workshops.</w:t>
      </w:r>
    </w:p>
    <w:p w14:paraId="5CFAA88C" w14:textId="77777777" w:rsidR="008C41CE" w:rsidRPr="00371C14" w:rsidRDefault="008C41CE" w:rsidP="00761BAD">
      <w:pPr>
        <w:pStyle w:val="ListParagraph"/>
        <w:spacing w:after="0" w:line="360" w:lineRule="auto"/>
        <w:ind w:left="502"/>
        <w:jc w:val="both"/>
        <w:rPr>
          <w:rFonts w:ascii="Arial" w:hAnsi="Arial" w:cs="Arial"/>
          <w:b/>
          <w:sz w:val="24"/>
          <w:szCs w:val="24"/>
          <w:lang w:val="en-GB" w:eastAsia="en-GB"/>
        </w:rPr>
      </w:pPr>
    </w:p>
    <w:p w14:paraId="35AA079C" w14:textId="56729584" w:rsidR="002D20C6" w:rsidRPr="00371C14" w:rsidRDefault="002D20C6" w:rsidP="00BF7248">
      <w:pPr>
        <w:pStyle w:val="ListParagraph"/>
        <w:numPr>
          <w:ilvl w:val="0"/>
          <w:numId w:val="16"/>
        </w:numPr>
        <w:ind w:hanging="720"/>
        <w:jc w:val="both"/>
        <w:rPr>
          <w:rFonts w:ascii="Arial" w:hAnsi="Arial" w:cs="Arial"/>
          <w:b/>
          <w:sz w:val="24"/>
          <w:szCs w:val="24"/>
          <w:lang w:val="en-GB" w:eastAsia="en-GB"/>
        </w:rPr>
      </w:pPr>
      <w:r w:rsidRPr="00371C14">
        <w:rPr>
          <w:rFonts w:ascii="Arial" w:hAnsi="Arial" w:cs="Arial"/>
          <w:b/>
          <w:sz w:val="24"/>
          <w:szCs w:val="24"/>
          <w:lang w:val="en-GB" w:eastAsia="en-GB"/>
        </w:rPr>
        <w:t>WORKING LANGUAGE REQUIREMENTS FOR THE POSITIONS</w:t>
      </w:r>
    </w:p>
    <w:p w14:paraId="12E598EB" w14:textId="0A25CDB2" w:rsidR="002D20C6" w:rsidRPr="00BF7248" w:rsidRDefault="002D20C6" w:rsidP="00BF7248">
      <w:pPr>
        <w:pStyle w:val="NoSpacing"/>
        <w:jc w:val="both"/>
        <w:rPr>
          <w:rFonts w:ascii="Arial" w:hAnsi="Arial" w:cs="Arial"/>
          <w:sz w:val="24"/>
          <w:szCs w:val="24"/>
        </w:rPr>
      </w:pPr>
      <w:r w:rsidRPr="00BF7248">
        <w:rPr>
          <w:rFonts w:ascii="Arial" w:hAnsi="Arial" w:cs="Arial"/>
          <w:sz w:val="24"/>
          <w:szCs w:val="24"/>
        </w:rPr>
        <w:t>Must be fluent in English and/or French and/or Arabic (speaking and writing). A combination of any two or all these languages will be an added advantage.</w:t>
      </w:r>
    </w:p>
    <w:p w14:paraId="6750EB1F" w14:textId="77777777" w:rsidR="00C95686" w:rsidRPr="00371C14" w:rsidRDefault="00C95686" w:rsidP="00310D1E">
      <w:pPr>
        <w:spacing w:after="0" w:line="240" w:lineRule="auto"/>
        <w:jc w:val="both"/>
        <w:rPr>
          <w:rFonts w:ascii="Arial" w:hAnsi="Arial" w:cs="Arial"/>
          <w:sz w:val="24"/>
          <w:szCs w:val="24"/>
          <w:lang w:val="en-GB" w:eastAsia="en-GB"/>
        </w:rPr>
      </w:pPr>
    </w:p>
    <w:p w14:paraId="571898A6" w14:textId="6ABCFB36" w:rsidR="002D20C6" w:rsidRPr="00371C14" w:rsidRDefault="002D20C6" w:rsidP="00BF7248">
      <w:pPr>
        <w:pStyle w:val="ListParagraph"/>
        <w:numPr>
          <w:ilvl w:val="0"/>
          <w:numId w:val="16"/>
        </w:numPr>
        <w:ind w:hanging="720"/>
        <w:jc w:val="both"/>
        <w:rPr>
          <w:rFonts w:ascii="Arial" w:hAnsi="Arial" w:cs="Arial"/>
          <w:b/>
          <w:sz w:val="24"/>
          <w:szCs w:val="24"/>
          <w:lang w:val="en-GB" w:eastAsia="en-GB"/>
        </w:rPr>
      </w:pPr>
      <w:r w:rsidRPr="00371C14">
        <w:rPr>
          <w:rFonts w:ascii="Arial" w:hAnsi="Arial" w:cs="Arial"/>
          <w:b/>
          <w:sz w:val="24"/>
          <w:szCs w:val="24"/>
          <w:lang w:val="en-GB" w:eastAsia="en-GB"/>
        </w:rPr>
        <w:t>ELIGIBILITY FOR APPLICATION</w:t>
      </w:r>
    </w:p>
    <w:p w14:paraId="5B8F3903" w14:textId="3FC2A704" w:rsidR="00F30225" w:rsidRPr="00371C14" w:rsidRDefault="008A373F" w:rsidP="00BF7248">
      <w:pPr>
        <w:pStyle w:val="NoSpacing"/>
        <w:jc w:val="both"/>
        <w:rPr>
          <w:rFonts w:ascii="Arial" w:hAnsi="Arial" w:cs="Arial"/>
          <w:sz w:val="24"/>
          <w:szCs w:val="24"/>
          <w:lang w:val="en-GB" w:eastAsia="en-GB"/>
        </w:rPr>
      </w:pPr>
      <w:r w:rsidRPr="00BF7248">
        <w:rPr>
          <w:rFonts w:ascii="Arial" w:eastAsia="Times New Roman" w:hAnsi="Arial" w:cs="Arial"/>
          <w:sz w:val="24"/>
          <w:szCs w:val="24"/>
          <w:lang w:eastAsia="en-JM"/>
        </w:rPr>
        <w:t xml:space="preserve">Applicants must be nationals of EU, </w:t>
      </w:r>
      <w:r w:rsidR="003168B3" w:rsidRPr="00BF7248">
        <w:rPr>
          <w:rFonts w:ascii="Arial" w:eastAsia="Times New Roman" w:hAnsi="Arial" w:cs="Arial"/>
          <w:sz w:val="24"/>
          <w:szCs w:val="24"/>
          <w:lang w:eastAsia="en-JM"/>
        </w:rPr>
        <w:t>ACP,</w:t>
      </w:r>
      <w:r w:rsidRPr="00BF7248">
        <w:rPr>
          <w:rFonts w:ascii="Arial" w:eastAsia="Times New Roman" w:hAnsi="Arial" w:cs="Arial"/>
          <w:sz w:val="24"/>
          <w:szCs w:val="24"/>
          <w:lang w:eastAsia="en-JM"/>
        </w:rPr>
        <w:t xml:space="preserve"> and COMESA Member States </w:t>
      </w:r>
      <w:r w:rsidR="002D20C6" w:rsidRPr="00BF7248">
        <w:rPr>
          <w:rFonts w:ascii="Arial" w:hAnsi="Arial" w:cs="Arial"/>
          <w:sz w:val="24"/>
          <w:szCs w:val="24"/>
        </w:rPr>
        <w:t xml:space="preserve">and not more than </w:t>
      </w:r>
      <w:r w:rsidR="00310D1E">
        <w:rPr>
          <w:rFonts w:ascii="Arial" w:hAnsi="Arial" w:cs="Arial"/>
          <w:sz w:val="24"/>
          <w:szCs w:val="24"/>
        </w:rPr>
        <w:t>fifty-five (</w:t>
      </w:r>
      <w:r w:rsidR="002D20C6" w:rsidRPr="00BF7248">
        <w:rPr>
          <w:rFonts w:ascii="Arial" w:hAnsi="Arial" w:cs="Arial"/>
          <w:sz w:val="24"/>
          <w:szCs w:val="24"/>
        </w:rPr>
        <w:t>55</w:t>
      </w:r>
      <w:r w:rsidR="00310D1E">
        <w:rPr>
          <w:rFonts w:ascii="Arial" w:hAnsi="Arial" w:cs="Arial"/>
          <w:sz w:val="24"/>
          <w:szCs w:val="24"/>
        </w:rPr>
        <w:t>)</w:t>
      </w:r>
      <w:r w:rsidR="002D20C6" w:rsidRPr="00BF7248">
        <w:rPr>
          <w:rFonts w:ascii="Arial" w:hAnsi="Arial" w:cs="Arial"/>
          <w:sz w:val="24"/>
          <w:szCs w:val="24"/>
        </w:rPr>
        <w:t xml:space="preserve"> years of age at the time of submitting the application.</w:t>
      </w:r>
    </w:p>
    <w:p w14:paraId="10967079" w14:textId="5839C846" w:rsidR="00F30225" w:rsidRDefault="00F30225" w:rsidP="00310D1E">
      <w:pPr>
        <w:pStyle w:val="ListParagraph"/>
        <w:spacing w:after="0" w:line="240" w:lineRule="auto"/>
        <w:jc w:val="both"/>
        <w:rPr>
          <w:rFonts w:ascii="Arial" w:hAnsi="Arial" w:cs="Arial"/>
          <w:sz w:val="24"/>
          <w:szCs w:val="24"/>
          <w:lang w:val="en-GB" w:eastAsia="en-GB"/>
        </w:rPr>
      </w:pPr>
    </w:p>
    <w:p w14:paraId="3BC51CA4" w14:textId="77777777" w:rsidR="00791CDC" w:rsidRPr="00371C14" w:rsidRDefault="00791CDC" w:rsidP="00310D1E">
      <w:pPr>
        <w:pStyle w:val="ListParagraph"/>
        <w:spacing w:after="0" w:line="240" w:lineRule="auto"/>
        <w:jc w:val="both"/>
        <w:rPr>
          <w:rFonts w:ascii="Arial" w:hAnsi="Arial" w:cs="Arial"/>
          <w:sz w:val="24"/>
          <w:szCs w:val="24"/>
          <w:lang w:val="en-GB" w:eastAsia="en-GB"/>
        </w:rPr>
      </w:pPr>
    </w:p>
    <w:p w14:paraId="7C6F1CCA" w14:textId="388C8F19" w:rsidR="002D20C6" w:rsidRPr="00371C14" w:rsidRDefault="002D20C6" w:rsidP="00BF7248">
      <w:pPr>
        <w:pStyle w:val="ListParagraph"/>
        <w:numPr>
          <w:ilvl w:val="0"/>
          <w:numId w:val="16"/>
        </w:numPr>
        <w:ind w:hanging="720"/>
        <w:jc w:val="both"/>
        <w:rPr>
          <w:rFonts w:ascii="Arial" w:hAnsi="Arial" w:cs="Arial"/>
          <w:b/>
          <w:sz w:val="24"/>
          <w:szCs w:val="24"/>
          <w:lang w:val="en-GB" w:eastAsia="en-GB"/>
        </w:rPr>
      </w:pPr>
      <w:r w:rsidRPr="00371C14">
        <w:rPr>
          <w:rFonts w:ascii="Arial" w:hAnsi="Arial" w:cs="Arial"/>
          <w:b/>
          <w:sz w:val="24"/>
          <w:szCs w:val="24"/>
          <w:lang w:val="en-GB" w:eastAsia="en-GB"/>
        </w:rPr>
        <w:t>FINAL DATE FOR RECEIPT OF APPLICATIONS</w:t>
      </w:r>
    </w:p>
    <w:p w14:paraId="7AB991CC" w14:textId="2E48329B" w:rsidR="002D20C6" w:rsidRPr="00BF7248" w:rsidRDefault="002D20C6" w:rsidP="00BF7248">
      <w:pPr>
        <w:pStyle w:val="NoSpacing"/>
        <w:jc w:val="both"/>
        <w:rPr>
          <w:rFonts w:ascii="Arial" w:hAnsi="Arial" w:cs="Arial"/>
          <w:sz w:val="24"/>
          <w:szCs w:val="24"/>
        </w:rPr>
      </w:pPr>
      <w:r w:rsidRPr="00BF7248">
        <w:rPr>
          <w:rFonts w:ascii="Arial" w:hAnsi="Arial" w:cs="Arial"/>
          <w:sz w:val="24"/>
          <w:szCs w:val="24"/>
        </w:rPr>
        <w:t xml:space="preserve">Applications MUST be submitted electronically through email on the prescribed </w:t>
      </w:r>
      <w:r w:rsidRPr="00BF7248">
        <w:rPr>
          <w:rFonts w:ascii="Arial" w:hAnsi="Arial" w:cs="Arial"/>
          <w:b/>
          <w:bCs/>
          <w:sz w:val="24"/>
          <w:szCs w:val="24"/>
        </w:rPr>
        <w:t>COMESA APPLICATION FORM</w:t>
      </w:r>
      <w:r w:rsidRPr="00BF7248">
        <w:rPr>
          <w:rFonts w:ascii="Arial" w:hAnsi="Arial" w:cs="Arial"/>
          <w:sz w:val="24"/>
          <w:szCs w:val="24"/>
        </w:rPr>
        <w:t xml:space="preserve"> which can be accessed at the following COMESA website: </w:t>
      </w:r>
      <w:hyperlink r:id="rId12" w:history="1">
        <w:r w:rsidR="00BF7248" w:rsidRPr="00FE6FA6">
          <w:rPr>
            <w:rStyle w:val="Hyperlink"/>
            <w:rFonts w:ascii="Arial" w:hAnsi="Arial" w:cs="Arial"/>
            <w:sz w:val="24"/>
            <w:szCs w:val="24"/>
          </w:rPr>
          <w:t>http://www.comesa.int/</w:t>
        </w:r>
      </w:hyperlink>
      <w:r w:rsidR="00BF7248">
        <w:rPr>
          <w:rFonts w:ascii="Arial" w:hAnsi="Arial" w:cs="Arial"/>
          <w:sz w:val="24"/>
          <w:szCs w:val="24"/>
        </w:rPr>
        <w:t xml:space="preserve"> </w:t>
      </w:r>
      <w:r w:rsidRPr="00BF7248">
        <w:rPr>
          <w:rFonts w:ascii="Arial" w:hAnsi="Arial" w:cs="Arial"/>
          <w:sz w:val="24"/>
          <w:szCs w:val="24"/>
        </w:rPr>
        <w:t xml:space="preserve">, Opportunities, COMESA Job Application Form. </w:t>
      </w:r>
    </w:p>
    <w:p w14:paraId="1485E7DB" w14:textId="77777777" w:rsidR="00220E5B" w:rsidRPr="00371C14" w:rsidRDefault="00220E5B" w:rsidP="00761BAD">
      <w:pPr>
        <w:spacing w:after="0" w:line="360" w:lineRule="auto"/>
        <w:jc w:val="both"/>
        <w:rPr>
          <w:rFonts w:ascii="Arial" w:hAnsi="Arial" w:cs="Arial"/>
          <w:sz w:val="24"/>
          <w:szCs w:val="24"/>
          <w:lang w:val="en-GB" w:eastAsia="en-GB"/>
        </w:rPr>
      </w:pPr>
    </w:p>
    <w:p w14:paraId="3C1B4502" w14:textId="458EF40C" w:rsidR="002D20C6" w:rsidRPr="00371C14" w:rsidRDefault="002D20C6" w:rsidP="00761BAD">
      <w:pPr>
        <w:spacing w:after="0" w:line="360" w:lineRule="auto"/>
        <w:jc w:val="both"/>
        <w:rPr>
          <w:rFonts w:ascii="Arial" w:hAnsi="Arial" w:cs="Arial"/>
          <w:b/>
          <w:bCs/>
          <w:sz w:val="24"/>
          <w:szCs w:val="24"/>
          <w:lang w:val="en-GB" w:eastAsia="en-GB"/>
        </w:rPr>
      </w:pPr>
      <w:r w:rsidRPr="00371C14">
        <w:rPr>
          <w:rFonts w:ascii="Arial" w:hAnsi="Arial" w:cs="Arial"/>
          <w:b/>
          <w:bCs/>
          <w:sz w:val="24"/>
          <w:szCs w:val="24"/>
          <w:lang w:val="en-GB" w:eastAsia="en-GB"/>
        </w:rPr>
        <w:t>Only short-listed candidates will be contacted.</w:t>
      </w:r>
      <w:r w:rsidR="003E5EE9" w:rsidRPr="00371C14">
        <w:rPr>
          <w:rFonts w:ascii="Arial" w:hAnsi="Arial" w:cs="Arial"/>
          <w:b/>
          <w:bCs/>
          <w:sz w:val="24"/>
          <w:szCs w:val="24"/>
          <w:lang w:val="en-GB" w:eastAsia="en-GB"/>
        </w:rPr>
        <w:t xml:space="preserve"> </w:t>
      </w:r>
    </w:p>
    <w:p w14:paraId="2E91A240" w14:textId="60AC48CB" w:rsidR="002D20C6" w:rsidRDefault="002D20C6" w:rsidP="00BF7248">
      <w:pPr>
        <w:pStyle w:val="NoSpacing"/>
        <w:rPr>
          <w:rFonts w:ascii="Arial" w:hAnsi="Arial" w:cs="Arial"/>
          <w:b/>
          <w:bCs/>
          <w:sz w:val="24"/>
          <w:szCs w:val="24"/>
        </w:rPr>
      </w:pPr>
      <w:r w:rsidRPr="00BF7248">
        <w:rPr>
          <w:rFonts w:ascii="Arial" w:hAnsi="Arial" w:cs="Arial"/>
          <w:sz w:val="24"/>
          <w:szCs w:val="24"/>
        </w:rPr>
        <w:t xml:space="preserve">Application should reach the address below not later than </w:t>
      </w:r>
      <w:r w:rsidR="00484613">
        <w:rPr>
          <w:rFonts w:ascii="Arial" w:hAnsi="Arial" w:cs="Arial"/>
          <w:sz w:val="24"/>
          <w:szCs w:val="24"/>
        </w:rPr>
        <w:t>Thurs</w:t>
      </w:r>
      <w:r w:rsidR="00E8158B">
        <w:rPr>
          <w:rFonts w:ascii="Arial" w:hAnsi="Arial" w:cs="Arial"/>
          <w:sz w:val="24"/>
          <w:szCs w:val="24"/>
        </w:rPr>
        <w:t xml:space="preserve">day </w:t>
      </w:r>
      <w:r w:rsidR="00484613">
        <w:rPr>
          <w:rFonts w:ascii="Arial" w:hAnsi="Arial" w:cs="Arial"/>
          <w:b/>
          <w:bCs/>
          <w:sz w:val="24"/>
          <w:szCs w:val="24"/>
        </w:rPr>
        <w:t>30</w:t>
      </w:r>
      <w:r w:rsidR="008D46C0" w:rsidRPr="008D46C0">
        <w:rPr>
          <w:rFonts w:ascii="Arial" w:hAnsi="Arial" w:cs="Arial"/>
          <w:b/>
          <w:bCs/>
          <w:sz w:val="24"/>
          <w:szCs w:val="24"/>
          <w:vertAlign w:val="superscript"/>
        </w:rPr>
        <w:t>th</w:t>
      </w:r>
      <w:r w:rsidR="008D46C0">
        <w:rPr>
          <w:rFonts w:ascii="Arial" w:hAnsi="Arial" w:cs="Arial"/>
          <w:b/>
          <w:bCs/>
          <w:sz w:val="24"/>
          <w:szCs w:val="24"/>
        </w:rPr>
        <w:t xml:space="preserve"> </w:t>
      </w:r>
      <w:r w:rsidR="00AF02BA">
        <w:rPr>
          <w:rFonts w:ascii="Arial" w:hAnsi="Arial" w:cs="Arial"/>
          <w:b/>
          <w:bCs/>
          <w:sz w:val="24"/>
          <w:szCs w:val="24"/>
        </w:rPr>
        <w:t>June</w:t>
      </w:r>
      <w:r w:rsidR="003E5EE9" w:rsidRPr="00BF7248">
        <w:rPr>
          <w:rFonts w:ascii="Arial" w:hAnsi="Arial" w:cs="Arial"/>
          <w:b/>
          <w:bCs/>
          <w:sz w:val="24"/>
          <w:szCs w:val="24"/>
        </w:rPr>
        <w:t xml:space="preserve"> 2022 </w:t>
      </w:r>
      <w:r w:rsidRPr="00BF7248">
        <w:rPr>
          <w:rFonts w:ascii="Arial" w:hAnsi="Arial" w:cs="Arial"/>
          <w:b/>
          <w:bCs/>
          <w:sz w:val="24"/>
          <w:szCs w:val="24"/>
        </w:rPr>
        <w:t>at 18:00 hours Lusaka, Zambia time.</w:t>
      </w:r>
    </w:p>
    <w:p w14:paraId="3ADD273B" w14:textId="77777777" w:rsidR="00E8158B" w:rsidRPr="00BF7248" w:rsidRDefault="00E8158B" w:rsidP="00BF7248">
      <w:pPr>
        <w:pStyle w:val="NoSpacing"/>
        <w:rPr>
          <w:rFonts w:ascii="Arial" w:hAnsi="Arial" w:cs="Arial"/>
          <w:b/>
          <w:bCs/>
          <w:sz w:val="24"/>
          <w:szCs w:val="24"/>
        </w:rPr>
      </w:pPr>
    </w:p>
    <w:p w14:paraId="361E2F00" w14:textId="77777777" w:rsidR="002D20C6" w:rsidRPr="00E8158B" w:rsidRDefault="002D20C6" w:rsidP="00E8158B">
      <w:pPr>
        <w:pStyle w:val="NoSpacing"/>
        <w:rPr>
          <w:rFonts w:ascii="Arial" w:hAnsi="Arial" w:cs="Arial"/>
          <w:sz w:val="24"/>
          <w:szCs w:val="24"/>
        </w:rPr>
      </w:pPr>
      <w:r w:rsidRPr="00E8158B">
        <w:rPr>
          <w:rFonts w:ascii="Arial" w:hAnsi="Arial" w:cs="Arial"/>
          <w:sz w:val="24"/>
          <w:szCs w:val="24"/>
        </w:rPr>
        <w:t>The Director of Human Resources and Administration</w:t>
      </w:r>
    </w:p>
    <w:p w14:paraId="3EFDDA1B" w14:textId="77777777" w:rsidR="002D20C6" w:rsidRPr="00E8158B" w:rsidRDefault="002D20C6" w:rsidP="00E8158B">
      <w:pPr>
        <w:pStyle w:val="NoSpacing"/>
        <w:rPr>
          <w:rFonts w:ascii="Arial" w:hAnsi="Arial" w:cs="Arial"/>
          <w:sz w:val="24"/>
          <w:szCs w:val="24"/>
        </w:rPr>
      </w:pPr>
      <w:r w:rsidRPr="00E8158B">
        <w:rPr>
          <w:rFonts w:ascii="Arial" w:hAnsi="Arial" w:cs="Arial"/>
          <w:sz w:val="24"/>
          <w:szCs w:val="24"/>
        </w:rPr>
        <w:t>Common Market for Eastern and Southern Africa</w:t>
      </w:r>
    </w:p>
    <w:p w14:paraId="2BA5261C" w14:textId="77777777" w:rsidR="002D20C6" w:rsidRPr="00E8158B" w:rsidRDefault="002D20C6" w:rsidP="00E8158B">
      <w:pPr>
        <w:pStyle w:val="NoSpacing"/>
        <w:rPr>
          <w:rFonts w:ascii="Arial" w:hAnsi="Arial" w:cs="Arial"/>
          <w:sz w:val="24"/>
          <w:szCs w:val="24"/>
        </w:rPr>
      </w:pPr>
      <w:r w:rsidRPr="00E8158B">
        <w:rPr>
          <w:rFonts w:ascii="Arial" w:hAnsi="Arial" w:cs="Arial"/>
          <w:sz w:val="24"/>
          <w:szCs w:val="24"/>
        </w:rPr>
        <w:t>COMESA Centre,</w:t>
      </w:r>
    </w:p>
    <w:p w14:paraId="79B3D403" w14:textId="77777777" w:rsidR="002D20C6" w:rsidRPr="00E8158B" w:rsidRDefault="002D20C6" w:rsidP="00E8158B">
      <w:pPr>
        <w:pStyle w:val="NoSpacing"/>
        <w:rPr>
          <w:rFonts w:ascii="Arial" w:hAnsi="Arial" w:cs="Arial"/>
          <w:sz w:val="24"/>
          <w:szCs w:val="24"/>
        </w:rPr>
      </w:pPr>
      <w:r w:rsidRPr="00E8158B">
        <w:rPr>
          <w:rFonts w:ascii="Arial" w:hAnsi="Arial" w:cs="Arial"/>
          <w:sz w:val="24"/>
          <w:szCs w:val="24"/>
        </w:rPr>
        <w:t>Ben Bella Road,</w:t>
      </w:r>
    </w:p>
    <w:p w14:paraId="02D9811D" w14:textId="77777777" w:rsidR="002D20C6" w:rsidRPr="00E8158B" w:rsidRDefault="002D20C6" w:rsidP="00E8158B">
      <w:pPr>
        <w:pStyle w:val="NoSpacing"/>
        <w:rPr>
          <w:rFonts w:ascii="Arial" w:hAnsi="Arial" w:cs="Arial"/>
          <w:sz w:val="24"/>
          <w:szCs w:val="24"/>
        </w:rPr>
      </w:pPr>
      <w:r w:rsidRPr="00E8158B">
        <w:rPr>
          <w:rFonts w:ascii="Arial" w:hAnsi="Arial" w:cs="Arial"/>
          <w:sz w:val="24"/>
          <w:szCs w:val="24"/>
        </w:rPr>
        <w:t>P.O Box 30051,</w:t>
      </w:r>
    </w:p>
    <w:p w14:paraId="6D3AD920" w14:textId="77777777" w:rsidR="002D20C6" w:rsidRPr="00E8158B" w:rsidRDefault="002D20C6" w:rsidP="00E8158B">
      <w:pPr>
        <w:pStyle w:val="NoSpacing"/>
        <w:rPr>
          <w:rFonts w:ascii="Arial" w:hAnsi="Arial" w:cs="Arial"/>
          <w:sz w:val="24"/>
          <w:szCs w:val="24"/>
          <w:lang w:val="fr-FR"/>
        </w:rPr>
      </w:pPr>
      <w:r w:rsidRPr="00E8158B">
        <w:rPr>
          <w:rFonts w:ascii="Arial" w:hAnsi="Arial" w:cs="Arial"/>
          <w:sz w:val="24"/>
          <w:szCs w:val="24"/>
          <w:lang w:val="fr-FR"/>
        </w:rPr>
        <w:t>Lusaka</w:t>
      </w:r>
    </w:p>
    <w:p w14:paraId="05A8852F" w14:textId="77777777" w:rsidR="002D20C6" w:rsidRPr="00E8158B" w:rsidRDefault="002D20C6" w:rsidP="00E8158B">
      <w:pPr>
        <w:pStyle w:val="NoSpacing"/>
        <w:rPr>
          <w:rFonts w:ascii="Arial" w:hAnsi="Arial" w:cs="Arial"/>
          <w:sz w:val="24"/>
          <w:szCs w:val="24"/>
          <w:lang w:val="fr-FR"/>
        </w:rPr>
      </w:pPr>
      <w:r w:rsidRPr="00E8158B">
        <w:rPr>
          <w:rFonts w:ascii="Arial" w:hAnsi="Arial" w:cs="Arial"/>
          <w:sz w:val="24"/>
          <w:szCs w:val="24"/>
          <w:lang w:val="fr-FR"/>
        </w:rPr>
        <w:t>Zambia</w:t>
      </w:r>
    </w:p>
    <w:p w14:paraId="181BFC00" w14:textId="1F0968A4" w:rsidR="00D80DFB" w:rsidRPr="00E8158B" w:rsidRDefault="002D20C6" w:rsidP="00E8158B">
      <w:pPr>
        <w:pStyle w:val="NoSpacing"/>
        <w:rPr>
          <w:rFonts w:ascii="Arial" w:eastAsia="Times New Roman" w:hAnsi="Arial" w:cs="Arial"/>
          <w:sz w:val="24"/>
          <w:szCs w:val="24"/>
          <w:lang w:val="fr-FR" w:eastAsia="en-JM"/>
        </w:rPr>
      </w:pPr>
      <w:proofErr w:type="gramStart"/>
      <w:r w:rsidRPr="00E8158B">
        <w:rPr>
          <w:rFonts w:ascii="Arial" w:hAnsi="Arial" w:cs="Arial"/>
          <w:sz w:val="24"/>
          <w:szCs w:val="24"/>
          <w:lang w:val="fr-FR"/>
        </w:rPr>
        <w:t>Email:</w:t>
      </w:r>
      <w:proofErr w:type="gramEnd"/>
      <w:r w:rsidRPr="00E8158B">
        <w:rPr>
          <w:rFonts w:ascii="Arial" w:hAnsi="Arial" w:cs="Arial"/>
          <w:sz w:val="24"/>
          <w:szCs w:val="24"/>
          <w:lang w:val="fr-FR"/>
        </w:rPr>
        <w:t xml:space="preserve">  </w:t>
      </w:r>
      <w:hyperlink r:id="rId13" w:history="1">
        <w:r w:rsidR="00193750" w:rsidRPr="00E8158B">
          <w:rPr>
            <w:rStyle w:val="Hyperlink"/>
            <w:rFonts w:ascii="Arial" w:hAnsi="Arial" w:cs="Arial"/>
            <w:sz w:val="24"/>
            <w:szCs w:val="24"/>
            <w:lang w:val="fr-FR" w:eastAsia="en-GB"/>
          </w:rPr>
          <w:t>recruitment@comesa.int</w:t>
        </w:r>
      </w:hyperlink>
      <w:r w:rsidR="00193750" w:rsidRPr="00E8158B">
        <w:rPr>
          <w:rFonts w:ascii="Arial" w:hAnsi="Arial" w:cs="Arial"/>
          <w:sz w:val="24"/>
          <w:szCs w:val="24"/>
          <w:lang w:val="fr-FR"/>
        </w:rPr>
        <w:t xml:space="preserve"> </w:t>
      </w:r>
      <w:r w:rsidRPr="00E8158B">
        <w:rPr>
          <w:rFonts w:ascii="Arial" w:hAnsi="Arial" w:cs="Arial"/>
          <w:sz w:val="24"/>
          <w:szCs w:val="24"/>
          <w:lang w:val="fr-FR"/>
        </w:rPr>
        <w:t xml:space="preserve">  </w:t>
      </w:r>
    </w:p>
    <w:sectPr w:rsidR="00D80DFB" w:rsidRPr="00E8158B" w:rsidSect="00791CDC">
      <w:footerReference w:type="default" r:id="rId14"/>
      <w:pgSz w:w="12240" w:h="15840"/>
      <w:pgMar w:top="1135" w:right="1440" w:bottom="709"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1EE4D" w14:textId="77777777" w:rsidR="00BA6F4F" w:rsidRDefault="00BA6F4F" w:rsidP="00990360">
      <w:pPr>
        <w:spacing w:after="0" w:line="240" w:lineRule="auto"/>
      </w:pPr>
      <w:r>
        <w:separator/>
      </w:r>
    </w:p>
  </w:endnote>
  <w:endnote w:type="continuationSeparator" w:id="0">
    <w:p w14:paraId="5A0C0A45" w14:textId="77777777" w:rsidR="00BA6F4F" w:rsidRDefault="00BA6F4F" w:rsidP="009903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1687234"/>
      <w:docPartObj>
        <w:docPartGallery w:val="Page Numbers (Bottom of Page)"/>
        <w:docPartUnique/>
      </w:docPartObj>
    </w:sdtPr>
    <w:sdtEndPr>
      <w:rPr>
        <w:noProof/>
      </w:rPr>
    </w:sdtEndPr>
    <w:sdtContent>
      <w:p w14:paraId="3229FA07" w14:textId="694AD831" w:rsidR="00DE16EC" w:rsidRDefault="00DE16EC">
        <w:pPr>
          <w:pStyle w:val="Footer"/>
          <w:jc w:val="center"/>
        </w:pPr>
        <w:r>
          <w:fldChar w:fldCharType="begin"/>
        </w:r>
        <w:r>
          <w:instrText xml:space="preserve"> PAGE   \* MERGEFORMAT </w:instrText>
        </w:r>
        <w:r>
          <w:fldChar w:fldCharType="separate"/>
        </w:r>
        <w:r w:rsidR="0024411F">
          <w:rPr>
            <w:noProof/>
          </w:rPr>
          <w:t>19</w:t>
        </w:r>
        <w:r>
          <w:rPr>
            <w:noProof/>
          </w:rPr>
          <w:fldChar w:fldCharType="end"/>
        </w:r>
      </w:p>
    </w:sdtContent>
  </w:sdt>
  <w:p w14:paraId="0F69B490" w14:textId="77777777" w:rsidR="00DE16EC" w:rsidRDefault="00DE16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988E0" w14:textId="77777777" w:rsidR="00BA6F4F" w:rsidRDefault="00BA6F4F" w:rsidP="00990360">
      <w:pPr>
        <w:spacing w:after="0" w:line="240" w:lineRule="auto"/>
      </w:pPr>
      <w:r>
        <w:separator/>
      </w:r>
    </w:p>
  </w:footnote>
  <w:footnote w:type="continuationSeparator" w:id="0">
    <w:p w14:paraId="5C65EED2" w14:textId="77777777" w:rsidR="00BA6F4F" w:rsidRDefault="00BA6F4F" w:rsidP="009903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B36B0"/>
    <w:multiLevelType w:val="hybridMultilevel"/>
    <w:tmpl w:val="D2323F7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7DB0520"/>
    <w:multiLevelType w:val="hybridMultilevel"/>
    <w:tmpl w:val="08B6B0DA"/>
    <w:lvl w:ilvl="0" w:tplc="08090001">
      <w:start w:val="1"/>
      <w:numFmt w:val="bullet"/>
      <w:lvlText w:val=""/>
      <w:lvlJc w:val="left"/>
      <w:pPr>
        <w:ind w:left="721" w:hanging="360"/>
      </w:pPr>
      <w:rPr>
        <w:rFonts w:ascii="Symbol" w:hAnsi="Symbol" w:hint="default"/>
      </w:rPr>
    </w:lvl>
    <w:lvl w:ilvl="1" w:tplc="08090003" w:tentative="1">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abstractNum w:abstractNumId="2" w15:restartNumberingAfterBreak="0">
    <w:nsid w:val="10C6401D"/>
    <w:multiLevelType w:val="hybridMultilevel"/>
    <w:tmpl w:val="D2323F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205C74"/>
    <w:multiLevelType w:val="hybridMultilevel"/>
    <w:tmpl w:val="30A47738"/>
    <w:lvl w:ilvl="0" w:tplc="08090017">
      <w:start w:val="1"/>
      <w:numFmt w:val="lowerLetter"/>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066C6B"/>
    <w:multiLevelType w:val="hybridMultilevel"/>
    <w:tmpl w:val="42341766"/>
    <w:lvl w:ilvl="0" w:tplc="08090017">
      <w:start w:val="1"/>
      <w:numFmt w:val="lowerLetter"/>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F8311F"/>
    <w:multiLevelType w:val="hybridMultilevel"/>
    <w:tmpl w:val="763AEA7A"/>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5107359"/>
    <w:multiLevelType w:val="hybridMultilevel"/>
    <w:tmpl w:val="E8A47BB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1C6C11"/>
    <w:multiLevelType w:val="hybridMultilevel"/>
    <w:tmpl w:val="763AEA7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61A1BEC"/>
    <w:multiLevelType w:val="hybridMultilevel"/>
    <w:tmpl w:val="AC8A98B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B41BCB"/>
    <w:multiLevelType w:val="hybridMultilevel"/>
    <w:tmpl w:val="F7229F58"/>
    <w:lvl w:ilvl="0" w:tplc="FFFFFFFF">
      <w:start w:val="1"/>
      <w:numFmt w:val="upperRoman"/>
      <w:lvlText w:val="%1."/>
      <w:lvlJc w:val="right"/>
      <w:pPr>
        <w:ind w:left="862" w:hanging="360"/>
      </w:pPr>
    </w:lvl>
    <w:lvl w:ilvl="1" w:tplc="20000013">
      <w:start w:val="1"/>
      <w:numFmt w:val="upperRoman"/>
      <w:lvlText w:val="%2."/>
      <w:lvlJc w:val="right"/>
      <w:pPr>
        <w:ind w:left="720"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10" w15:restartNumberingAfterBreak="0">
    <w:nsid w:val="4EB54020"/>
    <w:multiLevelType w:val="hybridMultilevel"/>
    <w:tmpl w:val="22825C8A"/>
    <w:lvl w:ilvl="0" w:tplc="A632389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F81774"/>
    <w:multiLevelType w:val="hybridMultilevel"/>
    <w:tmpl w:val="E076A5BE"/>
    <w:lvl w:ilvl="0" w:tplc="F140BAE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9C5997"/>
    <w:multiLevelType w:val="hybridMultilevel"/>
    <w:tmpl w:val="82F6BF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1175A2"/>
    <w:multiLevelType w:val="hybridMultilevel"/>
    <w:tmpl w:val="16B8D6D0"/>
    <w:styleLink w:val="ImportedStyle4"/>
    <w:lvl w:ilvl="0" w:tplc="629C72C6">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4DAE014">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B6A12E2">
      <w:start w:val="1"/>
      <w:numFmt w:val="bullet"/>
      <w:lvlText w:val="·"/>
      <w:lvlJc w:val="left"/>
      <w:pPr>
        <w:ind w:left="18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54470E2">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3EE3850">
      <w:start w:val="1"/>
      <w:numFmt w:val="bullet"/>
      <w:lvlText w:val="·"/>
      <w:lvlJc w:val="left"/>
      <w:pPr>
        <w:ind w:left="32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4FEAC66">
      <w:start w:val="1"/>
      <w:numFmt w:val="bullet"/>
      <w:lvlText w:val="·"/>
      <w:lvlJc w:val="left"/>
      <w:pPr>
        <w:ind w:left="39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218B44C">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696B902">
      <w:start w:val="1"/>
      <w:numFmt w:val="bullet"/>
      <w:lvlText w:val="·"/>
      <w:lvlJc w:val="left"/>
      <w:pPr>
        <w:ind w:left="54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2ACA48E">
      <w:start w:val="1"/>
      <w:numFmt w:val="bullet"/>
      <w:lvlText w:val="·"/>
      <w:lvlJc w:val="left"/>
      <w:pPr>
        <w:ind w:left="61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67A32AB4"/>
    <w:multiLevelType w:val="hybridMultilevel"/>
    <w:tmpl w:val="C72801C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7261C0"/>
    <w:multiLevelType w:val="hybridMultilevel"/>
    <w:tmpl w:val="ADD676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EB44909"/>
    <w:multiLevelType w:val="hybridMultilevel"/>
    <w:tmpl w:val="38903AB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B5209F"/>
    <w:multiLevelType w:val="multilevel"/>
    <w:tmpl w:val="3ED4AC74"/>
    <w:lvl w:ilvl="0">
      <w:start w:val="1"/>
      <w:numFmt w:val="decimal"/>
      <w:lvlText w:val="%1."/>
      <w:lvlJc w:val="left"/>
      <w:pPr>
        <w:ind w:left="502" w:hanging="360"/>
      </w:pPr>
      <w:rPr>
        <w:b/>
      </w:rPr>
    </w:lvl>
    <w:lvl w:ilvl="1">
      <w:start w:val="1"/>
      <w:numFmt w:val="decimal"/>
      <w:lvlText w:val="%1.%2."/>
      <w:lvlJc w:val="left"/>
      <w:pPr>
        <w:ind w:left="432" w:hanging="432"/>
      </w:pPr>
      <w:rPr>
        <w:rFonts w:ascii="Arial" w:hAnsi="Arial" w:cs="Arial" w:hint="default"/>
        <w:b/>
        <w:bCs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57F6D0D"/>
    <w:multiLevelType w:val="hybridMultilevel"/>
    <w:tmpl w:val="C910E1A6"/>
    <w:lvl w:ilvl="0" w:tplc="20000013">
      <w:start w:val="1"/>
      <w:numFmt w:val="upperRoman"/>
      <w:lvlText w:val="%1."/>
      <w:lvlJc w:val="right"/>
      <w:pPr>
        <w:ind w:left="350" w:hanging="360"/>
      </w:pPr>
      <w:rPr>
        <w:rFonts w:hint="default"/>
      </w:rPr>
    </w:lvl>
    <w:lvl w:ilvl="1" w:tplc="20000019" w:tentative="1">
      <w:start w:val="1"/>
      <w:numFmt w:val="lowerLetter"/>
      <w:lvlText w:val="%2."/>
      <w:lvlJc w:val="left"/>
      <w:pPr>
        <w:ind w:left="1070" w:hanging="360"/>
      </w:pPr>
    </w:lvl>
    <w:lvl w:ilvl="2" w:tplc="2000001B" w:tentative="1">
      <w:start w:val="1"/>
      <w:numFmt w:val="lowerRoman"/>
      <w:lvlText w:val="%3."/>
      <w:lvlJc w:val="right"/>
      <w:pPr>
        <w:ind w:left="1790" w:hanging="180"/>
      </w:pPr>
    </w:lvl>
    <w:lvl w:ilvl="3" w:tplc="2000000F" w:tentative="1">
      <w:start w:val="1"/>
      <w:numFmt w:val="decimal"/>
      <w:lvlText w:val="%4."/>
      <w:lvlJc w:val="left"/>
      <w:pPr>
        <w:ind w:left="2510" w:hanging="360"/>
      </w:pPr>
    </w:lvl>
    <w:lvl w:ilvl="4" w:tplc="20000019" w:tentative="1">
      <w:start w:val="1"/>
      <w:numFmt w:val="lowerLetter"/>
      <w:lvlText w:val="%5."/>
      <w:lvlJc w:val="left"/>
      <w:pPr>
        <w:ind w:left="3230" w:hanging="360"/>
      </w:pPr>
    </w:lvl>
    <w:lvl w:ilvl="5" w:tplc="2000001B" w:tentative="1">
      <w:start w:val="1"/>
      <w:numFmt w:val="lowerRoman"/>
      <w:lvlText w:val="%6."/>
      <w:lvlJc w:val="right"/>
      <w:pPr>
        <w:ind w:left="3950" w:hanging="180"/>
      </w:pPr>
    </w:lvl>
    <w:lvl w:ilvl="6" w:tplc="2000000F" w:tentative="1">
      <w:start w:val="1"/>
      <w:numFmt w:val="decimal"/>
      <w:lvlText w:val="%7."/>
      <w:lvlJc w:val="left"/>
      <w:pPr>
        <w:ind w:left="4670" w:hanging="360"/>
      </w:pPr>
    </w:lvl>
    <w:lvl w:ilvl="7" w:tplc="20000019" w:tentative="1">
      <w:start w:val="1"/>
      <w:numFmt w:val="lowerLetter"/>
      <w:lvlText w:val="%8."/>
      <w:lvlJc w:val="left"/>
      <w:pPr>
        <w:ind w:left="5390" w:hanging="360"/>
      </w:pPr>
    </w:lvl>
    <w:lvl w:ilvl="8" w:tplc="2000001B" w:tentative="1">
      <w:start w:val="1"/>
      <w:numFmt w:val="lowerRoman"/>
      <w:lvlText w:val="%9."/>
      <w:lvlJc w:val="right"/>
      <w:pPr>
        <w:ind w:left="6110" w:hanging="180"/>
      </w:pPr>
    </w:lvl>
  </w:abstractNum>
  <w:abstractNum w:abstractNumId="19" w15:restartNumberingAfterBreak="0">
    <w:nsid w:val="7DEC1ED2"/>
    <w:multiLevelType w:val="hybridMultilevel"/>
    <w:tmpl w:val="42D0736C"/>
    <w:lvl w:ilvl="0" w:tplc="20000013">
      <w:start w:val="1"/>
      <w:numFmt w:val="upperRoman"/>
      <w:lvlText w:val="%1."/>
      <w:lvlJc w:val="right"/>
      <w:pPr>
        <w:ind w:left="720" w:hanging="360"/>
      </w:pPr>
    </w:lvl>
    <w:lvl w:ilvl="1" w:tplc="573E7386">
      <w:numFmt w:val="bullet"/>
      <w:lvlText w:val="-"/>
      <w:lvlJc w:val="left"/>
      <w:pPr>
        <w:ind w:left="1440" w:hanging="360"/>
      </w:pPr>
      <w:rPr>
        <w:rFonts w:ascii="Arial" w:eastAsiaTheme="minorHAnsi" w:hAnsi="Arial" w:cs="Arial" w:hint="default"/>
      </w:r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15219565">
    <w:abstractNumId w:val="17"/>
  </w:num>
  <w:num w:numId="2" w16cid:durableId="1582981984">
    <w:abstractNumId w:val="7"/>
  </w:num>
  <w:num w:numId="3" w16cid:durableId="1880976097">
    <w:abstractNumId w:val="1"/>
  </w:num>
  <w:num w:numId="4" w16cid:durableId="1075859451">
    <w:abstractNumId w:val="13"/>
  </w:num>
  <w:num w:numId="5" w16cid:durableId="1136025647">
    <w:abstractNumId w:val="18"/>
  </w:num>
  <w:num w:numId="6" w16cid:durableId="220753842">
    <w:abstractNumId w:val="19"/>
  </w:num>
  <w:num w:numId="7" w16cid:durableId="1292128000">
    <w:abstractNumId w:val="9"/>
  </w:num>
  <w:num w:numId="8" w16cid:durableId="315912347">
    <w:abstractNumId w:val="5"/>
  </w:num>
  <w:num w:numId="9" w16cid:durableId="96994876">
    <w:abstractNumId w:val="6"/>
  </w:num>
  <w:num w:numId="10" w16cid:durableId="1627272623">
    <w:abstractNumId w:val="14"/>
  </w:num>
  <w:num w:numId="11" w16cid:durableId="897546756">
    <w:abstractNumId w:val="12"/>
  </w:num>
  <w:num w:numId="12" w16cid:durableId="388577308">
    <w:abstractNumId w:val="15"/>
  </w:num>
  <w:num w:numId="13" w16cid:durableId="140077036">
    <w:abstractNumId w:val="16"/>
  </w:num>
  <w:num w:numId="14" w16cid:durableId="1013191818">
    <w:abstractNumId w:val="8"/>
  </w:num>
  <w:num w:numId="15" w16cid:durableId="882909541">
    <w:abstractNumId w:val="2"/>
  </w:num>
  <w:num w:numId="16" w16cid:durableId="1348601850">
    <w:abstractNumId w:val="11"/>
  </w:num>
  <w:num w:numId="17" w16cid:durableId="1898861160">
    <w:abstractNumId w:val="10"/>
  </w:num>
  <w:num w:numId="18" w16cid:durableId="526989019">
    <w:abstractNumId w:val="4"/>
  </w:num>
  <w:num w:numId="19" w16cid:durableId="1812210848">
    <w:abstractNumId w:val="3"/>
  </w:num>
  <w:num w:numId="20" w16cid:durableId="856890708">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154B23"/>
    <w:rsid w:val="00002B23"/>
    <w:rsid w:val="00003062"/>
    <w:rsid w:val="00005FE9"/>
    <w:rsid w:val="000061E3"/>
    <w:rsid w:val="00012C6E"/>
    <w:rsid w:val="00015FCE"/>
    <w:rsid w:val="00020DF7"/>
    <w:rsid w:val="0002127C"/>
    <w:rsid w:val="00021B55"/>
    <w:rsid w:val="00021C5D"/>
    <w:rsid w:val="00022E30"/>
    <w:rsid w:val="000243C5"/>
    <w:rsid w:val="00025FF7"/>
    <w:rsid w:val="00027FB4"/>
    <w:rsid w:val="0003350B"/>
    <w:rsid w:val="00036F7A"/>
    <w:rsid w:val="00040959"/>
    <w:rsid w:val="00041139"/>
    <w:rsid w:val="0004140E"/>
    <w:rsid w:val="000415D2"/>
    <w:rsid w:val="000417C9"/>
    <w:rsid w:val="00041DE7"/>
    <w:rsid w:val="00046817"/>
    <w:rsid w:val="000469AB"/>
    <w:rsid w:val="00051BD7"/>
    <w:rsid w:val="0005549F"/>
    <w:rsid w:val="00057361"/>
    <w:rsid w:val="0006126C"/>
    <w:rsid w:val="00062126"/>
    <w:rsid w:val="0006264A"/>
    <w:rsid w:val="000636B1"/>
    <w:rsid w:val="0006664E"/>
    <w:rsid w:val="00066A4D"/>
    <w:rsid w:val="00066D71"/>
    <w:rsid w:val="00067F26"/>
    <w:rsid w:val="00070C03"/>
    <w:rsid w:val="0007171B"/>
    <w:rsid w:val="00072326"/>
    <w:rsid w:val="0007308C"/>
    <w:rsid w:val="000735C9"/>
    <w:rsid w:val="000743BA"/>
    <w:rsid w:val="0007457A"/>
    <w:rsid w:val="0007503A"/>
    <w:rsid w:val="000759EA"/>
    <w:rsid w:val="00076198"/>
    <w:rsid w:val="0007622E"/>
    <w:rsid w:val="000767E2"/>
    <w:rsid w:val="000770CB"/>
    <w:rsid w:val="00080F85"/>
    <w:rsid w:val="000814D2"/>
    <w:rsid w:val="00082A6B"/>
    <w:rsid w:val="00082BAD"/>
    <w:rsid w:val="0008484D"/>
    <w:rsid w:val="00086283"/>
    <w:rsid w:val="00086B6D"/>
    <w:rsid w:val="00087B88"/>
    <w:rsid w:val="00090ECF"/>
    <w:rsid w:val="00091735"/>
    <w:rsid w:val="000918AA"/>
    <w:rsid w:val="00092A85"/>
    <w:rsid w:val="00093440"/>
    <w:rsid w:val="00096C0F"/>
    <w:rsid w:val="00097B7D"/>
    <w:rsid w:val="000A097D"/>
    <w:rsid w:val="000A2E2C"/>
    <w:rsid w:val="000A3663"/>
    <w:rsid w:val="000A6123"/>
    <w:rsid w:val="000B07CA"/>
    <w:rsid w:val="000B1212"/>
    <w:rsid w:val="000B20BD"/>
    <w:rsid w:val="000B2ED8"/>
    <w:rsid w:val="000B3317"/>
    <w:rsid w:val="000B419A"/>
    <w:rsid w:val="000B650F"/>
    <w:rsid w:val="000C1716"/>
    <w:rsid w:val="000C6BA8"/>
    <w:rsid w:val="000C6D90"/>
    <w:rsid w:val="000C7EE9"/>
    <w:rsid w:val="000C7FF8"/>
    <w:rsid w:val="000D1560"/>
    <w:rsid w:val="000D1C59"/>
    <w:rsid w:val="000D1CC9"/>
    <w:rsid w:val="000D270E"/>
    <w:rsid w:val="000D5834"/>
    <w:rsid w:val="000D6309"/>
    <w:rsid w:val="000D6959"/>
    <w:rsid w:val="000D6A3C"/>
    <w:rsid w:val="000D6A70"/>
    <w:rsid w:val="000D761F"/>
    <w:rsid w:val="000E0C8E"/>
    <w:rsid w:val="000E2E85"/>
    <w:rsid w:val="000E4918"/>
    <w:rsid w:val="000E5408"/>
    <w:rsid w:val="000E716A"/>
    <w:rsid w:val="000E792D"/>
    <w:rsid w:val="000F1F86"/>
    <w:rsid w:val="000F4FCA"/>
    <w:rsid w:val="000F54AC"/>
    <w:rsid w:val="00100EC8"/>
    <w:rsid w:val="00101356"/>
    <w:rsid w:val="0010208C"/>
    <w:rsid w:val="00102FEC"/>
    <w:rsid w:val="001059EB"/>
    <w:rsid w:val="0010619E"/>
    <w:rsid w:val="00106ABD"/>
    <w:rsid w:val="00107BC0"/>
    <w:rsid w:val="0011241E"/>
    <w:rsid w:val="001124D6"/>
    <w:rsid w:val="001160FA"/>
    <w:rsid w:val="00117A94"/>
    <w:rsid w:val="00121F72"/>
    <w:rsid w:val="001220F6"/>
    <w:rsid w:val="00125687"/>
    <w:rsid w:val="0012605F"/>
    <w:rsid w:val="001265F2"/>
    <w:rsid w:val="0012681C"/>
    <w:rsid w:val="00131C43"/>
    <w:rsid w:val="00132E91"/>
    <w:rsid w:val="001355D2"/>
    <w:rsid w:val="00136296"/>
    <w:rsid w:val="001402A5"/>
    <w:rsid w:val="00142CB7"/>
    <w:rsid w:val="00145BB8"/>
    <w:rsid w:val="001526FA"/>
    <w:rsid w:val="00152BFB"/>
    <w:rsid w:val="00154552"/>
    <w:rsid w:val="00154B23"/>
    <w:rsid w:val="001551DF"/>
    <w:rsid w:val="001560F2"/>
    <w:rsid w:val="001603ED"/>
    <w:rsid w:val="00165F32"/>
    <w:rsid w:val="00166A27"/>
    <w:rsid w:val="0017178A"/>
    <w:rsid w:val="00172F87"/>
    <w:rsid w:val="001734BA"/>
    <w:rsid w:val="00175FF3"/>
    <w:rsid w:val="0018298F"/>
    <w:rsid w:val="001844C8"/>
    <w:rsid w:val="001849D0"/>
    <w:rsid w:val="00186870"/>
    <w:rsid w:val="00193750"/>
    <w:rsid w:val="0019383D"/>
    <w:rsid w:val="00195313"/>
    <w:rsid w:val="001957A1"/>
    <w:rsid w:val="0019585E"/>
    <w:rsid w:val="0019654A"/>
    <w:rsid w:val="001965BA"/>
    <w:rsid w:val="001A05E7"/>
    <w:rsid w:val="001A0C59"/>
    <w:rsid w:val="001A1A58"/>
    <w:rsid w:val="001A20E8"/>
    <w:rsid w:val="001A4136"/>
    <w:rsid w:val="001A6986"/>
    <w:rsid w:val="001B0994"/>
    <w:rsid w:val="001B0B78"/>
    <w:rsid w:val="001B12C7"/>
    <w:rsid w:val="001B145D"/>
    <w:rsid w:val="001B4185"/>
    <w:rsid w:val="001B7A7B"/>
    <w:rsid w:val="001C55FD"/>
    <w:rsid w:val="001C57CA"/>
    <w:rsid w:val="001C592D"/>
    <w:rsid w:val="001C5F74"/>
    <w:rsid w:val="001D1764"/>
    <w:rsid w:val="001D3C75"/>
    <w:rsid w:val="001D703C"/>
    <w:rsid w:val="001E1848"/>
    <w:rsid w:val="001E2DE8"/>
    <w:rsid w:val="001E46CE"/>
    <w:rsid w:val="001E4CD5"/>
    <w:rsid w:val="001E4EC5"/>
    <w:rsid w:val="001E5D55"/>
    <w:rsid w:val="001E61B9"/>
    <w:rsid w:val="001F35E5"/>
    <w:rsid w:val="001F3D81"/>
    <w:rsid w:val="001F41BA"/>
    <w:rsid w:val="001F6B36"/>
    <w:rsid w:val="002006D4"/>
    <w:rsid w:val="00200AFC"/>
    <w:rsid w:val="0020105E"/>
    <w:rsid w:val="0020135E"/>
    <w:rsid w:val="00202E46"/>
    <w:rsid w:val="002063F1"/>
    <w:rsid w:val="002118B5"/>
    <w:rsid w:val="00211F86"/>
    <w:rsid w:val="00212B02"/>
    <w:rsid w:val="002202D9"/>
    <w:rsid w:val="00220E5B"/>
    <w:rsid w:val="00221355"/>
    <w:rsid w:val="002231F1"/>
    <w:rsid w:val="00226A92"/>
    <w:rsid w:val="00226CAD"/>
    <w:rsid w:val="00227760"/>
    <w:rsid w:val="00230132"/>
    <w:rsid w:val="002343E7"/>
    <w:rsid w:val="00236AD9"/>
    <w:rsid w:val="00240FDD"/>
    <w:rsid w:val="002419C7"/>
    <w:rsid w:val="0024411F"/>
    <w:rsid w:val="00244566"/>
    <w:rsid w:val="0025054B"/>
    <w:rsid w:val="00251921"/>
    <w:rsid w:val="0025222A"/>
    <w:rsid w:val="0025232C"/>
    <w:rsid w:val="002525D7"/>
    <w:rsid w:val="00254A0F"/>
    <w:rsid w:val="002576FA"/>
    <w:rsid w:val="00262125"/>
    <w:rsid w:val="002621D9"/>
    <w:rsid w:val="002671C4"/>
    <w:rsid w:val="0027025D"/>
    <w:rsid w:val="00270732"/>
    <w:rsid w:val="00270862"/>
    <w:rsid w:val="00274FCB"/>
    <w:rsid w:val="002769A3"/>
    <w:rsid w:val="0028035B"/>
    <w:rsid w:val="0028120B"/>
    <w:rsid w:val="002828F2"/>
    <w:rsid w:val="00284A8D"/>
    <w:rsid w:val="0029130E"/>
    <w:rsid w:val="00291ACF"/>
    <w:rsid w:val="00292536"/>
    <w:rsid w:val="00294F1B"/>
    <w:rsid w:val="0029580A"/>
    <w:rsid w:val="00295EC1"/>
    <w:rsid w:val="00296720"/>
    <w:rsid w:val="00297351"/>
    <w:rsid w:val="00297D7B"/>
    <w:rsid w:val="002A225C"/>
    <w:rsid w:val="002A25E5"/>
    <w:rsid w:val="002A2F32"/>
    <w:rsid w:val="002A4E3D"/>
    <w:rsid w:val="002A5580"/>
    <w:rsid w:val="002A7021"/>
    <w:rsid w:val="002B5697"/>
    <w:rsid w:val="002B5A39"/>
    <w:rsid w:val="002B5B7B"/>
    <w:rsid w:val="002C0B29"/>
    <w:rsid w:val="002C1F28"/>
    <w:rsid w:val="002C3C66"/>
    <w:rsid w:val="002C434E"/>
    <w:rsid w:val="002C51BA"/>
    <w:rsid w:val="002D20C6"/>
    <w:rsid w:val="002D29DF"/>
    <w:rsid w:val="002D2A3F"/>
    <w:rsid w:val="002D5056"/>
    <w:rsid w:val="002D744E"/>
    <w:rsid w:val="002E090E"/>
    <w:rsid w:val="002E1A74"/>
    <w:rsid w:val="002E30D9"/>
    <w:rsid w:val="002E3639"/>
    <w:rsid w:val="002E373A"/>
    <w:rsid w:val="002E6BF2"/>
    <w:rsid w:val="002F181B"/>
    <w:rsid w:val="002F5DA6"/>
    <w:rsid w:val="002F746A"/>
    <w:rsid w:val="002F74C8"/>
    <w:rsid w:val="003005EA"/>
    <w:rsid w:val="00301FE6"/>
    <w:rsid w:val="00304A16"/>
    <w:rsid w:val="00305099"/>
    <w:rsid w:val="00310D1E"/>
    <w:rsid w:val="0031149E"/>
    <w:rsid w:val="00312CAD"/>
    <w:rsid w:val="003136F5"/>
    <w:rsid w:val="003138FB"/>
    <w:rsid w:val="00313C3E"/>
    <w:rsid w:val="003142D8"/>
    <w:rsid w:val="003168B3"/>
    <w:rsid w:val="003178A5"/>
    <w:rsid w:val="00317E35"/>
    <w:rsid w:val="003220DA"/>
    <w:rsid w:val="003234AF"/>
    <w:rsid w:val="00323AA2"/>
    <w:rsid w:val="00325258"/>
    <w:rsid w:val="003256D4"/>
    <w:rsid w:val="00325AD2"/>
    <w:rsid w:val="00325F8A"/>
    <w:rsid w:val="00327211"/>
    <w:rsid w:val="00327570"/>
    <w:rsid w:val="00327BAC"/>
    <w:rsid w:val="0033109B"/>
    <w:rsid w:val="00331567"/>
    <w:rsid w:val="00331811"/>
    <w:rsid w:val="00332F4A"/>
    <w:rsid w:val="0033482E"/>
    <w:rsid w:val="00334E3E"/>
    <w:rsid w:val="00335926"/>
    <w:rsid w:val="0033760F"/>
    <w:rsid w:val="00342CD8"/>
    <w:rsid w:val="00343A19"/>
    <w:rsid w:val="003448FC"/>
    <w:rsid w:val="00345798"/>
    <w:rsid w:val="00345A3D"/>
    <w:rsid w:val="00350146"/>
    <w:rsid w:val="00350D0D"/>
    <w:rsid w:val="00351854"/>
    <w:rsid w:val="00355566"/>
    <w:rsid w:val="003572D4"/>
    <w:rsid w:val="0036337A"/>
    <w:rsid w:val="00363B4C"/>
    <w:rsid w:val="00366AA9"/>
    <w:rsid w:val="00371C14"/>
    <w:rsid w:val="00371EF0"/>
    <w:rsid w:val="003732F4"/>
    <w:rsid w:val="0037385E"/>
    <w:rsid w:val="003743E3"/>
    <w:rsid w:val="00375BCB"/>
    <w:rsid w:val="00381BBF"/>
    <w:rsid w:val="00382BC5"/>
    <w:rsid w:val="003837D5"/>
    <w:rsid w:val="00383F66"/>
    <w:rsid w:val="00385319"/>
    <w:rsid w:val="00385750"/>
    <w:rsid w:val="00385CF4"/>
    <w:rsid w:val="00386B4A"/>
    <w:rsid w:val="00392EFD"/>
    <w:rsid w:val="00392F57"/>
    <w:rsid w:val="00395332"/>
    <w:rsid w:val="00396166"/>
    <w:rsid w:val="003961A3"/>
    <w:rsid w:val="00396556"/>
    <w:rsid w:val="003A0687"/>
    <w:rsid w:val="003A46EF"/>
    <w:rsid w:val="003A5961"/>
    <w:rsid w:val="003A666F"/>
    <w:rsid w:val="003B0303"/>
    <w:rsid w:val="003B0424"/>
    <w:rsid w:val="003B04E9"/>
    <w:rsid w:val="003B2EEC"/>
    <w:rsid w:val="003B2F8A"/>
    <w:rsid w:val="003B43DA"/>
    <w:rsid w:val="003B4EDC"/>
    <w:rsid w:val="003B5CE5"/>
    <w:rsid w:val="003B68D8"/>
    <w:rsid w:val="003C0901"/>
    <w:rsid w:val="003C0F07"/>
    <w:rsid w:val="003C174E"/>
    <w:rsid w:val="003C373D"/>
    <w:rsid w:val="003C57E7"/>
    <w:rsid w:val="003C5EAC"/>
    <w:rsid w:val="003C7EB5"/>
    <w:rsid w:val="003D0B86"/>
    <w:rsid w:val="003D614F"/>
    <w:rsid w:val="003D6FEE"/>
    <w:rsid w:val="003D7375"/>
    <w:rsid w:val="003D7816"/>
    <w:rsid w:val="003D7BCA"/>
    <w:rsid w:val="003E2181"/>
    <w:rsid w:val="003E401D"/>
    <w:rsid w:val="003E4817"/>
    <w:rsid w:val="003E5EE9"/>
    <w:rsid w:val="003F1FA6"/>
    <w:rsid w:val="003F3066"/>
    <w:rsid w:val="003F3877"/>
    <w:rsid w:val="003F5389"/>
    <w:rsid w:val="003F5491"/>
    <w:rsid w:val="004051EC"/>
    <w:rsid w:val="00405988"/>
    <w:rsid w:val="004062B6"/>
    <w:rsid w:val="00411C4D"/>
    <w:rsid w:val="004137BE"/>
    <w:rsid w:val="00415A36"/>
    <w:rsid w:val="004200D9"/>
    <w:rsid w:val="004203CA"/>
    <w:rsid w:val="00420530"/>
    <w:rsid w:val="00420BA5"/>
    <w:rsid w:val="0042297B"/>
    <w:rsid w:val="00425359"/>
    <w:rsid w:val="0042791C"/>
    <w:rsid w:val="00427936"/>
    <w:rsid w:val="00427DE2"/>
    <w:rsid w:val="00435BB6"/>
    <w:rsid w:val="004367A8"/>
    <w:rsid w:val="00436839"/>
    <w:rsid w:val="00436FDC"/>
    <w:rsid w:val="00442566"/>
    <w:rsid w:val="00442A83"/>
    <w:rsid w:val="00442DF9"/>
    <w:rsid w:val="0044565B"/>
    <w:rsid w:val="0044590D"/>
    <w:rsid w:val="004461FF"/>
    <w:rsid w:val="00446AE5"/>
    <w:rsid w:val="00447092"/>
    <w:rsid w:val="00447D9A"/>
    <w:rsid w:val="004500A5"/>
    <w:rsid w:val="00451042"/>
    <w:rsid w:val="00452C91"/>
    <w:rsid w:val="00456AF4"/>
    <w:rsid w:val="00456D25"/>
    <w:rsid w:val="00462CD3"/>
    <w:rsid w:val="004639F9"/>
    <w:rsid w:val="00465521"/>
    <w:rsid w:val="004678E0"/>
    <w:rsid w:val="004723B3"/>
    <w:rsid w:val="00472C90"/>
    <w:rsid w:val="00473240"/>
    <w:rsid w:val="0047382C"/>
    <w:rsid w:val="004772CA"/>
    <w:rsid w:val="00477AFE"/>
    <w:rsid w:val="00480866"/>
    <w:rsid w:val="00481C49"/>
    <w:rsid w:val="004829F1"/>
    <w:rsid w:val="00483A79"/>
    <w:rsid w:val="00484613"/>
    <w:rsid w:val="00485433"/>
    <w:rsid w:val="00485C4B"/>
    <w:rsid w:val="00486553"/>
    <w:rsid w:val="00486A08"/>
    <w:rsid w:val="0049008F"/>
    <w:rsid w:val="0049011D"/>
    <w:rsid w:val="00491D3B"/>
    <w:rsid w:val="004922A5"/>
    <w:rsid w:val="004974FA"/>
    <w:rsid w:val="004A0C35"/>
    <w:rsid w:val="004A114A"/>
    <w:rsid w:val="004A2FB0"/>
    <w:rsid w:val="004A39F6"/>
    <w:rsid w:val="004B3B33"/>
    <w:rsid w:val="004B5545"/>
    <w:rsid w:val="004B5E3C"/>
    <w:rsid w:val="004B5F07"/>
    <w:rsid w:val="004C0E4F"/>
    <w:rsid w:val="004C13AC"/>
    <w:rsid w:val="004C1D14"/>
    <w:rsid w:val="004C2199"/>
    <w:rsid w:val="004C31FB"/>
    <w:rsid w:val="004C45CB"/>
    <w:rsid w:val="004C5B84"/>
    <w:rsid w:val="004C62B9"/>
    <w:rsid w:val="004C7AD2"/>
    <w:rsid w:val="004D04DC"/>
    <w:rsid w:val="004D0AA4"/>
    <w:rsid w:val="004D1D01"/>
    <w:rsid w:val="004D73E8"/>
    <w:rsid w:val="004E00B0"/>
    <w:rsid w:val="004E2715"/>
    <w:rsid w:val="004E284B"/>
    <w:rsid w:val="004E3DAF"/>
    <w:rsid w:val="004E4DE2"/>
    <w:rsid w:val="004E4FE1"/>
    <w:rsid w:val="004E5C69"/>
    <w:rsid w:val="004E682B"/>
    <w:rsid w:val="004F1B08"/>
    <w:rsid w:val="004F32B9"/>
    <w:rsid w:val="004F3FEE"/>
    <w:rsid w:val="004F74B3"/>
    <w:rsid w:val="0050009D"/>
    <w:rsid w:val="005000B6"/>
    <w:rsid w:val="005008FD"/>
    <w:rsid w:val="005016A0"/>
    <w:rsid w:val="00501854"/>
    <w:rsid w:val="00501E21"/>
    <w:rsid w:val="005073B0"/>
    <w:rsid w:val="00510B0A"/>
    <w:rsid w:val="00513904"/>
    <w:rsid w:val="00513F05"/>
    <w:rsid w:val="005153A3"/>
    <w:rsid w:val="00521494"/>
    <w:rsid w:val="00521CFC"/>
    <w:rsid w:val="00521F3E"/>
    <w:rsid w:val="00522D62"/>
    <w:rsid w:val="00523AD7"/>
    <w:rsid w:val="00523B71"/>
    <w:rsid w:val="00523E6F"/>
    <w:rsid w:val="00524D54"/>
    <w:rsid w:val="00526300"/>
    <w:rsid w:val="00527219"/>
    <w:rsid w:val="005305A5"/>
    <w:rsid w:val="005316E0"/>
    <w:rsid w:val="00531831"/>
    <w:rsid w:val="00532FE5"/>
    <w:rsid w:val="005358E8"/>
    <w:rsid w:val="00540FEB"/>
    <w:rsid w:val="00541988"/>
    <w:rsid w:val="00541C56"/>
    <w:rsid w:val="00541E22"/>
    <w:rsid w:val="005441E2"/>
    <w:rsid w:val="00544BAB"/>
    <w:rsid w:val="005450C6"/>
    <w:rsid w:val="00545586"/>
    <w:rsid w:val="00545819"/>
    <w:rsid w:val="00545D16"/>
    <w:rsid w:val="00546726"/>
    <w:rsid w:val="0054681B"/>
    <w:rsid w:val="00553898"/>
    <w:rsid w:val="00553A4A"/>
    <w:rsid w:val="00553ED2"/>
    <w:rsid w:val="00554361"/>
    <w:rsid w:val="00554B93"/>
    <w:rsid w:val="00555196"/>
    <w:rsid w:val="0055559B"/>
    <w:rsid w:val="00555AE5"/>
    <w:rsid w:val="00557E4A"/>
    <w:rsid w:val="00557F5C"/>
    <w:rsid w:val="00562E50"/>
    <w:rsid w:val="00564C52"/>
    <w:rsid w:val="00572137"/>
    <w:rsid w:val="00573C2C"/>
    <w:rsid w:val="0057429A"/>
    <w:rsid w:val="00576049"/>
    <w:rsid w:val="005765A2"/>
    <w:rsid w:val="005773A8"/>
    <w:rsid w:val="00580663"/>
    <w:rsid w:val="00581880"/>
    <w:rsid w:val="00583712"/>
    <w:rsid w:val="00583AF5"/>
    <w:rsid w:val="005859BA"/>
    <w:rsid w:val="00585EEB"/>
    <w:rsid w:val="00590D67"/>
    <w:rsid w:val="00590EB2"/>
    <w:rsid w:val="00591D4A"/>
    <w:rsid w:val="00591FE7"/>
    <w:rsid w:val="0059235B"/>
    <w:rsid w:val="0059464D"/>
    <w:rsid w:val="00597E65"/>
    <w:rsid w:val="005A1ABE"/>
    <w:rsid w:val="005A29FA"/>
    <w:rsid w:val="005A2D68"/>
    <w:rsid w:val="005A515E"/>
    <w:rsid w:val="005A61D8"/>
    <w:rsid w:val="005A6BA6"/>
    <w:rsid w:val="005A7E07"/>
    <w:rsid w:val="005A7E3A"/>
    <w:rsid w:val="005B10B9"/>
    <w:rsid w:val="005B249E"/>
    <w:rsid w:val="005B4017"/>
    <w:rsid w:val="005B699C"/>
    <w:rsid w:val="005C0024"/>
    <w:rsid w:val="005C1C89"/>
    <w:rsid w:val="005C2DF7"/>
    <w:rsid w:val="005C3C53"/>
    <w:rsid w:val="005C5377"/>
    <w:rsid w:val="005C5EBB"/>
    <w:rsid w:val="005C621E"/>
    <w:rsid w:val="005C7197"/>
    <w:rsid w:val="005C7A79"/>
    <w:rsid w:val="005C7D9F"/>
    <w:rsid w:val="005D0393"/>
    <w:rsid w:val="005D0664"/>
    <w:rsid w:val="005D0F4B"/>
    <w:rsid w:val="005D3C33"/>
    <w:rsid w:val="005D4D45"/>
    <w:rsid w:val="005D52A4"/>
    <w:rsid w:val="005D6B43"/>
    <w:rsid w:val="005E37A9"/>
    <w:rsid w:val="005E44EC"/>
    <w:rsid w:val="005F26F9"/>
    <w:rsid w:val="005F5259"/>
    <w:rsid w:val="005F5E90"/>
    <w:rsid w:val="005F6401"/>
    <w:rsid w:val="005F68F4"/>
    <w:rsid w:val="0060580B"/>
    <w:rsid w:val="00607926"/>
    <w:rsid w:val="00613534"/>
    <w:rsid w:val="00614644"/>
    <w:rsid w:val="00614AE9"/>
    <w:rsid w:val="00616050"/>
    <w:rsid w:val="00616871"/>
    <w:rsid w:val="006175F2"/>
    <w:rsid w:val="006179AC"/>
    <w:rsid w:val="006220B5"/>
    <w:rsid w:val="00622B6F"/>
    <w:rsid w:val="0062402B"/>
    <w:rsid w:val="00625680"/>
    <w:rsid w:val="0062765B"/>
    <w:rsid w:val="0063350F"/>
    <w:rsid w:val="00633680"/>
    <w:rsid w:val="00633818"/>
    <w:rsid w:val="00633ADD"/>
    <w:rsid w:val="00633FAE"/>
    <w:rsid w:val="00635400"/>
    <w:rsid w:val="00636A1B"/>
    <w:rsid w:val="00636A36"/>
    <w:rsid w:val="006378F8"/>
    <w:rsid w:val="00641BBF"/>
    <w:rsid w:val="00641F4D"/>
    <w:rsid w:val="0064216B"/>
    <w:rsid w:val="00643D1E"/>
    <w:rsid w:val="00644280"/>
    <w:rsid w:val="00645FB3"/>
    <w:rsid w:val="00646E13"/>
    <w:rsid w:val="00647D82"/>
    <w:rsid w:val="00650866"/>
    <w:rsid w:val="00654018"/>
    <w:rsid w:val="006542F6"/>
    <w:rsid w:val="00654E86"/>
    <w:rsid w:val="00655C9A"/>
    <w:rsid w:val="00660DE2"/>
    <w:rsid w:val="0066158F"/>
    <w:rsid w:val="0066197E"/>
    <w:rsid w:val="00662CAB"/>
    <w:rsid w:val="00662CB2"/>
    <w:rsid w:val="006643BB"/>
    <w:rsid w:val="00664606"/>
    <w:rsid w:val="0066752C"/>
    <w:rsid w:val="006718C0"/>
    <w:rsid w:val="00671BC1"/>
    <w:rsid w:val="00671E09"/>
    <w:rsid w:val="00672CD4"/>
    <w:rsid w:val="00673FF7"/>
    <w:rsid w:val="00675A79"/>
    <w:rsid w:val="00676F88"/>
    <w:rsid w:val="0067713B"/>
    <w:rsid w:val="006842D6"/>
    <w:rsid w:val="006857CE"/>
    <w:rsid w:val="006869F7"/>
    <w:rsid w:val="00690C0A"/>
    <w:rsid w:val="00691B4B"/>
    <w:rsid w:val="006920D2"/>
    <w:rsid w:val="00692BCF"/>
    <w:rsid w:val="00696262"/>
    <w:rsid w:val="006A1C6D"/>
    <w:rsid w:val="006A2173"/>
    <w:rsid w:val="006A25E7"/>
    <w:rsid w:val="006B172E"/>
    <w:rsid w:val="006B289B"/>
    <w:rsid w:val="006B350A"/>
    <w:rsid w:val="006B3997"/>
    <w:rsid w:val="006B5632"/>
    <w:rsid w:val="006B6C68"/>
    <w:rsid w:val="006C08F0"/>
    <w:rsid w:val="006C1A40"/>
    <w:rsid w:val="006C2D7C"/>
    <w:rsid w:val="006C566B"/>
    <w:rsid w:val="006C5B98"/>
    <w:rsid w:val="006C7883"/>
    <w:rsid w:val="006C7B8F"/>
    <w:rsid w:val="006D1BDB"/>
    <w:rsid w:val="006D1D7D"/>
    <w:rsid w:val="006D3A66"/>
    <w:rsid w:val="006D465C"/>
    <w:rsid w:val="006D4FA9"/>
    <w:rsid w:val="006D7BC1"/>
    <w:rsid w:val="006E0E82"/>
    <w:rsid w:val="006E28DA"/>
    <w:rsid w:val="006E5911"/>
    <w:rsid w:val="006E60AA"/>
    <w:rsid w:val="006E6E20"/>
    <w:rsid w:val="006F1EED"/>
    <w:rsid w:val="006F3833"/>
    <w:rsid w:val="006F3D12"/>
    <w:rsid w:val="006F583C"/>
    <w:rsid w:val="007004B9"/>
    <w:rsid w:val="00700EDD"/>
    <w:rsid w:val="0070210F"/>
    <w:rsid w:val="00710C0E"/>
    <w:rsid w:val="00711FCF"/>
    <w:rsid w:val="0071424B"/>
    <w:rsid w:val="00715274"/>
    <w:rsid w:val="00716199"/>
    <w:rsid w:val="00716F40"/>
    <w:rsid w:val="00717EBD"/>
    <w:rsid w:val="00720A5C"/>
    <w:rsid w:val="00722039"/>
    <w:rsid w:val="007221E8"/>
    <w:rsid w:val="00723079"/>
    <w:rsid w:val="00726B96"/>
    <w:rsid w:val="007272B2"/>
    <w:rsid w:val="00731167"/>
    <w:rsid w:val="00733408"/>
    <w:rsid w:val="00734235"/>
    <w:rsid w:val="00734F3F"/>
    <w:rsid w:val="007379E4"/>
    <w:rsid w:val="0074028C"/>
    <w:rsid w:val="007421D1"/>
    <w:rsid w:val="00742CF4"/>
    <w:rsid w:val="00742FB3"/>
    <w:rsid w:val="00743F14"/>
    <w:rsid w:val="00744FDC"/>
    <w:rsid w:val="00747F04"/>
    <w:rsid w:val="00750C78"/>
    <w:rsid w:val="00751708"/>
    <w:rsid w:val="00752A44"/>
    <w:rsid w:val="007545CA"/>
    <w:rsid w:val="007556B3"/>
    <w:rsid w:val="00755783"/>
    <w:rsid w:val="00757013"/>
    <w:rsid w:val="00757902"/>
    <w:rsid w:val="007610D2"/>
    <w:rsid w:val="00761BAD"/>
    <w:rsid w:val="00762783"/>
    <w:rsid w:val="00763AFD"/>
    <w:rsid w:val="0076787F"/>
    <w:rsid w:val="00767F86"/>
    <w:rsid w:val="00772338"/>
    <w:rsid w:val="00772753"/>
    <w:rsid w:val="00774AB3"/>
    <w:rsid w:val="00775B22"/>
    <w:rsid w:val="0078097A"/>
    <w:rsid w:val="00780DC1"/>
    <w:rsid w:val="007840CE"/>
    <w:rsid w:val="00784B98"/>
    <w:rsid w:val="00785532"/>
    <w:rsid w:val="00785C3B"/>
    <w:rsid w:val="00787ACD"/>
    <w:rsid w:val="00787CA8"/>
    <w:rsid w:val="00790E82"/>
    <w:rsid w:val="00791CDC"/>
    <w:rsid w:val="00792111"/>
    <w:rsid w:val="0079248F"/>
    <w:rsid w:val="00793F6E"/>
    <w:rsid w:val="007949E1"/>
    <w:rsid w:val="007960CB"/>
    <w:rsid w:val="00796E0E"/>
    <w:rsid w:val="007970D8"/>
    <w:rsid w:val="0079714F"/>
    <w:rsid w:val="007977C3"/>
    <w:rsid w:val="007A08CE"/>
    <w:rsid w:val="007A2B77"/>
    <w:rsid w:val="007A4CC9"/>
    <w:rsid w:val="007A6EDE"/>
    <w:rsid w:val="007A7AA6"/>
    <w:rsid w:val="007B06A6"/>
    <w:rsid w:val="007B1872"/>
    <w:rsid w:val="007B2615"/>
    <w:rsid w:val="007B4F56"/>
    <w:rsid w:val="007B50E4"/>
    <w:rsid w:val="007B7130"/>
    <w:rsid w:val="007B76B6"/>
    <w:rsid w:val="007C06C5"/>
    <w:rsid w:val="007C48E5"/>
    <w:rsid w:val="007C5BFA"/>
    <w:rsid w:val="007C72D4"/>
    <w:rsid w:val="007D12F0"/>
    <w:rsid w:val="007D1717"/>
    <w:rsid w:val="007E0222"/>
    <w:rsid w:val="007E311A"/>
    <w:rsid w:val="007E3B84"/>
    <w:rsid w:val="007E3BFA"/>
    <w:rsid w:val="007E56FF"/>
    <w:rsid w:val="007E6E32"/>
    <w:rsid w:val="007F061F"/>
    <w:rsid w:val="007F0952"/>
    <w:rsid w:val="007F0D1D"/>
    <w:rsid w:val="007F16AF"/>
    <w:rsid w:val="007F28F3"/>
    <w:rsid w:val="007F41A0"/>
    <w:rsid w:val="00800A2B"/>
    <w:rsid w:val="00802016"/>
    <w:rsid w:val="008026D0"/>
    <w:rsid w:val="00804138"/>
    <w:rsid w:val="00807121"/>
    <w:rsid w:val="008117BE"/>
    <w:rsid w:val="00814819"/>
    <w:rsid w:val="008154C3"/>
    <w:rsid w:val="00815C88"/>
    <w:rsid w:val="00817C88"/>
    <w:rsid w:val="008216A7"/>
    <w:rsid w:val="008223C4"/>
    <w:rsid w:val="00822FF3"/>
    <w:rsid w:val="00825E12"/>
    <w:rsid w:val="00825F16"/>
    <w:rsid w:val="00830621"/>
    <w:rsid w:val="0083261A"/>
    <w:rsid w:val="00835654"/>
    <w:rsid w:val="0083653D"/>
    <w:rsid w:val="008366CA"/>
    <w:rsid w:val="00840BB9"/>
    <w:rsid w:val="008447A2"/>
    <w:rsid w:val="00844C1A"/>
    <w:rsid w:val="008473E4"/>
    <w:rsid w:val="00850DE0"/>
    <w:rsid w:val="008515B4"/>
    <w:rsid w:val="008516DE"/>
    <w:rsid w:val="008520DA"/>
    <w:rsid w:val="00852456"/>
    <w:rsid w:val="00852DF8"/>
    <w:rsid w:val="00854557"/>
    <w:rsid w:val="008566F0"/>
    <w:rsid w:val="00857FAF"/>
    <w:rsid w:val="00861051"/>
    <w:rsid w:val="00862851"/>
    <w:rsid w:val="00863256"/>
    <w:rsid w:val="00863E9E"/>
    <w:rsid w:val="00865158"/>
    <w:rsid w:val="008655FA"/>
    <w:rsid w:val="00865A74"/>
    <w:rsid w:val="00866A89"/>
    <w:rsid w:val="00870A28"/>
    <w:rsid w:val="008723D3"/>
    <w:rsid w:val="00873548"/>
    <w:rsid w:val="00875D50"/>
    <w:rsid w:val="00876648"/>
    <w:rsid w:val="0087677E"/>
    <w:rsid w:val="00876F7B"/>
    <w:rsid w:val="008773CD"/>
    <w:rsid w:val="0087756F"/>
    <w:rsid w:val="00881E72"/>
    <w:rsid w:val="00881EAC"/>
    <w:rsid w:val="0088345A"/>
    <w:rsid w:val="00883786"/>
    <w:rsid w:val="00890301"/>
    <w:rsid w:val="00891E8E"/>
    <w:rsid w:val="008926EC"/>
    <w:rsid w:val="0089493F"/>
    <w:rsid w:val="008949BE"/>
    <w:rsid w:val="00895827"/>
    <w:rsid w:val="00895BBB"/>
    <w:rsid w:val="00896CD3"/>
    <w:rsid w:val="0089704E"/>
    <w:rsid w:val="008A028F"/>
    <w:rsid w:val="008A1CE7"/>
    <w:rsid w:val="008A373F"/>
    <w:rsid w:val="008A55A4"/>
    <w:rsid w:val="008A5F58"/>
    <w:rsid w:val="008B134F"/>
    <w:rsid w:val="008B24A1"/>
    <w:rsid w:val="008B2D6F"/>
    <w:rsid w:val="008B6DCB"/>
    <w:rsid w:val="008C06D9"/>
    <w:rsid w:val="008C20D7"/>
    <w:rsid w:val="008C3695"/>
    <w:rsid w:val="008C41CE"/>
    <w:rsid w:val="008D0397"/>
    <w:rsid w:val="008D1B54"/>
    <w:rsid w:val="008D1DE3"/>
    <w:rsid w:val="008D3DF6"/>
    <w:rsid w:val="008D46C0"/>
    <w:rsid w:val="008D553A"/>
    <w:rsid w:val="008D6D17"/>
    <w:rsid w:val="008D6DE8"/>
    <w:rsid w:val="008E0ABF"/>
    <w:rsid w:val="008E0BA8"/>
    <w:rsid w:val="008E2242"/>
    <w:rsid w:val="008E46BC"/>
    <w:rsid w:val="008E515A"/>
    <w:rsid w:val="008E5C6C"/>
    <w:rsid w:val="008F1381"/>
    <w:rsid w:val="008F2DAC"/>
    <w:rsid w:val="008F72C4"/>
    <w:rsid w:val="008F765B"/>
    <w:rsid w:val="00902C39"/>
    <w:rsid w:val="00902D4E"/>
    <w:rsid w:val="00902DE0"/>
    <w:rsid w:val="00905131"/>
    <w:rsid w:val="009056A6"/>
    <w:rsid w:val="00906A7D"/>
    <w:rsid w:val="00906B22"/>
    <w:rsid w:val="00906B99"/>
    <w:rsid w:val="009154FE"/>
    <w:rsid w:val="0091701D"/>
    <w:rsid w:val="00917F2D"/>
    <w:rsid w:val="00920CDD"/>
    <w:rsid w:val="00921761"/>
    <w:rsid w:val="009271A8"/>
    <w:rsid w:val="00927524"/>
    <w:rsid w:val="009304DD"/>
    <w:rsid w:val="009345C8"/>
    <w:rsid w:val="00934F37"/>
    <w:rsid w:val="009362D3"/>
    <w:rsid w:val="00936B85"/>
    <w:rsid w:val="009372A2"/>
    <w:rsid w:val="00937533"/>
    <w:rsid w:val="00940CDD"/>
    <w:rsid w:val="00941789"/>
    <w:rsid w:val="00941C4D"/>
    <w:rsid w:val="00942C65"/>
    <w:rsid w:val="0094353A"/>
    <w:rsid w:val="0094597F"/>
    <w:rsid w:val="00946AE7"/>
    <w:rsid w:val="009475F6"/>
    <w:rsid w:val="009531DE"/>
    <w:rsid w:val="00953A95"/>
    <w:rsid w:val="00953E6B"/>
    <w:rsid w:val="00955B7F"/>
    <w:rsid w:val="00955DCA"/>
    <w:rsid w:val="009616C8"/>
    <w:rsid w:val="00962243"/>
    <w:rsid w:val="009642BB"/>
    <w:rsid w:val="00964454"/>
    <w:rsid w:val="009650C4"/>
    <w:rsid w:val="00965551"/>
    <w:rsid w:val="00970F7A"/>
    <w:rsid w:val="009730BD"/>
    <w:rsid w:val="0097343A"/>
    <w:rsid w:val="00973ED8"/>
    <w:rsid w:val="00977385"/>
    <w:rsid w:val="009811AF"/>
    <w:rsid w:val="00982862"/>
    <w:rsid w:val="00982D3A"/>
    <w:rsid w:val="00985E73"/>
    <w:rsid w:val="0099031B"/>
    <w:rsid w:val="00990360"/>
    <w:rsid w:val="00993613"/>
    <w:rsid w:val="0099486B"/>
    <w:rsid w:val="00996D1F"/>
    <w:rsid w:val="009A04D0"/>
    <w:rsid w:val="009A093C"/>
    <w:rsid w:val="009A1834"/>
    <w:rsid w:val="009B08AC"/>
    <w:rsid w:val="009B3F33"/>
    <w:rsid w:val="009B4885"/>
    <w:rsid w:val="009B48F0"/>
    <w:rsid w:val="009B5B35"/>
    <w:rsid w:val="009B611A"/>
    <w:rsid w:val="009B7C4B"/>
    <w:rsid w:val="009C1859"/>
    <w:rsid w:val="009C2992"/>
    <w:rsid w:val="009C3B32"/>
    <w:rsid w:val="009C4A33"/>
    <w:rsid w:val="009C75F0"/>
    <w:rsid w:val="009D01FD"/>
    <w:rsid w:val="009D09C9"/>
    <w:rsid w:val="009D16C0"/>
    <w:rsid w:val="009D17ED"/>
    <w:rsid w:val="009D2276"/>
    <w:rsid w:val="009D4D6C"/>
    <w:rsid w:val="009D58BC"/>
    <w:rsid w:val="009D5C08"/>
    <w:rsid w:val="009D7222"/>
    <w:rsid w:val="009D75DE"/>
    <w:rsid w:val="009E1813"/>
    <w:rsid w:val="009E22A4"/>
    <w:rsid w:val="009E24BD"/>
    <w:rsid w:val="009E347B"/>
    <w:rsid w:val="009E4F5D"/>
    <w:rsid w:val="009E59DF"/>
    <w:rsid w:val="009E640C"/>
    <w:rsid w:val="009F0FF0"/>
    <w:rsid w:val="009F2FE0"/>
    <w:rsid w:val="009F376F"/>
    <w:rsid w:val="009F4A0C"/>
    <w:rsid w:val="009F4E34"/>
    <w:rsid w:val="00A01A65"/>
    <w:rsid w:val="00A064D9"/>
    <w:rsid w:val="00A06A91"/>
    <w:rsid w:val="00A13B58"/>
    <w:rsid w:val="00A13BDC"/>
    <w:rsid w:val="00A160DA"/>
    <w:rsid w:val="00A168A5"/>
    <w:rsid w:val="00A1760E"/>
    <w:rsid w:val="00A21542"/>
    <w:rsid w:val="00A24FD4"/>
    <w:rsid w:val="00A25014"/>
    <w:rsid w:val="00A261C5"/>
    <w:rsid w:val="00A30573"/>
    <w:rsid w:val="00A312D6"/>
    <w:rsid w:val="00A323FA"/>
    <w:rsid w:val="00A40F97"/>
    <w:rsid w:val="00A437EF"/>
    <w:rsid w:val="00A438B6"/>
    <w:rsid w:val="00A44C0F"/>
    <w:rsid w:val="00A47DF3"/>
    <w:rsid w:val="00A502BE"/>
    <w:rsid w:val="00A50D37"/>
    <w:rsid w:val="00A51609"/>
    <w:rsid w:val="00A51878"/>
    <w:rsid w:val="00A51DC9"/>
    <w:rsid w:val="00A522AF"/>
    <w:rsid w:val="00A537BE"/>
    <w:rsid w:val="00A5394A"/>
    <w:rsid w:val="00A55F32"/>
    <w:rsid w:val="00A6172A"/>
    <w:rsid w:val="00A61990"/>
    <w:rsid w:val="00A632CB"/>
    <w:rsid w:val="00A70BA0"/>
    <w:rsid w:val="00A71638"/>
    <w:rsid w:val="00A716F3"/>
    <w:rsid w:val="00A73EC0"/>
    <w:rsid w:val="00A76987"/>
    <w:rsid w:val="00A814AB"/>
    <w:rsid w:val="00A81E06"/>
    <w:rsid w:val="00A83890"/>
    <w:rsid w:val="00A85F97"/>
    <w:rsid w:val="00A87138"/>
    <w:rsid w:val="00A873F0"/>
    <w:rsid w:val="00A94FDB"/>
    <w:rsid w:val="00AA0850"/>
    <w:rsid w:val="00AA1C7F"/>
    <w:rsid w:val="00AA2020"/>
    <w:rsid w:val="00AA47FD"/>
    <w:rsid w:val="00AB015A"/>
    <w:rsid w:val="00AB0441"/>
    <w:rsid w:val="00AB196F"/>
    <w:rsid w:val="00AB21F9"/>
    <w:rsid w:val="00AB5D6A"/>
    <w:rsid w:val="00AB7F5F"/>
    <w:rsid w:val="00AC055D"/>
    <w:rsid w:val="00AC4EC1"/>
    <w:rsid w:val="00AC572F"/>
    <w:rsid w:val="00AC5868"/>
    <w:rsid w:val="00AD0307"/>
    <w:rsid w:val="00AD3F94"/>
    <w:rsid w:val="00AD5E61"/>
    <w:rsid w:val="00AD60B9"/>
    <w:rsid w:val="00AE2161"/>
    <w:rsid w:val="00AE669B"/>
    <w:rsid w:val="00AF02BA"/>
    <w:rsid w:val="00AF0E16"/>
    <w:rsid w:val="00AF1F50"/>
    <w:rsid w:val="00AF2AD7"/>
    <w:rsid w:val="00AF2D8C"/>
    <w:rsid w:val="00AF308D"/>
    <w:rsid w:val="00AF42B2"/>
    <w:rsid w:val="00AF5E4A"/>
    <w:rsid w:val="00AF6713"/>
    <w:rsid w:val="00B00597"/>
    <w:rsid w:val="00B01C65"/>
    <w:rsid w:val="00B04D94"/>
    <w:rsid w:val="00B05DDA"/>
    <w:rsid w:val="00B10433"/>
    <w:rsid w:val="00B10FA2"/>
    <w:rsid w:val="00B116C0"/>
    <w:rsid w:val="00B11892"/>
    <w:rsid w:val="00B11E5F"/>
    <w:rsid w:val="00B1243B"/>
    <w:rsid w:val="00B12F8C"/>
    <w:rsid w:val="00B13681"/>
    <w:rsid w:val="00B13CCC"/>
    <w:rsid w:val="00B14083"/>
    <w:rsid w:val="00B17617"/>
    <w:rsid w:val="00B20743"/>
    <w:rsid w:val="00B21016"/>
    <w:rsid w:val="00B24425"/>
    <w:rsid w:val="00B248BB"/>
    <w:rsid w:val="00B24AFB"/>
    <w:rsid w:val="00B25512"/>
    <w:rsid w:val="00B30271"/>
    <w:rsid w:val="00B30DE5"/>
    <w:rsid w:val="00B32241"/>
    <w:rsid w:val="00B3255F"/>
    <w:rsid w:val="00B32898"/>
    <w:rsid w:val="00B32C8E"/>
    <w:rsid w:val="00B35D43"/>
    <w:rsid w:val="00B36729"/>
    <w:rsid w:val="00B36B74"/>
    <w:rsid w:val="00B372C4"/>
    <w:rsid w:val="00B373B6"/>
    <w:rsid w:val="00B374DF"/>
    <w:rsid w:val="00B41242"/>
    <w:rsid w:val="00B41B9D"/>
    <w:rsid w:val="00B43AA7"/>
    <w:rsid w:val="00B44B04"/>
    <w:rsid w:val="00B46EC0"/>
    <w:rsid w:val="00B477AB"/>
    <w:rsid w:val="00B47EBF"/>
    <w:rsid w:val="00B50DCF"/>
    <w:rsid w:val="00B5143C"/>
    <w:rsid w:val="00B51FC0"/>
    <w:rsid w:val="00B52169"/>
    <w:rsid w:val="00B5289A"/>
    <w:rsid w:val="00B52BFB"/>
    <w:rsid w:val="00B544B5"/>
    <w:rsid w:val="00B551F3"/>
    <w:rsid w:val="00B57711"/>
    <w:rsid w:val="00B57E30"/>
    <w:rsid w:val="00B60A5E"/>
    <w:rsid w:val="00B60E10"/>
    <w:rsid w:val="00B61C8F"/>
    <w:rsid w:val="00B61E1A"/>
    <w:rsid w:val="00B62198"/>
    <w:rsid w:val="00B63055"/>
    <w:rsid w:val="00B63508"/>
    <w:rsid w:val="00B64DC1"/>
    <w:rsid w:val="00B73301"/>
    <w:rsid w:val="00B74B20"/>
    <w:rsid w:val="00B76026"/>
    <w:rsid w:val="00B82A22"/>
    <w:rsid w:val="00B866D5"/>
    <w:rsid w:val="00B92058"/>
    <w:rsid w:val="00B92D54"/>
    <w:rsid w:val="00B93A75"/>
    <w:rsid w:val="00B93CD6"/>
    <w:rsid w:val="00B958E9"/>
    <w:rsid w:val="00B963DB"/>
    <w:rsid w:val="00B97576"/>
    <w:rsid w:val="00BA0091"/>
    <w:rsid w:val="00BA330F"/>
    <w:rsid w:val="00BA6F4F"/>
    <w:rsid w:val="00BB058F"/>
    <w:rsid w:val="00BB3EAE"/>
    <w:rsid w:val="00BB4194"/>
    <w:rsid w:val="00BB5A02"/>
    <w:rsid w:val="00BB5D80"/>
    <w:rsid w:val="00BC0812"/>
    <w:rsid w:val="00BC1237"/>
    <w:rsid w:val="00BC2888"/>
    <w:rsid w:val="00BC47EA"/>
    <w:rsid w:val="00BC75B5"/>
    <w:rsid w:val="00BD1065"/>
    <w:rsid w:val="00BD3059"/>
    <w:rsid w:val="00BD6114"/>
    <w:rsid w:val="00BD7B63"/>
    <w:rsid w:val="00BE0CFF"/>
    <w:rsid w:val="00BE11F2"/>
    <w:rsid w:val="00BE1525"/>
    <w:rsid w:val="00BE1A74"/>
    <w:rsid w:val="00BE2895"/>
    <w:rsid w:val="00BE36D9"/>
    <w:rsid w:val="00BE4A79"/>
    <w:rsid w:val="00BE535A"/>
    <w:rsid w:val="00BE7889"/>
    <w:rsid w:val="00BE7912"/>
    <w:rsid w:val="00BF0850"/>
    <w:rsid w:val="00BF0928"/>
    <w:rsid w:val="00BF0A18"/>
    <w:rsid w:val="00BF2FC5"/>
    <w:rsid w:val="00BF4ABA"/>
    <w:rsid w:val="00BF6485"/>
    <w:rsid w:val="00BF7248"/>
    <w:rsid w:val="00BF7DBC"/>
    <w:rsid w:val="00C00FDF"/>
    <w:rsid w:val="00C02D15"/>
    <w:rsid w:val="00C031D7"/>
    <w:rsid w:val="00C13D7B"/>
    <w:rsid w:val="00C166C4"/>
    <w:rsid w:val="00C17487"/>
    <w:rsid w:val="00C21B79"/>
    <w:rsid w:val="00C2304F"/>
    <w:rsid w:val="00C268B3"/>
    <w:rsid w:val="00C27F43"/>
    <w:rsid w:val="00C326BA"/>
    <w:rsid w:val="00C33058"/>
    <w:rsid w:val="00C42CB3"/>
    <w:rsid w:val="00C439B6"/>
    <w:rsid w:val="00C46917"/>
    <w:rsid w:val="00C5506E"/>
    <w:rsid w:val="00C568DB"/>
    <w:rsid w:val="00C61D0F"/>
    <w:rsid w:val="00C6205A"/>
    <w:rsid w:val="00C62171"/>
    <w:rsid w:val="00C64827"/>
    <w:rsid w:val="00C66066"/>
    <w:rsid w:val="00C70086"/>
    <w:rsid w:val="00C72CD8"/>
    <w:rsid w:val="00C735FD"/>
    <w:rsid w:val="00C74247"/>
    <w:rsid w:val="00C751BD"/>
    <w:rsid w:val="00C752A8"/>
    <w:rsid w:val="00C753FF"/>
    <w:rsid w:val="00C75FB9"/>
    <w:rsid w:val="00C7640A"/>
    <w:rsid w:val="00C76976"/>
    <w:rsid w:val="00C77B5F"/>
    <w:rsid w:val="00C77FED"/>
    <w:rsid w:val="00C87459"/>
    <w:rsid w:val="00C87B77"/>
    <w:rsid w:val="00C909BB"/>
    <w:rsid w:val="00C9265B"/>
    <w:rsid w:val="00C92CF4"/>
    <w:rsid w:val="00C92F37"/>
    <w:rsid w:val="00C95686"/>
    <w:rsid w:val="00C956F6"/>
    <w:rsid w:val="00CA1D82"/>
    <w:rsid w:val="00CA25D0"/>
    <w:rsid w:val="00CA33A1"/>
    <w:rsid w:val="00CA35EE"/>
    <w:rsid w:val="00CA6C47"/>
    <w:rsid w:val="00CB12A6"/>
    <w:rsid w:val="00CC169B"/>
    <w:rsid w:val="00CC16D4"/>
    <w:rsid w:val="00CC1B80"/>
    <w:rsid w:val="00CC314F"/>
    <w:rsid w:val="00CC3279"/>
    <w:rsid w:val="00CC4322"/>
    <w:rsid w:val="00CD0242"/>
    <w:rsid w:val="00CD15F4"/>
    <w:rsid w:val="00CD16ED"/>
    <w:rsid w:val="00CD1A08"/>
    <w:rsid w:val="00CD2942"/>
    <w:rsid w:val="00CD401F"/>
    <w:rsid w:val="00CD43A3"/>
    <w:rsid w:val="00CD6EC4"/>
    <w:rsid w:val="00CD7D2E"/>
    <w:rsid w:val="00CE0D74"/>
    <w:rsid w:val="00CE4566"/>
    <w:rsid w:val="00CE6929"/>
    <w:rsid w:val="00CF007C"/>
    <w:rsid w:val="00CF06B0"/>
    <w:rsid w:val="00CF216E"/>
    <w:rsid w:val="00CF23A7"/>
    <w:rsid w:val="00CF513F"/>
    <w:rsid w:val="00CF6BE3"/>
    <w:rsid w:val="00CF7041"/>
    <w:rsid w:val="00CF7300"/>
    <w:rsid w:val="00D01E33"/>
    <w:rsid w:val="00D02B06"/>
    <w:rsid w:val="00D038AB"/>
    <w:rsid w:val="00D04610"/>
    <w:rsid w:val="00D04747"/>
    <w:rsid w:val="00D0522F"/>
    <w:rsid w:val="00D06DE7"/>
    <w:rsid w:val="00D12351"/>
    <w:rsid w:val="00D12F27"/>
    <w:rsid w:val="00D1364C"/>
    <w:rsid w:val="00D16AB3"/>
    <w:rsid w:val="00D171A3"/>
    <w:rsid w:val="00D17862"/>
    <w:rsid w:val="00D20F48"/>
    <w:rsid w:val="00D222AC"/>
    <w:rsid w:val="00D22D77"/>
    <w:rsid w:val="00D24987"/>
    <w:rsid w:val="00D2714B"/>
    <w:rsid w:val="00D300A7"/>
    <w:rsid w:val="00D30147"/>
    <w:rsid w:val="00D3242D"/>
    <w:rsid w:val="00D32A53"/>
    <w:rsid w:val="00D33ED3"/>
    <w:rsid w:val="00D365A4"/>
    <w:rsid w:val="00D36768"/>
    <w:rsid w:val="00D375B1"/>
    <w:rsid w:val="00D41308"/>
    <w:rsid w:val="00D419D2"/>
    <w:rsid w:val="00D434F6"/>
    <w:rsid w:val="00D44FA8"/>
    <w:rsid w:val="00D4517A"/>
    <w:rsid w:val="00D45BCA"/>
    <w:rsid w:val="00D46756"/>
    <w:rsid w:val="00D5058E"/>
    <w:rsid w:val="00D522E3"/>
    <w:rsid w:val="00D54D78"/>
    <w:rsid w:val="00D54D88"/>
    <w:rsid w:val="00D55D85"/>
    <w:rsid w:val="00D57220"/>
    <w:rsid w:val="00D57CE0"/>
    <w:rsid w:val="00D629CB"/>
    <w:rsid w:val="00D63CDD"/>
    <w:rsid w:val="00D64375"/>
    <w:rsid w:val="00D6523F"/>
    <w:rsid w:val="00D654E6"/>
    <w:rsid w:val="00D66D6A"/>
    <w:rsid w:val="00D71AAA"/>
    <w:rsid w:val="00D7395B"/>
    <w:rsid w:val="00D73CFB"/>
    <w:rsid w:val="00D76412"/>
    <w:rsid w:val="00D76895"/>
    <w:rsid w:val="00D8079E"/>
    <w:rsid w:val="00D80DFB"/>
    <w:rsid w:val="00D84986"/>
    <w:rsid w:val="00D86461"/>
    <w:rsid w:val="00D86A14"/>
    <w:rsid w:val="00D86E4C"/>
    <w:rsid w:val="00D870AF"/>
    <w:rsid w:val="00D90664"/>
    <w:rsid w:val="00D9099A"/>
    <w:rsid w:val="00D91400"/>
    <w:rsid w:val="00D93440"/>
    <w:rsid w:val="00DA0A43"/>
    <w:rsid w:val="00DA11D7"/>
    <w:rsid w:val="00DA3FB9"/>
    <w:rsid w:val="00DA48FF"/>
    <w:rsid w:val="00DA6762"/>
    <w:rsid w:val="00DA75CD"/>
    <w:rsid w:val="00DB09A7"/>
    <w:rsid w:val="00DB59DA"/>
    <w:rsid w:val="00DB7094"/>
    <w:rsid w:val="00DC08F3"/>
    <w:rsid w:val="00DC2000"/>
    <w:rsid w:val="00DC2795"/>
    <w:rsid w:val="00DC346A"/>
    <w:rsid w:val="00DC4602"/>
    <w:rsid w:val="00DC5572"/>
    <w:rsid w:val="00DC6D00"/>
    <w:rsid w:val="00DD13C4"/>
    <w:rsid w:val="00DD73A8"/>
    <w:rsid w:val="00DD746B"/>
    <w:rsid w:val="00DE03B5"/>
    <w:rsid w:val="00DE04F3"/>
    <w:rsid w:val="00DE0F40"/>
    <w:rsid w:val="00DE16EC"/>
    <w:rsid w:val="00DE33C8"/>
    <w:rsid w:val="00DE3EFC"/>
    <w:rsid w:val="00DE5C2C"/>
    <w:rsid w:val="00DE69B7"/>
    <w:rsid w:val="00DE7675"/>
    <w:rsid w:val="00DF4877"/>
    <w:rsid w:val="00DF5589"/>
    <w:rsid w:val="00DF5D46"/>
    <w:rsid w:val="00DF61A2"/>
    <w:rsid w:val="00E00867"/>
    <w:rsid w:val="00E00F03"/>
    <w:rsid w:val="00E02A45"/>
    <w:rsid w:val="00E02A60"/>
    <w:rsid w:val="00E035F3"/>
    <w:rsid w:val="00E0550D"/>
    <w:rsid w:val="00E059DB"/>
    <w:rsid w:val="00E06D9B"/>
    <w:rsid w:val="00E072B7"/>
    <w:rsid w:val="00E078B4"/>
    <w:rsid w:val="00E10FD7"/>
    <w:rsid w:val="00E11954"/>
    <w:rsid w:val="00E1346C"/>
    <w:rsid w:val="00E14939"/>
    <w:rsid w:val="00E16BD9"/>
    <w:rsid w:val="00E17C88"/>
    <w:rsid w:val="00E207CC"/>
    <w:rsid w:val="00E21124"/>
    <w:rsid w:val="00E21334"/>
    <w:rsid w:val="00E21734"/>
    <w:rsid w:val="00E23878"/>
    <w:rsid w:val="00E2630C"/>
    <w:rsid w:val="00E32697"/>
    <w:rsid w:val="00E32ABF"/>
    <w:rsid w:val="00E34706"/>
    <w:rsid w:val="00E36882"/>
    <w:rsid w:val="00E36A5B"/>
    <w:rsid w:val="00E36A62"/>
    <w:rsid w:val="00E37293"/>
    <w:rsid w:val="00E40C78"/>
    <w:rsid w:val="00E42D7E"/>
    <w:rsid w:val="00E42FAE"/>
    <w:rsid w:val="00E4490F"/>
    <w:rsid w:val="00E44E1A"/>
    <w:rsid w:val="00E459EC"/>
    <w:rsid w:val="00E46EFE"/>
    <w:rsid w:val="00E47316"/>
    <w:rsid w:val="00E5133B"/>
    <w:rsid w:val="00E52C4C"/>
    <w:rsid w:val="00E53593"/>
    <w:rsid w:val="00E55CA7"/>
    <w:rsid w:val="00E572C0"/>
    <w:rsid w:val="00E60C46"/>
    <w:rsid w:val="00E62449"/>
    <w:rsid w:val="00E64195"/>
    <w:rsid w:val="00E65F12"/>
    <w:rsid w:val="00E712B4"/>
    <w:rsid w:val="00E7151C"/>
    <w:rsid w:val="00E7186B"/>
    <w:rsid w:val="00E73D59"/>
    <w:rsid w:val="00E753BA"/>
    <w:rsid w:val="00E7689A"/>
    <w:rsid w:val="00E777D5"/>
    <w:rsid w:val="00E8158B"/>
    <w:rsid w:val="00E827D0"/>
    <w:rsid w:val="00E83E22"/>
    <w:rsid w:val="00E8465E"/>
    <w:rsid w:val="00E852E5"/>
    <w:rsid w:val="00E87ACD"/>
    <w:rsid w:val="00E90A7A"/>
    <w:rsid w:val="00E938C6"/>
    <w:rsid w:val="00EA1040"/>
    <w:rsid w:val="00EA168D"/>
    <w:rsid w:val="00EA22E1"/>
    <w:rsid w:val="00EB2D57"/>
    <w:rsid w:val="00EB3056"/>
    <w:rsid w:val="00EB5C36"/>
    <w:rsid w:val="00EB6569"/>
    <w:rsid w:val="00EB6CB5"/>
    <w:rsid w:val="00EB79F0"/>
    <w:rsid w:val="00EC2597"/>
    <w:rsid w:val="00EC54BD"/>
    <w:rsid w:val="00EC7259"/>
    <w:rsid w:val="00ED1A18"/>
    <w:rsid w:val="00ED1A5F"/>
    <w:rsid w:val="00ED266D"/>
    <w:rsid w:val="00ED397E"/>
    <w:rsid w:val="00ED67DD"/>
    <w:rsid w:val="00EE03E6"/>
    <w:rsid w:val="00EE05BF"/>
    <w:rsid w:val="00EE1E5F"/>
    <w:rsid w:val="00EE29AE"/>
    <w:rsid w:val="00EE300A"/>
    <w:rsid w:val="00EE47E4"/>
    <w:rsid w:val="00EE5424"/>
    <w:rsid w:val="00EE7B37"/>
    <w:rsid w:val="00EE7C14"/>
    <w:rsid w:val="00EF059D"/>
    <w:rsid w:val="00EF2F86"/>
    <w:rsid w:val="00EF53A5"/>
    <w:rsid w:val="00EF5F70"/>
    <w:rsid w:val="00EF6336"/>
    <w:rsid w:val="00EF64B5"/>
    <w:rsid w:val="00EF669E"/>
    <w:rsid w:val="00EF767F"/>
    <w:rsid w:val="00F00E1D"/>
    <w:rsid w:val="00F013C2"/>
    <w:rsid w:val="00F024C6"/>
    <w:rsid w:val="00F03D3A"/>
    <w:rsid w:val="00F04B47"/>
    <w:rsid w:val="00F0700A"/>
    <w:rsid w:val="00F07164"/>
    <w:rsid w:val="00F105E5"/>
    <w:rsid w:val="00F11295"/>
    <w:rsid w:val="00F12197"/>
    <w:rsid w:val="00F1624E"/>
    <w:rsid w:val="00F16CF0"/>
    <w:rsid w:val="00F17D8F"/>
    <w:rsid w:val="00F17EFC"/>
    <w:rsid w:val="00F17FFA"/>
    <w:rsid w:val="00F2069C"/>
    <w:rsid w:val="00F22573"/>
    <w:rsid w:val="00F23FB9"/>
    <w:rsid w:val="00F2524A"/>
    <w:rsid w:val="00F2592A"/>
    <w:rsid w:val="00F27428"/>
    <w:rsid w:val="00F30225"/>
    <w:rsid w:val="00F303FA"/>
    <w:rsid w:val="00F322A1"/>
    <w:rsid w:val="00F32AD4"/>
    <w:rsid w:val="00F349F3"/>
    <w:rsid w:val="00F37CFC"/>
    <w:rsid w:val="00F40AA7"/>
    <w:rsid w:val="00F415A2"/>
    <w:rsid w:val="00F422D0"/>
    <w:rsid w:val="00F42BA4"/>
    <w:rsid w:val="00F44A84"/>
    <w:rsid w:val="00F4520F"/>
    <w:rsid w:val="00F456B1"/>
    <w:rsid w:val="00F45BA8"/>
    <w:rsid w:val="00F468C1"/>
    <w:rsid w:val="00F476F1"/>
    <w:rsid w:val="00F52EF8"/>
    <w:rsid w:val="00F54D94"/>
    <w:rsid w:val="00F55BF2"/>
    <w:rsid w:val="00F56524"/>
    <w:rsid w:val="00F56C8C"/>
    <w:rsid w:val="00F579D1"/>
    <w:rsid w:val="00F611A3"/>
    <w:rsid w:val="00F65466"/>
    <w:rsid w:val="00F67A55"/>
    <w:rsid w:val="00F7016D"/>
    <w:rsid w:val="00F7091B"/>
    <w:rsid w:val="00F71414"/>
    <w:rsid w:val="00F74A1B"/>
    <w:rsid w:val="00F7740D"/>
    <w:rsid w:val="00F805AF"/>
    <w:rsid w:val="00F828DE"/>
    <w:rsid w:val="00F82D82"/>
    <w:rsid w:val="00F83BD8"/>
    <w:rsid w:val="00F83CC6"/>
    <w:rsid w:val="00F83DD7"/>
    <w:rsid w:val="00F85EA2"/>
    <w:rsid w:val="00F87644"/>
    <w:rsid w:val="00F934CC"/>
    <w:rsid w:val="00F958C4"/>
    <w:rsid w:val="00F96D4B"/>
    <w:rsid w:val="00F96E90"/>
    <w:rsid w:val="00F97124"/>
    <w:rsid w:val="00FA07F6"/>
    <w:rsid w:val="00FA0806"/>
    <w:rsid w:val="00FA3054"/>
    <w:rsid w:val="00FA6915"/>
    <w:rsid w:val="00FA7B04"/>
    <w:rsid w:val="00FB2A0B"/>
    <w:rsid w:val="00FB7582"/>
    <w:rsid w:val="00FB7746"/>
    <w:rsid w:val="00FC1C60"/>
    <w:rsid w:val="00FC1E3C"/>
    <w:rsid w:val="00FC2A4A"/>
    <w:rsid w:val="00FC32C4"/>
    <w:rsid w:val="00FC387C"/>
    <w:rsid w:val="00FC4036"/>
    <w:rsid w:val="00FC41BF"/>
    <w:rsid w:val="00FC4596"/>
    <w:rsid w:val="00FC4DE5"/>
    <w:rsid w:val="00FC5112"/>
    <w:rsid w:val="00FC5844"/>
    <w:rsid w:val="00FD00CE"/>
    <w:rsid w:val="00FD0379"/>
    <w:rsid w:val="00FD607B"/>
    <w:rsid w:val="00FD69C0"/>
    <w:rsid w:val="00FE0603"/>
    <w:rsid w:val="00FE07E4"/>
    <w:rsid w:val="00FE1BD5"/>
    <w:rsid w:val="00FE3069"/>
    <w:rsid w:val="00FE3853"/>
    <w:rsid w:val="00FE3B88"/>
    <w:rsid w:val="00FE5229"/>
    <w:rsid w:val="00FE58A3"/>
    <w:rsid w:val="00FE6F7A"/>
    <w:rsid w:val="00FF1C65"/>
    <w:rsid w:val="00FF216F"/>
    <w:rsid w:val="00FF3E78"/>
    <w:rsid w:val="00FF47EB"/>
    <w:rsid w:val="00FF5A35"/>
    <w:rsid w:val="00FF6BE2"/>
    <w:rsid w:val="00FF6FC8"/>
  </w:rsids>
  <m:mathPr>
    <m:mathFont m:val="Cambria Math"/>
    <m:brkBin m:val="before"/>
    <m:brkBinSub m:val="--"/>
    <m:smallFrac m:val="0"/>
    <m:dispDef/>
    <m:lMargin m:val="0"/>
    <m:rMargin m:val="0"/>
    <m:defJc m:val="centerGroup"/>
    <m:wrapIndent m:val="1440"/>
    <m:intLim m:val="subSup"/>
    <m:naryLim m:val="undOvr"/>
  </m:mathPr>
  <w:themeFontLang w:val="en-JM"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85CE3"/>
  <w15:docId w15:val="{F248ED18-0FE6-4539-AECB-2A4A1C6B2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JM"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0AA4"/>
    <w:pPr>
      <w:keepNext/>
      <w:keepLines/>
      <w:spacing w:before="480" w:after="0"/>
      <w:outlineLvl w:val="0"/>
    </w:pPr>
    <w:rPr>
      <w:rFonts w:ascii="Arial" w:eastAsiaTheme="majorEastAsia" w:hAnsi="Arial" w:cstheme="majorBidi"/>
      <w:b/>
      <w:bCs/>
      <w:sz w:val="28"/>
      <w:szCs w:val="28"/>
    </w:rPr>
  </w:style>
  <w:style w:type="paragraph" w:styleId="Heading3">
    <w:name w:val="heading 3"/>
    <w:basedOn w:val="Normal"/>
    <w:next w:val="Normal"/>
    <w:link w:val="Heading3Char"/>
    <w:uiPriority w:val="9"/>
    <w:semiHidden/>
    <w:unhideWhenUsed/>
    <w:qFormat/>
    <w:rsid w:val="0089493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3C090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54B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4B23"/>
    <w:rPr>
      <w:rFonts w:ascii="Tahoma" w:hAnsi="Tahoma" w:cs="Tahoma"/>
      <w:sz w:val="16"/>
      <w:szCs w:val="16"/>
    </w:rPr>
  </w:style>
  <w:style w:type="paragraph" w:customStyle="1" w:styleId="Fichedinformationtitre">
    <w:name w:val="Fiche d'information titre"/>
    <w:basedOn w:val="Normal"/>
    <w:next w:val="Normal"/>
    <w:rsid w:val="00154B23"/>
    <w:pPr>
      <w:spacing w:before="120" w:after="120" w:line="240" w:lineRule="auto"/>
      <w:jc w:val="center"/>
    </w:pPr>
    <w:rPr>
      <w:rFonts w:ascii="Times New Roman" w:eastAsia="Times New Roman" w:hAnsi="Times New Roman" w:cs="Times New Roman"/>
      <w:b/>
      <w:sz w:val="24"/>
      <w:szCs w:val="24"/>
      <w:u w:val="single"/>
      <w:lang w:val="en-GB"/>
    </w:rPr>
  </w:style>
  <w:style w:type="paragraph" w:styleId="NoSpacing">
    <w:name w:val="No Spacing"/>
    <w:link w:val="NoSpacingChar"/>
    <w:uiPriority w:val="1"/>
    <w:qFormat/>
    <w:rsid w:val="00154B23"/>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154B23"/>
    <w:rPr>
      <w:rFonts w:eastAsiaTheme="minorEastAsia"/>
      <w:lang w:val="en-US" w:eastAsia="ja-JP"/>
    </w:rPr>
  </w:style>
  <w:style w:type="paragraph" w:styleId="ListParagraph">
    <w:name w:val="List Paragraph"/>
    <w:aliases w:val="List Bulet,COMESA Text 2,Standard 12 pt,List Bullet Mary,References,Bullets,Numbered List Paragraph,ReferencesCxSpLast,List Paragraph (numbered (a)),List Paragraph nowy,Liste 1,En tête 1,AB List 1,Bullet Points,List Paragraph1,ProcessA,Ha"/>
    <w:basedOn w:val="Normal"/>
    <w:link w:val="ListParagraphChar"/>
    <w:uiPriority w:val="34"/>
    <w:qFormat/>
    <w:rsid w:val="004D0AA4"/>
    <w:pPr>
      <w:ind w:left="720"/>
      <w:contextualSpacing/>
    </w:pPr>
  </w:style>
  <w:style w:type="character" w:customStyle="1" w:styleId="Heading1Char">
    <w:name w:val="Heading 1 Char"/>
    <w:basedOn w:val="DefaultParagraphFont"/>
    <w:link w:val="Heading1"/>
    <w:uiPriority w:val="9"/>
    <w:rsid w:val="004D0AA4"/>
    <w:rPr>
      <w:rFonts w:ascii="Arial" w:eastAsiaTheme="majorEastAsia" w:hAnsi="Arial" w:cstheme="majorBidi"/>
      <w:b/>
      <w:bCs/>
      <w:sz w:val="28"/>
      <w:szCs w:val="28"/>
    </w:rPr>
  </w:style>
  <w:style w:type="paragraph" w:customStyle="1" w:styleId="CharCharCharCharCharCharCharCharCharCharCharCharCar">
    <w:name w:val="Char Char Char Char Char Char Char Char Char Char Char Char Car"/>
    <w:basedOn w:val="Normal"/>
    <w:next w:val="Normal"/>
    <w:rsid w:val="002063F1"/>
    <w:pPr>
      <w:spacing w:after="160" w:line="240" w:lineRule="exact"/>
    </w:pPr>
    <w:rPr>
      <w:rFonts w:ascii="Tahoma" w:eastAsia="Times New Roman" w:hAnsi="Tahoma" w:cs="Times New Roman"/>
      <w:sz w:val="24"/>
      <w:szCs w:val="20"/>
      <w:lang w:val="en-GB" w:eastAsia="fr-FR"/>
    </w:rPr>
  </w:style>
  <w:style w:type="paragraph" w:styleId="BodyText2">
    <w:name w:val="Body Text 2"/>
    <w:basedOn w:val="Normal"/>
    <w:link w:val="BodyText2Char"/>
    <w:rsid w:val="002063F1"/>
    <w:pPr>
      <w:spacing w:after="0" w:line="240" w:lineRule="auto"/>
    </w:pPr>
    <w:rPr>
      <w:rFonts w:ascii="Times New Roman" w:eastAsia="Times New Roman" w:hAnsi="Times New Roman" w:cs="Times New Roman"/>
      <w:b/>
      <w:smallCaps/>
      <w:sz w:val="24"/>
      <w:szCs w:val="20"/>
      <w:lang w:val="en-GB" w:eastAsia="fr-FR"/>
    </w:rPr>
  </w:style>
  <w:style w:type="character" w:customStyle="1" w:styleId="BodyText2Char">
    <w:name w:val="Body Text 2 Char"/>
    <w:basedOn w:val="DefaultParagraphFont"/>
    <w:link w:val="BodyText2"/>
    <w:rsid w:val="002063F1"/>
    <w:rPr>
      <w:rFonts w:ascii="Times New Roman" w:eastAsia="Times New Roman" w:hAnsi="Times New Roman" w:cs="Times New Roman"/>
      <w:b/>
      <w:smallCaps/>
      <w:sz w:val="24"/>
      <w:szCs w:val="20"/>
      <w:lang w:val="en-GB" w:eastAsia="fr-FR"/>
    </w:rPr>
  </w:style>
  <w:style w:type="table" w:styleId="TableGrid">
    <w:name w:val="Table Grid"/>
    <w:basedOn w:val="TableNormal"/>
    <w:uiPriority w:val="59"/>
    <w:rsid w:val="00EB6C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1">
    <w:name w:val="Text 1"/>
    <w:basedOn w:val="Normal"/>
    <w:rsid w:val="004678E0"/>
    <w:pPr>
      <w:spacing w:after="240" w:line="240" w:lineRule="auto"/>
      <w:ind w:left="482"/>
      <w:jc w:val="both"/>
    </w:pPr>
    <w:rPr>
      <w:rFonts w:ascii="Times New Roman" w:eastAsia="Times New Roman" w:hAnsi="Times New Roman" w:cs="Times New Roman"/>
      <w:sz w:val="24"/>
      <w:szCs w:val="20"/>
      <w:lang w:val="en-GB" w:eastAsia="fr-FR"/>
    </w:rPr>
  </w:style>
  <w:style w:type="paragraph" w:customStyle="1" w:styleId="Text2">
    <w:name w:val="Text 2"/>
    <w:basedOn w:val="Normal"/>
    <w:rsid w:val="004678E0"/>
    <w:pPr>
      <w:tabs>
        <w:tab w:val="left" w:pos="2161"/>
      </w:tabs>
      <w:spacing w:after="240" w:line="240" w:lineRule="auto"/>
      <w:ind w:left="1077"/>
      <w:jc w:val="both"/>
    </w:pPr>
    <w:rPr>
      <w:rFonts w:ascii="Times New Roman" w:eastAsia="Times New Roman" w:hAnsi="Times New Roman" w:cs="Times New Roman"/>
      <w:sz w:val="24"/>
      <w:szCs w:val="20"/>
      <w:lang w:val="en-GB" w:eastAsia="fr-FR"/>
    </w:rPr>
  </w:style>
  <w:style w:type="paragraph" w:styleId="BodyText">
    <w:name w:val="Body Text"/>
    <w:basedOn w:val="Normal"/>
    <w:link w:val="BodyTextChar"/>
    <w:uiPriority w:val="99"/>
    <w:semiHidden/>
    <w:unhideWhenUsed/>
    <w:rsid w:val="00072326"/>
    <w:pPr>
      <w:spacing w:after="120"/>
    </w:pPr>
  </w:style>
  <w:style w:type="character" w:customStyle="1" w:styleId="BodyTextChar">
    <w:name w:val="Body Text Char"/>
    <w:basedOn w:val="DefaultParagraphFont"/>
    <w:link w:val="BodyText"/>
    <w:uiPriority w:val="99"/>
    <w:semiHidden/>
    <w:rsid w:val="00072326"/>
  </w:style>
  <w:style w:type="paragraph" w:styleId="Header">
    <w:name w:val="header"/>
    <w:basedOn w:val="Normal"/>
    <w:link w:val="HeaderChar"/>
    <w:uiPriority w:val="99"/>
    <w:unhideWhenUsed/>
    <w:rsid w:val="009903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0360"/>
  </w:style>
  <w:style w:type="paragraph" w:styleId="Footer">
    <w:name w:val="footer"/>
    <w:basedOn w:val="Normal"/>
    <w:link w:val="FooterChar"/>
    <w:uiPriority w:val="99"/>
    <w:unhideWhenUsed/>
    <w:rsid w:val="009903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0360"/>
  </w:style>
  <w:style w:type="character" w:styleId="CommentReference">
    <w:name w:val="annotation reference"/>
    <w:basedOn w:val="DefaultParagraphFont"/>
    <w:uiPriority w:val="99"/>
    <w:semiHidden/>
    <w:unhideWhenUsed/>
    <w:rsid w:val="00752A44"/>
    <w:rPr>
      <w:sz w:val="16"/>
      <w:szCs w:val="16"/>
    </w:rPr>
  </w:style>
  <w:style w:type="paragraph" w:styleId="CommentText">
    <w:name w:val="annotation text"/>
    <w:basedOn w:val="Normal"/>
    <w:link w:val="CommentTextChar"/>
    <w:uiPriority w:val="99"/>
    <w:semiHidden/>
    <w:unhideWhenUsed/>
    <w:rsid w:val="00752A44"/>
    <w:pPr>
      <w:spacing w:line="240" w:lineRule="auto"/>
    </w:pPr>
    <w:rPr>
      <w:sz w:val="20"/>
      <w:szCs w:val="20"/>
    </w:rPr>
  </w:style>
  <w:style w:type="character" w:customStyle="1" w:styleId="CommentTextChar">
    <w:name w:val="Comment Text Char"/>
    <w:basedOn w:val="DefaultParagraphFont"/>
    <w:link w:val="CommentText"/>
    <w:uiPriority w:val="99"/>
    <w:semiHidden/>
    <w:rsid w:val="00752A44"/>
    <w:rPr>
      <w:sz w:val="20"/>
      <w:szCs w:val="20"/>
    </w:rPr>
  </w:style>
  <w:style w:type="paragraph" w:styleId="CommentSubject">
    <w:name w:val="annotation subject"/>
    <w:basedOn w:val="CommentText"/>
    <w:next w:val="CommentText"/>
    <w:link w:val="CommentSubjectChar"/>
    <w:uiPriority w:val="99"/>
    <w:semiHidden/>
    <w:unhideWhenUsed/>
    <w:rsid w:val="00752A44"/>
    <w:rPr>
      <w:b/>
      <w:bCs/>
    </w:rPr>
  </w:style>
  <w:style w:type="character" w:customStyle="1" w:styleId="CommentSubjectChar">
    <w:name w:val="Comment Subject Char"/>
    <w:basedOn w:val="CommentTextChar"/>
    <w:link w:val="CommentSubject"/>
    <w:uiPriority w:val="99"/>
    <w:semiHidden/>
    <w:rsid w:val="00752A44"/>
    <w:rPr>
      <w:b/>
      <w:bCs/>
      <w:sz w:val="20"/>
      <w:szCs w:val="20"/>
    </w:rPr>
  </w:style>
  <w:style w:type="paragraph" w:customStyle="1" w:styleId="Default">
    <w:name w:val="Default"/>
    <w:rsid w:val="00840BB9"/>
    <w:pPr>
      <w:autoSpaceDE w:val="0"/>
      <w:autoSpaceDN w:val="0"/>
      <w:adjustRightInd w:val="0"/>
      <w:spacing w:after="0" w:line="240" w:lineRule="auto"/>
    </w:pPr>
    <w:rPr>
      <w:rFonts w:ascii="Times New Roman" w:hAnsi="Times New Roman" w:cs="Times New Roman"/>
      <w:color w:val="000000"/>
      <w:sz w:val="24"/>
      <w:szCs w:val="24"/>
      <w:lang w:val="en-ZA"/>
    </w:rPr>
  </w:style>
  <w:style w:type="character" w:customStyle="1" w:styleId="Schedule">
    <w:name w:val="Schedule"/>
    <w:rsid w:val="002F746A"/>
    <w:rPr>
      <w:rFonts w:ascii="Tahoma" w:hAnsi="Tahoma"/>
      <w:color w:val="000000"/>
    </w:rPr>
  </w:style>
  <w:style w:type="character" w:customStyle="1" w:styleId="ListParagraphChar">
    <w:name w:val="List Paragraph Char"/>
    <w:aliases w:val="List Bulet Char,COMESA Text 2 Char,Standard 12 pt Char,List Bullet Mary Char,References Char,Bullets Char,Numbered List Paragraph Char,ReferencesCxSpLast Char,List Paragraph (numbered (a)) Char,List Paragraph nowy Char,Liste 1 Char"/>
    <w:basedOn w:val="DefaultParagraphFont"/>
    <w:link w:val="ListParagraph"/>
    <w:uiPriority w:val="34"/>
    <w:qFormat/>
    <w:locked/>
    <w:rsid w:val="002F746A"/>
  </w:style>
  <w:style w:type="character" w:customStyle="1" w:styleId="Heading3Char">
    <w:name w:val="Heading 3 Char"/>
    <w:basedOn w:val="DefaultParagraphFont"/>
    <w:link w:val="Heading3"/>
    <w:rsid w:val="0089493F"/>
    <w:rPr>
      <w:rFonts w:asciiTheme="majorHAnsi" w:eastAsiaTheme="majorEastAsia" w:hAnsiTheme="majorHAnsi" w:cstheme="majorBidi"/>
      <w:color w:val="243F60" w:themeColor="accent1" w:themeShade="7F"/>
      <w:sz w:val="24"/>
      <w:szCs w:val="24"/>
    </w:rPr>
  </w:style>
  <w:style w:type="paragraph" w:styleId="FootnoteText">
    <w:name w:val="footnote text"/>
    <w:aliases w:val="Footnote,Footnote Text Char1 Char,Footnote Text Char Char Char,Footnote Text Char1 Char Char Char,Footnote Text Char Char Char Char Char,Footnote Text Char1 Char1 Char,Footnote Text Char Char Char1 Char,single space,fn,ft,Fußnote,FOOTNOTES"/>
    <w:basedOn w:val="Normal"/>
    <w:link w:val="FootnoteTextChar"/>
    <w:uiPriority w:val="99"/>
    <w:qFormat/>
    <w:rsid w:val="000243C5"/>
    <w:pPr>
      <w:spacing w:after="0" w:line="240" w:lineRule="auto"/>
      <w:ind w:left="720" w:hanging="720"/>
      <w:jc w:val="both"/>
    </w:pPr>
    <w:rPr>
      <w:rFonts w:ascii="Times New Roman" w:eastAsia="Times New Roman" w:hAnsi="Times New Roman" w:cs="Times New Roman"/>
      <w:sz w:val="20"/>
      <w:szCs w:val="20"/>
      <w:lang w:val="en-GB"/>
    </w:rPr>
  </w:style>
  <w:style w:type="character" w:customStyle="1" w:styleId="FootnoteTextChar">
    <w:name w:val="Footnote Text Char"/>
    <w:aliases w:val="Footnote Char,Footnote Text Char1 Char Char,Footnote Text Char Char Char Char,Footnote Text Char1 Char Char Char Char,Footnote Text Char Char Char Char Char Char,Footnote Text Char1 Char1 Char Char,single space Char,fn Char,ft Char"/>
    <w:basedOn w:val="DefaultParagraphFont"/>
    <w:link w:val="FootnoteText"/>
    <w:uiPriority w:val="99"/>
    <w:rsid w:val="000243C5"/>
    <w:rPr>
      <w:rFonts w:ascii="Times New Roman" w:eastAsia="Times New Roman" w:hAnsi="Times New Roman" w:cs="Times New Roman"/>
      <w:sz w:val="20"/>
      <w:szCs w:val="20"/>
      <w:lang w:val="en-GB"/>
    </w:rPr>
  </w:style>
  <w:style w:type="character" w:styleId="FootnoteReference">
    <w:name w:val="footnote reference"/>
    <w:aliases w:val="ftref,ftref Char,BVI fnr Char,BVI fnr Car Char,Char Char Car Char,Char Char Char Char Char Char Char Char Char Char Char Char Char Char Char Char Char Char Char Char Car Char,16 Point Char,BVI fnr, Char Char, BVI fnr Zchn,BVI fnr Zchn"/>
    <w:link w:val="BVIfnrChar1"/>
    <w:uiPriority w:val="99"/>
    <w:qFormat/>
    <w:rsid w:val="000243C5"/>
    <w:rPr>
      <w:vertAlign w:val="superscript"/>
    </w:rPr>
  </w:style>
  <w:style w:type="paragraph" w:customStyle="1" w:styleId="BVIfnrChar1">
    <w:name w:val="BVI fnr Char1"/>
    <w:aliases w:val="Appel note de bas de p..BVI fnr Car Car Car Car, BVI fnr Car Car,BVI fnr Car, BVI fnr Car Car Car Car, BVI fnr Car Car Car Car Char,Appel note de bas de p..BVI fnr Car Car Car Car1, BVI fnr"/>
    <w:basedOn w:val="Normal"/>
    <w:link w:val="FootnoteReference"/>
    <w:uiPriority w:val="99"/>
    <w:rsid w:val="000243C5"/>
    <w:pPr>
      <w:spacing w:after="160" w:line="240" w:lineRule="exact"/>
    </w:pPr>
    <w:rPr>
      <w:vertAlign w:val="superscript"/>
    </w:rPr>
  </w:style>
  <w:style w:type="numbering" w:customStyle="1" w:styleId="ImportedStyle4">
    <w:name w:val="Imported Style 4"/>
    <w:rsid w:val="00607926"/>
    <w:pPr>
      <w:numPr>
        <w:numId w:val="4"/>
      </w:numPr>
    </w:pPr>
  </w:style>
  <w:style w:type="character" w:customStyle="1" w:styleId="apple-style-span">
    <w:name w:val="apple-style-span"/>
    <w:basedOn w:val="DefaultParagraphFont"/>
    <w:rsid w:val="00607926"/>
  </w:style>
  <w:style w:type="table" w:customStyle="1" w:styleId="TableGrid0">
    <w:name w:val="TableGrid"/>
    <w:rsid w:val="004E5C69"/>
    <w:pPr>
      <w:spacing w:after="0" w:line="240" w:lineRule="auto"/>
    </w:pPr>
    <w:rPr>
      <w:rFonts w:eastAsiaTheme="minorEastAsia"/>
      <w:lang w:val="en-GB"/>
    </w:rPr>
    <w:tblPr>
      <w:tblCellMar>
        <w:top w:w="0" w:type="dxa"/>
        <w:left w:w="0" w:type="dxa"/>
        <w:bottom w:w="0" w:type="dxa"/>
        <w:right w:w="0" w:type="dxa"/>
      </w:tblCellMar>
    </w:tblPr>
  </w:style>
  <w:style w:type="character" w:styleId="Strong">
    <w:name w:val="Strong"/>
    <w:basedOn w:val="DefaultParagraphFont"/>
    <w:uiPriority w:val="22"/>
    <w:qFormat/>
    <w:rsid w:val="00E36A62"/>
    <w:rPr>
      <w:b/>
      <w:bCs/>
    </w:rPr>
  </w:style>
  <w:style w:type="character" w:styleId="Hyperlink">
    <w:name w:val="Hyperlink"/>
    <w:basedOn w:val="DefaultParagraphFont"/>
    <w:uiPriority w:val="99"/>
    <w:unhideWhenUsed/>
    <w:rsid w:val="00193750"/>
    <w:rPr>
      <w:color w:val="0000FF" w:themeColor="hyperlink"/>
      <w:u w:val="single"/>
    </w:rPr>
  </w:style>
  <w:style w:type="character" w:styleId="UnresolvedMention">
    <w:name w:val="Unresolved Mention"/>
    <w:basedOn w:val="DefaultParagraphFont"/>
    <w:uiPriority w:val="99"/>
    <w:semiHidden/>
    <w:unhideWhenUsed/>
    <w:rsid w:val="00193750"/>
    <w:rPr>
      <w:color w:val="605E5C"/>
      <w:shd w:val="clear" w:color="auto" w:fill="E1DFDD"/>
    </w:rPr>
  </w:style>
  <w:style w:type="character" w:customStyle="1" w:styleId="Heading4Char">
    <w:name w:val="Heading 4 Char"/>
    <w:basedOn w:val="DefaultParagraphFont"/>
    <w:link w:val="Heading4"/>
    <w:uiPriority w:val="9"/>
    <w:semiHidden/>
    <w:rsid w:val="003C0901"/>
    <w:rPr>
      <w:rFonts w:asciiTheme="majorHAnsi" w:eastAsiaTheme="majorEastAsia" w:hAnsiTheme="majorHAnsi" w:cstheme="majorBidi"/>
      <w:i/>
      <w:iCs/>
      <w:color w:val="365F91" w:themeColor="accent1" w:themeShade="BF"/>
    </w:rPr>
  </w:style>
  <w:style w:type="paragraph" w:styleId="Revision">
    <w:name w:val="Revision"/>
    <w:hidden/>
    <w:uiPriority w:val="99"/>
    <w:semiHidden/>
    <w:rsid w:val="00B477A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562079">
      <w:bodyDiv w:val="1"/>
      <w:marLeft w:val="0"/>
      <w:marRight w:val="0"/>
      <w:marTop w:val="0"/>
      <w:marBottom w:val="0"/>
      <w:divBdr>
        <w:top w:val="none" w:sz="0" w:space="0" w:color="auto"/>
        <w:left w:val="none" w:sz="0" w:space="0" w:color="auto"/>
        <w:bottom w:val="none" w:sz="0" w:space="0" w:color="auto"/>
        <w:right w:val="none" w:sz="0" w:space="0" w:color="auto"/>
      </w:divBdr>
    </w:div>
    <w:div w:id="337923393">
      <w:bodyDiv w:val="1"/>
      <w:marLeft w:val="0"/>
      <w:marRight w:val="0"/>
      <w:marTop w:val="0"/>
      <w:marBottom w:val="0"/>
      <w:divBdr>
        <w:top w:val="none" w:sz="0" w:space="0" w:color="auto"/>
        <w:left w:val="none" w:sz="0" w:space="0" w:color="auto"/>
        <w:bottom w:val="none" w:sz="0" w:space="0" w:color="auto"/>
        <w:right w:val="none" w:sz="0" w:space="0" w:color="auto"/>
      </w:divBdr>
    </w:div>
    <w:div w:id="537593832">
      <w:bodyDiv w:val="1"/>
      <w:marLeft w:val="0"/>
      <w:marRight w:val="0"/>
      <w:marTop w:val="0"/>
      <w:marBottom w:val="0"/>
      <w:divBdr>
        <w:top w:val="none" w:sz="0" w:space="0" w:color="auto"/>
        <w:left w:val="none" w:sz="0" w:space="0" w:color="auto"/>
        <w:bottom w:val="none" w:sz="0" w:space="0" w:color="auto"/>
        <w:right w:val="none" w:sz="0" w:space="0" w:color="auto"/>
      </w:divBdr>
    </w:div>
    <w:div w:id="813445862">
      <w:bodyDiv w:val="1"/>
      <w:marLeft w:val="0"/>
      <w:marRight w:val="0"/>
      <w:marTop w:val="0"/>
      <w:marBottom w:val="0"/>
      <w:divBdr>
        <w:top w:val="none" w:sz="0" w:space="0" w:color="auto"/>
        <w:left w:val="none" w:sz="0" w:space="0" w:color="auto"/>
        <w:bottom w:val="none" w:sz="0" w:space="0" w:color="auto"/>
        <w:right w:val="none" w:sz="0" w:space="0" w:color="auto"/>
      </w:divBdr>
    </w:div>
    <w:div w:id="842235327">
      <w:bodyDiv w:val="1"/>
      <w:marLeft w:val="0"/>
      <w:marRight w:val="0"/>
      <w:marTop w:val="0"/>
      <w:marBottom w:val="0"/>
      <w:divBdr>
        <w:top w:val="none" w:sz="0" w:space="0" w:color="auto"/>
        <w:left w:val="none" w:sz="0" w:space="0" w:color="auto"/>
        <w:bottom w:val="none" w:sz="0" w:space="0" w:color="auto"/>
        <w:right w:val="none" w:sz="0" w:space="0" w:color="auto"/>
      </w:divBdr>
      <w:divsChild>
        <w:div w:id="1673683690">
          <w:marLeft w:val="0"/>
          <w:marRight w:val="0"/>
          <w:marTop w:val="0"/>
          <w:marBottom w:val="0"/>
          <w:divBdr>
            <w:top w:val="none" w:sz="0" w:space="0" w:color="auto"/>
            <w:left w:val="none" w:sz="0" w:space="0" w:color="auto"/>
            <w:bottom w:val="none" w:sz="0" w:space="0" w:color="auto"/>
            <w:right w:val="none" w:sz="0" w:space="0" w:color="auto"/>
          </w:divBdr>
        </w:div>
        <w:div w:id="1390571475">
          <w:marLeft w:val="0"/>
          <w:marRight w:val="0"/>
          <w:marTop w:val="0"/>
          <w:marBottom w:val="0"/>
          <w:divBdr>
            <w:top w:val="none" w:sz="0" w:space="0" w:color="auto"/>
            <w:left w:val="none" w:sz="0" w:space="0" w:color="auto"/>
            <w:bottom w:val="none" w:sz="0" w:space="0" w:color="auto"/>
            <w:right w:val="none" w:sz="0" w:space="0" w:color="auto"/>
          </w:divBdr>
        </w:div>
        <w:div w:id="718550581">
          <w:marLeft w:val="0"/>
          <w:marRight w:val="0"/>
          <w:marTop w:val="0"/>
          <w:marBottom w:val="0"/>
          <w:divBdr>
            <w:top w:val="none" w:sz="0" w:space="0" w:color="auto"/>
            <w:left w:val="none" w:sz="0" w:space="0" w:color="auto"/>
            <w:bottom w:val="none" w:sz="0" w:space="0" w:color="auto"/>
            <w:right w:val="none" w:sz="0" w:space="0" w:color="auto"/>
          </w:divBdr>
        </w:div>
      </w:divsChild>
    </w:div>
    <w:div w:id="1921985697">
      <w:bodyDiv w:val="1"/>
      <w:marLeft w:val="0"/>
      <w:marRight w:val="0"/>
      <w:marTop w:val="0"/>
      <w:marBottom w:val="0"/>
      <w:divBdr>
        <w:top w:val="none" w:sz="0" w:space="0" w:color="auto"/>
        <w:left w:val="none" w:sz="0" w:space="0" w:color="auto"/>
        <w:bottom w:val="none" w:sz="0" w:space="0" w:color="auto"/>
        <w:right w:val="none" w:sz="0" w:space="0" w:color="auto"/>
      </w:divBdr>
      <w:divsChild>
        <w:div w:id="191454914">
          <w:marLeft w:val="0"/>
          <w:marRight w:val="0"/>
          <w:marTop w:val="0"/>
          <w:marBottom w:val="0"/>
          <w:divBdr>
            <w:top w:val="none" w:sz="0" w:space="0" w:color="auto"/>
            <w:left w:val="none" w:sz="0" w:space="0" w:color="auto"/>
            <w:bottom w:val="none" w:sz="0" w:space="0" w:color="auto"/>
            <w:right w:val="none" w:sz="0" w:space="0" w:color="auto"/>
          </w:divBdr>
          <w:divsChild>
            <w:div w:id="1454137081">
              <w:marLeft w:val="0"/>
              <w:marRight w:val="0"/>
              <w:marTop w:val="0"/>
              <w:marBottom w:val="0"/>
              <w:divBdr>
                <w:top w:val="none" w:sz="0" w:space="0" w:color="auto"/>
                <w:left w:val="none" w:sz="0" w:space="0" w:color="auto"/>
                <w:bottom w:val="none" w:sz="0" w:space="0" w:color="auto"/>
                <w:right w:val="none" w:sz="0" w:space="0" w:color="auto"/>
              </w:divBdr>
              <w:divsChild>
                <w:div w:id="130662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548954">
          <w:marLeft w:val="0"/>
          <w:marRight w:val="0"/>
          <w:marTop w:val="0"/>
          <w:marBottom w:val="0"/>
          <w:divBdr>
            <w:top w:val="none" w:sz="0" w:space="0" w:color="auto"/>
            <w:left w:val="none" w:sz="0" w:space="0" w:color="auto"/>
            <w:bottom w:val="none" w:sz="0" w:space="0" w:color="auto"/>
            <w:right w:val="none" w:sz="0" w:space="0" w:color="auto"/>
          </w:divBdr>
        </w:div>
        <w:div w:id="573900049">
          <w:marLeft w:val="0"/>
          <w:marRight w:val="0"/>
          <w:marTop w:val="0"/>
          <w:marBottom w:val="0"/>
          <w:divBdr>
            <w:top w:val="none" w:sz="0" w:space="0" w:color="auto"/>
            <w:left w:val="none" w:sz="0" w:space="0" w:color="auto"/>
            <w:bottom w:val="none" w:sz="0" w:space="0" w:color="auto"/>
            <w:right w:val="none" w:sz="0" w:space="0" w:color="auto"/>
          </w:divBdr>
        </w:div>
        <w:div w:id="1996258476">
          <w:marLeft w:val="0"/>
          <w:marRight w:val="0"/>
          <w:marTop w:val="0"/>
          <w:marBottom w:val="0"/>
          <w:divBdr>
            <w:top w:val="none" w:sz="0" w:space="0" w:color="auto"/>
            <w:left w:val="none" w:sz="0" w:space="0" w:color="auto"/>
            <w:bottom w:val="none" w:sz="0" w:space="0" w:color="auto"/>
            <w:right w:val="none" w:sz="0" w:space="0" w:color="auto"/>
          </w:divBdr>
        </w:div>
        <w:div w:id="2141143964">
          <w:marLeft w:val="0"/>
          <w:marRight w:val="0"/>
          <w:marTop w:val="0"/>
          <w:marBottom w:val="0"/>
          <w:divBdr>
            <w:top w:val="none" w:sz="0" w:space="0" w:color="auto"/>
            <w:left w:val="none" w:sz="0" w:space="0" w:color="auto"/>
            <w:bottom w:val="none" w:sz="0" w:space="0" w:color="auto"/>
            <w:right w:val="none" w:sz="0" w:space="0" w:color="auto"/>
          </w:divBdr>
        </w:div>
        <w:div w:id="1718822776">
          <w:marLeft w:val="0"/>
          <w:marRight w:val="0"/>
          <w:marTop w:val="0"/>
          <w:marBottom w:val="0"/>
          <w:divBdr>
            <w:top w:val="none" w:sz="0" w:space="0" w:color="auto"/>
            <w:left w:val="none" w:sz="0" w:space="0" w:color="auto"/>
            <w:bottom w:val="none" w:sz="0" w:space="0" w:color="auto"/>
            <w:right w:val="none" w:sz="0" w:space="0" w:color="auto"/>
          </w:divBdr>
        </w:div>
        <w:div w:id="997264818">
          <w:marLeft w:val="0"/>
          <w:marRight w:val="0"/>
          <w:marTop w:val="0"/>
          <w:marBottom w:val="0"/>
          <w:divBdr>
            <w:top w:val="none" w:sz="0" w:space="0" w:color="auto"/>
            <w:left w:val="none" w:sz="0" w:space="0" w:color="auto"/>
            <w:bottom w:val="none" w:sz="0" w:space="0" w:color="auto"/>
            <w:right w:val="none" w:sz="0" w:space="0" w:color="auto"/>
          </w:divBdr>
        </w:div>
        <w:div w:id="2041586696">
          <w:marLeft w:val="0"/>
          <w:marRight w:val="0"/>
          <w:marTop w:val="0"/>
          <w:marBottom w:val="0"/>
          <w:divBdr>
            <w:top w:val="none" w:sz="0" w:space="0" w:color="auto"/>
            <w:left w:val="none" w:sz="0" w:space="0" w:color="auto"/>
            <w:bottom w:val="none" w:sz="0" w:space="0" w:color="auto"/>
            <w:right w:val="none" w:sz="0" w:space="0" w:color="auto"/>
          </w:divBdr>
        </w:div>
        <w:div w:id="1216773135">
          <w:marLeft w:val="0"/>
          <w:marRight w:val="0"/>
          <w:marTop w:val="0"/>
          <w:marBottom w:val="0"/>
          <w:divBdr>
            <w:top w:val="none" w:sz="0" w:space="0" w:color="auto"/>
            <w:left w:val="none" w:sz="0" w:space="0" w:color="auto"/>
            <w:bottom w:val="none" w:sz="0" w:space="0" w:color="auto"/>
            <w:right w:val="none" w:sz="0" w:space="0" w:color="auto"/>
          </w:divBdr>
        </w:div>
        <w:div w:id="1998875242">
          <w:marLeft w:val="0"/>
          <w:marRight w:val="0"/>
          <w:marTop w:val="0"/>
          <w:marBottom w:val="0"/>
          <w:divBdr>
            <w:top w:val="none" w:sz="0" w:space="0" w:color="auto"/>
            <w:left w:val="none" w:sz="0" w:space="0" w:color="auto"/>
            <w:bottom w:val="none" w:sz="0" w:space="0" w:color="auto"/>
            <w:right w:val="none" w:sz="0" w:space="0" w:color="auto"/>
          </w:divBdr>
        </w:div>
        <w:div w:id="2137286735">
          <w:marLeft w:val="0"/>
          <w:marRight w:val="0"/>
          <w:marTop w:val="0"/>
          <w:marBottom w:val="0"/>
          <w:divBdr>
            <w:top w:val="none" w:sz="0" w:space="0" w:color="auto"/>
            <w:left w:val="none" w:sz="0" w:space="0" w:color="auto"/>
            <w:bottom w:val="none" w:sz="0" w:space="0" w:color="auto"/>
            <w:right w:val="none" w:sz="0" w:space="0" w:color="auto"/>
          </w:divBdr>
        </w:div>
        <w:div w:id="978000059">
          <w:marLeft w:val="0"/>
          <w:marRight w:val="0"/>
          <w:marTop w:val="0"/>
          <w:marBottom w:val="0"/>
          <w:divBdr>
            <w:top w:val="none" w:sz="0" w:space="0" w:color="auto"/>
            <w:left w:val="none" w:sz="0" w:space="0" w:color="auto"/>
            <w:bottom w:val="none" w:sz="0" w:space="0" w:color="auto"/>
            <w:right w:val="none" w:sz="0" w:space="0" w:color="auto"/>
          </w:divBdr>
        </w:div>
        <w:div w:id="1242178354">
          <w:marLeft w:val="0"/>
          <w:marRight w:val="0"/>
          <w:marTop w:val="0"/>
          <w:marBottom w:val="0"/>
          <w:divBdr>
            <w:top w:val="none" w:sz="0" w:space="0" w:color="auto"/>
            <w:left w:val="none" w:sz="0" w:space="0" w:color="auto"/>
            <w:bottom w:val="none" w:sz="0" w:space="0" w:color="auto"/>
            <w:right w:val="none" w:sz="0" w:space="0" w:color="auto"/>
          </w:divBdr>
        </w:div>
        <w:div w:id="887760937">
          <w:marLeft w:val="0"/>
          <w:marRight w:val="0"/>
          <w:marTop w:val="0"/>
          <w:marBottom w:val="0"/>
          <w:divBdr>
            <w:top w:val="none" w:sz="0" w:space="0" w:color="auto"/>
            <w:left w:val="none" w:sz="0" w:space="0" w:color="auto"/>
            <w:bottom w:val="none" w:sz="0" w:space="0" w:color="auto"/>
            <w:right w:val="none" w:sz="0" w:space="0" w:color="auto"/>
          </w:divBdr>
        </w:div>
        <w:div w:id="1213274495">
          <w:marLeft w:val="0"/>
          <w:marRight w:val="0"/>
          <w:marTop w:val="0"/>
          <w:marBottom w:val="0"/>
          <w:divBdr>
            <w:top w:val="none" w:sz="0" w:space="0" w:color="auto"/>
            <w:left w:val="none" w:sz="0" w:space="0" w:color="auto"/>
            <w:bottom w:val="none" w:sz="0" w:space="0" w:color="auto"/>
            <w:right w:val="none" w:sz="0" w:space="0" w:color="auto"/>
          </w:divBdr>
        </w:div>
        <w:div w:id="683868314">
          <w:marLeft w:val="0"/>
          <w:marRight w:val="0"/>
          <w:marTop w:val="0"/>
          <w:marBottom w:val="0"/>
          <w:divBdr>
            <w:top w:val="none" w:sz="0" w:space="0" w:color="auto"/>
            <w:left w:val="none" w:sz="0" w:space="0" w:color="auto"/>
            <w:bottom w:val="none" w:sz="0" w:space="0" w:color="auto"/>
            <w:right w:val="none" w:sz="0" w:space="0" w:color="auto"/>
          </w:divBdr>
        </w:div>
        <w:div w:id="734856409">
          <w:marLeft w:val="0"/>
          <w:marRight w:val="0"/>
          <w:marTop w:val="0"/>
          <w:marBottom w:val="0"/>
          <w:divBdr>
            <w:top w:val="none" w:sz="0" w:space="0" w:color="auto"/>
            <w:left w:val="none" w:sz="0" w:space="0" w:color="auto"/>
            <w:bottom w:val="none" w:sz="0" w:space="0" w:color="auto"/>
            <w:right w:val="none" w:sz="0" w:space="0" w:color="auto"/>
          </w:divBdr>
        </w:div>
        <w:div w:id="2096587070">
          <w:marLeft w:val="0"/>
          <w:marRight w:val="0"/>
          <w:marTop w:val="0"/>
          <w:marBottom w:val="0"/>
          <w:divBdr>
            <w:top w:val="none" w:sz="0" w:space="0" w:color="auto"/>
            <w:left w:val="none" w:sz="0" w:space="0" w:color="auto"/>
            <w:bottom w:val="none" w:sz="0" w:space="0" w:color="auto"/>
            <w:right w:val="none" w:sz="0" w:space="0" w:color="auto"/>
          </w:divBdr>
        </w:div>
        <w:div w:id="830759406">
          <w:marLeft w:val="0"/>
          <w:marRight w:val="0"/>
          <w:marTop w:val="0"/>
          <w:marBottom w:val="0"/>
          <w:divBdr>
            <w:top w:val="none" w:sz="0" w:space="0" w:color="auto"/>
            <w:left w:val="none" w:sz="0" w:space="0" w:color="auto"/>
            <w:bottom w:val="none" w:sz="0" w:space="0" w:color="auto"/>
            <w:right w:val="none" w:sz="0" w:space="0" w:color="auto"/>
          </w:divBdr>
        </w:div>
        <w:div w:id="15809">
          <w:marLeft w:val="0"/>
          <w:marRight w:val="0"/>
          <w:marTop w:val="0"/>
          <w:marBottom w:val="0"/>
          <w:divBdr>
            <w:top w:val="none" w:sz="0" w:space="0" w:color="auto"/>
            <w:left w:val="none" w:sz="0" w:space="0" w:color="auto"/>
            <w:bottom w:val="none" w:sz="0" w:space="0" w:color="auto"/>
            <w:right w:val="none" w:sz="0" w:space="0" w:color="auto"/>
          </w:divBdr>
        </w:div>
        <w:div w:id="883055305">
          <w:marLeft w:val="0"/>
          <w:marRight w:val="0"/>
          <w:marTop w:val="0"/>
          <w:marBottom w:val="0"/>
          <w:divBdr>
            <w:top w:val="none" w:sz="0" w:space="0" w:color="auto"/>
            <w:left w:val="none" w:sz="0" w:space="0" w:color="auto"/>
            <w:bottom w:val="none" w:sz="0" w:space="0" w:color="auto"/>
            <w:right w:val="none" w:sz="0" w:space="0" w:color="auto"/>
          </w:divBdr>
        </w:div>
        <w:div w:id="1934362745">
          <w:marLeft w:val="0"/>
          <w:marRight w:val="0"/>
          <w:marTop w:val="0"/>
          <w:marBottom w:val="0"/>
          <w:divBdr>
            <w:top w:val="none" w:sz="0" w:space="0" w:color="auto"/>
            <w:left w:val="none" w:sz="0" w:space="0" w:color="auto"/>
            <w:bottom w:val="none" w:sz="0" w:space="0" w:color="auto"/>
            <w:right w:val="none" w:sz="0" w:space="0" w:color="auto"/>
          </w:divBdr>
        </w:div>
        <w:div w:id="148255920">
          <w:marLeft w:val="0"/>
          <w:marRight w:val="0"/>
          <w:marTop w:val="0"/>
          <w:marBottom w:val="0"/>
          <w:divBdr>
            <w:top w:val="none" w:sz="0" w:space="0" w:color="auto"/>
            <w:left w:val="none" w:sz="0" w:space="0" w:color="auto"/>
            <w:bottom w:val="none" w:sz="0" w:space="0" w:color="auto"/>
            <w:right w:val="none" w:sz="0" w:space="0" w:color="auto"/>
          </w:divBdr>
        </w:div>
        <w:div w:id="1307971142">
          <w:marLeft w:val="0"/>
          <w:marRight w:val="0"/>
          <w:marTop w:val="0"/>
          <w:marBottom w:val="0"/>
          <w:divBdr>
            <w:top w:val="none" w:sz="0" w:space="0" w:color="auto"/>
            <w:left w:val="none" w:sz="0" w:space="0" w:color="auto"/>
            <w:bottom w:val="none" w:sz="0" w:space="0" w:color="auto"/>
            <w:right w:val="none" w:sz="0" w:space="0" w:color="auto"/>
          </w:divBdr>
        </w:div>
        <w:div w:id="250940825">
          <w:marLeft w:val="0"/>
          <w:marRight w:val="0"/>
          <w:marTop w:val="0"/>
          <w:marBottom w:val="0"/>
          <w:divBdr>
            <w:top w:val="none" w:sz="0" w:space="0" w:color="auto"/>
            <w:left w:val="none" w:sz="0" w:space="0" w:color="auto"/>
            <w:bottom w:val="none" w:sz="0" w:space="0" w:color="auto"/>
            <w:right w:val="none" w:sz="0" w:space="0" w:color="auto"/>
          </w:divBdr>
        </w:div>
        <w:div w:id="911893490">
          <w:marLeft w:val="0"/>
          <w:marRight w:val="0"/>
          <w:marTop w:val="0"/>
          <w:marBottom w:val="0"/>
          <w:divBdr>
            <w:top w:val="none" w:sz="0" w:space="0" w:color="auto"/>
            <w:left w:val="none" w:sz="0" w:space="0" w:color="auto"/>
            <w:bottom w:val="none" w:sz="0" w:space="0" w:color="auto"/>
            <w:right w:val="none" w:sz="0" w:space="0" w:color="auto"/>
          </w:divBdr>
        </w:div>
        <w:div w:id="1415735803">
          <w:marLeft w:val="0"/>
          <w:marRight w:val="0"/>
          <w:marTop w:val="0"/>
          <w:marBottom w:val="0"/>
          <w:divBdr>
            <w:top w:val="none" w:sz="0" w:space="0" w:color="auto"/>
            <w:left w:val="none" w:sz="0" w:space="0" w:color="auto"/>
            <w:bottom w:val="none" w:sz="0" w:space="0" w:color="auto"/>
            <w:right w:val="none" w:sz="0" w:space="0" w:color="auto"/>
          </w:divBdr>
        </w:div>
        <w:div w:id="1507205513">
          <w:marLeft w:val="0"/>
          <w:marRight w:val="0"/>
          <w:marTop w:val="0"/>
          <w:marBottom w:val="0"/>
          <w:divBdr>
            <w:top w:val="none" w:sz="0" w:space="0" w:color="auto"/>
            <w:left w:val="none" w:sz="0" w:space="0" w:color="auto"/>
            <w:bottom w:val="none" w:sz="0" w:space="0" w:color="auto"/>
            <w:right w:val="none" w:sz="0" w:space="0" w:color="auto"/>
          </w:divBdr>
        </w:div>
        <w:div w:id="566457808">
          <w:marLeft w:val="0"/>
          <w:marRight w:val="0"/>
          <w:marTop w:val="0"/>
          <w:marBottom w:val="0"/>
          <w:divBdr>
            <w:top w:val="none" w:sz="0" w:space="0" w:color="auto"/>
            <w:left w:val="none" w:sz="0" w:space="0" w:color="auto"/>
            <w:bottom w:val="none" w:sz="0" w:space="0" w:color="auto"/>
            <w:right w:val="none" w:sz="0" w:space="0" w:color="auto"/>
          </w:divBdr>
        </w:div>
        <w:div w:id="1286424195">
          <w:marLeft w:val="0"/>
          <w:marRight w:val="0"/>
          <w:marTop w:val="0"/>
          <w:marBottom w:val="0"/>
          <w:divBdr>
            <w:top w:val="none" w:sz="0" w:space="0" w:color="auto"/>
            <w:left w:val="none" w:sz="0" w:space="0" w:color="auto"/>
            <w:bottom w:val="none" w:sz="0" w:space="0" w:color="auto"/>
            <w:right w:val="none" w:sz="0" w:space="0" w:color="auto"/>
          </w:divBdr>
        </w:div>
        <w:div w:id="661278084">
          <w:marLeft w:val="0"/>
          <w:marRight w:val="0"/>
          <w:marTop w:val="0"/>
          <w:marBottom w:val="0"/>
          <w:divBdr>
            <w:top w:val="none" w:sz="0" w:space="0" w:color="auto"/>
            <w:left w:val="none" w:sz="0" w:space="0" w:color="auto"/>
            <w:bottom w:val="none" w:sz="0" w:space="0" w:color="auto"/>
            <w:right w:val="none" w:sz="0" w:space="0" w:color="auto"/>
          </w:divBdr>
        </w:div>
        <w:div w:id="1863545255">
          <w:marLeft w:val="0"/>
          <w:marRight w:val="0"/>
          <w:marTop w:val="0"/>
          <w:marBottom w:val="0"/>
          <w:divBdr>
            <w:top w:val="none" w:sz="0" w:space="0" w:color="auto"/>
            <w:left w:val="none" w:sz="0" w:space="0" w:color="auto"/>
            <w:bottom w:val="none" w:sz="0" w:space="0" w:color="auto"/>
            <w:right w:val="none" w:sz="0" w:space="0" w:color="auto"/>
          </w:divBdr>
        </w:div>
        <w:div w:id="788739107">
          <w:marLeft w:val="0"/>
          <w:marRight w:val="0"/>
          <w:marTop w:val="0"/>
          <w:marBottom w:val="0"/>
          <w:divBdr>
            <w:top w:val="none" w:sz="0" w:space="0" w:color="auto"/>
            <w:left w:val="none" w:sz="0" w:space="0" w:color="auto"/>
            <w:bottom w:val="none" w:sz="0" w:space="0" w:color="auto"/>
            <w:right w:val="none" w:sz="0" w:space="0" w:color="auto"/>
          </w:divBdr>
        </w:div>
        <w:div w:id="752356577">
          <w:marLeft w:val="0"/>
          <w:marRight w:val="0"/>
          <w:marTop w:val="0"/>
          <w:marBottom w:val="0"/>
          <w:divBdr>
            <w:top w:val="none" w:sz="0" w:space="0" w:color="auto"/>
            <w:left w:val="none" w:sz="0" w:space="0" w:color="auto"/>
            <w:bottom w:val="none" w:sz="0" w:space="0" w:color="auto"/>
            <w:right w:val="none" w:sz="0" w:space="0" w:color="auto"/>
          </w:divBdr>
        </w:div>
        <w:div w:id="751895996">
          <w:marLeft w:val="0"/>
          <w:marRight w:val="0"/>
          <w:marTop w:val="0"/>
          <w:marBottom w:val="0"/>
          <w:divBdr>
            <w:top w:val="none" w:sz="0" w:space="0" w:color="auto"/>
            <w:left w:val="none" w:sz="0" w:space="0" w:color="auto"/>
            <w:bottom w:val="none" w:sz="0" w:space="0" w:color="auto"/>
            <w:right w:val="none" w:sz="0" w:space="0" w:color="auto"/>
          </w:divBdr>
        </w:div>
        <w:div w:id="1958489109">
          <w:marLeft w:val="0"/>
          <w:marRight w:val="0"/>
          <w:marTop w:val="0"/>
          <w:marBottom w:val="0"/>
          <w:divBdr>
            <w:top w:val="none" w:sz="0" w:space="0" w:color="auto"/>
            <w:left w:val="none" w:sz="0" w:space="0" w:color="auto"/>
            <w:bottom w:val="none" w:sz="0" w:space="0" w:color="auto"/>
            <w:right w:val="none" w:sz="0" w:space="0" w:color="auto"/>
          </w:divBdr>
        </w:div>
        <w:div w:id="680005872">
          <w:marLeft w:val="0"/>
          <w:marRight w:val="0"/>
          <w:marTop w:val="0"/>
          <w:marBottom w:val="0"/>
          <w:divBdr>
            <w:top w:val="none" w:sz="0" w:space="0" w:color="auto"/>
            <w:left w:val="none" w:sz="0" w:space="0" w:color="auto"/>
            <w:bottom w:val="none" w:sz="0" w:space="0" w:color="auto"/>
            <w:right w:val="none" w:sz="0" w:space="0" w:color="auto"/>
          </w:divBdr>
        </w:div>
        <w:div w:id="1155924033">
          <w:marLeft w:val="0"/>
          <w:marRight w:val="0"/>
          <w:marTop w:val="0"/>
          <w:marBottom w:val="0"/>
          <w:divBdr>
            <w:top w:val="none" w:sz="0" w:space="0" w:color="auto"/>
            <w:left w:val="none" w:sz="0" w:space="0" w:color="auto"/>
            <w:bottom w:val="none" w:sz="0" w:space="0" w:color="auto"/>
            <w:right w:val="none" w:sz="0" w:space="0" w:color="auto"/>
          </w:divBdr>
        </w:div>
        <w:div w:id="985621315">
          <w:marLeft w:val="0"/>
          <w:marRight w:val="0"/>
          <w:marTop w:val="0"/>
          <w:marBottom w:val="0"/>
          <w:divBdr>
            <w:top w:val="none" w:sz="0" w:space="0" w:color="auto"/>
            <w:left w:val="none" w:sz="0" w:space="0" w:color="auto"/>
            <w:bottom w:val="none" w:sz="0" w:space="0" w:color="auto"/>
            <w:right w:val="none" w:sz="0" w:space="0" w:color="auto"/>
          </w:divBdr>
        </w:div>
        <w:div w:id="466120550">
          <w:marLeft w:val="0"/>
          <w:marRight w:val="0"/>
          <w:marTop w:val="0"/>
          <w:marBottom w:val="0"/>
          <w:divBdr>
            <w:top w:val="none" w:sz="0" w:space="0" w:color="auto"/>
            <w:left w:val="none" w:sz="0" w:space="0" w:color="auto"/>
            <w:bottom w:val="none" w:sz="0" w:space="0" w:color="auto"/>
            <w:right w:val="none" w:sz="0" w:space="0" w:color="auto"/>
          </w:divBdr>
        </w:div>
        <w:div w:id="954796474">
          <w:marLeft w:val="0"/>
          <w:marRight w:val="0"/>
          <w:marTop w:val="0"/>
          <w:marBottom w:val="0"/>
          <w:divBdr>
            <w:top w:val="none" w:sz="0" w:space="0" w:color="auto"/>
            <w:left w:val="none" w:sz="0" w:space="0" w:color="auto"/>
            <w:bottom w:val="none" w:sz="0" w:space="0" w:color="auto"/>
            <w:right w:val="none" w:sz="0" w:space="0" w:color="auto"/>
          </w:divBdr>
        </w:div>
        <w:div w:id="888685301">
          <w:marLeft w:val="0"/>
          <w:marRight w:val="0"/>
          <w:marTop w:val="0"/>
          <w:marBottom w:val="0"/>
          <w:divBdr>
            <w:top w:val="none" w:sz="0" w:space="0" w:color="auto"/>
            <w:left w:val="none" w:sz="0" w:space="0" w:color="auto"/>
            <w:bottom w:val="none" w:sz="0" w:space="0" w:color="auto"/>
            <w:right w:val="none" w:sz="0" w:space="0" w:color="auto"/>
          </w:divBdr>
        </w:div>
        <w:div w:id="1189565868">
          <w:marLeft w:val="0"/>
          <w:marRight w:val="0"/>
          <w:marTop w:val="0"/>
          <w:marBottom w:val="0"/>
          <w:divBdr>
            <w:top w:val="none" w:sz="0" w:space="0" w:color="auto"/>
            <w:left w:val="none" w:sz="0" w:space="0" w:color="auto"/>
            <w:bottom w:val="none" w:sz="0" w:space="0" w:color="auto"/>
            <w:right w:val="none" w:sz="0" w:space="0" w:color="auto"/>
          </w:divBdr>
        </w:div>
        <w:div w:id="1421563553">
          <w:marLeft w:val="0"/>
          <w:marRight w:val="0"/>
          <w:marTop w:val="0"/>
          <w:marBottom w:val="0"/>
          <w:divBdr>
            <w:top w:val="none" w:sz="0" w:space="0" w:color="auto"/>
            <w:left w:val="none" w:sz="0" w:space="0" w:color="auto"/>
            <w:bottom w:val="none" w:sz="0" w:space="0" w:color="auto"/>
            <w:right w:val="none" w:sz="0" w:space="0" w:color="auto"/>
          </w:divBdr>
        </w:div>
      </w:divsChild>
    </w:div>
    <w:div w:id="1956331831">
      <w:bodyDiv w:val="1"/>
      <w:marLeft w:val="0"/>
      <w:marRight w:val="0"/>
      <w:marTop w:val="0"/>
      <w:marBottom w:val="0"/>
      <w:divBdr>
        <w:top w:val="none" w:sz="0" w:space="0" w:color="auto"/>
        <w:left w:val="none" w:sz="0" w:space="0" w:color="auto"/>
        <w:bottom w:val="none" w:sz="0" w:space="0" w:color="auto"/>
        <w:right w:val="none" w:sz="0" w:space="0" w:color="auto"/>
      </w:divBdr>
    </w:div>
    <w:div w:id="2084788444">
      <w:bodyDiv w:val="1"/>
      <w:marLeft w:val="0"/>
      <w:marRight w:val="0"/>
      <w:marTop w:val="0"/>
      <w:marBottom w:val="0"/>
      <w:divBdr>
        <w:top w:val="none" w:sz="0" w:space="0" w:color="auto"/>
        <w:left w:val="none" w:sz="0" w:space="0" w:color="auto"/>
        <w:bottom w:val="none" w:sz="0" w:space="0" w:color="auto"/>
        <w:right w:val="none" w:sz="0" w:space="0" w:color="auto"/>
      </w:divBdr>
      <w:divsChild>
        <w:div w:id="525942666">
          <w:marLeft w:val="0"/>
          <w:marRight w:val="0"/>
          <w:marTop w:val="0"/>
          <w:marBottom w:val="0"/>
          <w:divBdr>
            <w:top w:val="none" w:sz="0" w:space="0" w:color="auto"/>
            <w:left w:val="none" w:sz="0" w:space="0" w:color="auto"/>
            <w:bottom w:val="none" w:sz="0" w:space="0" w:color="auto"/>
            <w:right w:val="none" w:sz="0" w:space="0" w:color="auto"/>
          </w:divBdr>
        </w:div>
        <w:div w:id="720904947">
          <w:marLeft w:val="0"/>
          <w:marRight w:val="0"/>
          <w:marTop w:val="0"/>
          <w:marBottom w:val="0"/>
          <w:divBdr>
            <w:top w:val="none" w:sz="0" w:space="0" w:color="auto"/>
            <w:left w:val="none" w:sz="0" w:space="0" w:color="auto"/>
            <w:bottom w:val="none" w:sz="0" w:space="0" w:color="auto"/>
            <w:right w:val="none" w:sz="0" w:space="0" w:color="auto"/>
          </w:divBdr>
        </w:div>
        <w:div w:id="1773940700">
          <w:marLeft w:val="0"/>
          <w:marRight w:val="0"/>
          <w:marTop w:val="0"/>
          <w:marBottom w:val="0"/>
          <w:divBdr>
            <w:top w:val="none" w:sz="0" w:space="0" w:color="auto"/>
            <w:left w:val="none" w:sz="0" w:space="0" w:color="auto"/>
            <w:bottom w:val="none" w:sz="0" w:space="0" w:color="auto"/>
            <w:right w:val="none" w:sz="0" w:space="0" w:color="auto"/>
          </w:divBdr>
        </w:div>
        <w:div w:id="250311397">
          <w:marLeft w:val="0"/>
          <w:marRight w:val="0"/>
          <w:marTop w:val="0"/>
          <w:marBottom w:val="0"/>
          <w:divBdr>
            <w:top w:val="none" w:sz="0" w:space="0" w:color="auto"/>
            <w:left w:val="none" w:sz="0" w:space="0" w:color="auto"/>
            <w:bottom w:val="none" w:sz="0" w:space="0" w:color="auto"/>
            <w:right w:val="none" w:sz="0" w:space="0" w:color="auto"/>
          </w:divBdr>
        </w:div>
        <w:div w:id="1827235358">
          <w:marLeft w:val="0"/>
          <w:marRight w:val="0"/>
          <w:marTop w:val="0"/>
          <w:marBottom w:val="0"/>
          <w:divBdr>
            <w:top w:val="none" w:sz="0" w:space="0" w:color="auto"/>
            <w:left w:val="none" w:sz="0" w:space="0" w:color="auto"/>
            <w:bottom w:val="none" w:sz="0" w:space="0" w:color="auto"/>
            <w:right w:val="none" w:sz="0" w:space="0" w:color="auto"/>
          </w:divBdr>
        </w:div>
        <w:div w:id="926578405">
          <w:marLeft w:val="0"/>
          <w:marRight w:val="0"/>
          <w:marTop w:val="0"/>
          <w:marBottom w:val="0"/>
          <w:divBdr>
            <w:top w:val="none" w:sz="0" w:space="0" w:color="auto"/>
            <w:left w:val="none" w:sz="0" w:space="0" w:color="auto"/>
            <w:bottom w:val="none" w:sz="0" w:space="0" w:color="auto"/>
            <w:right w:val="none" w:sz="0" w:space="0" w:color="auto"/>
          </w:divBdr>
        </w:div>
        <w:div w:id="1307201835">
          <w:marLeft w:val="0"/>
          <w:marRight w:val="0"/>
          <w:marTop w:val="0"/>
          <w:marBottom w:val="0"/>
          <w:divBdr>
            <w:top w:val="none" w:sz="0" w:space="0" w:color="auto"/>
            <w:left w:val="none" w:sz="0" w:space="0" w:color="auto"/>
            <w:bottom w:val="none" w:sz="0" w:space="0" w:color="auto"/>
            <w:right w:val="none" w:sz="0" w:space="0" w:color="auto"/>
          </w:divBdr>
        </w:div>
        <w:div w:id="2004619855">
          <w:marLeft w:val="0"/>
          <w:marRight w:val="0"/>
          <w:marTop w:val="0"/>
          <w:marBottom w:val="0"/>
          <w:divBdr>
            <w:top w:val="none" w:sz="0" w:space="0" w:color="auto"/>
            <w:left w:val="none" w:sz="0" w:space="0" w:color="auto"/>
            <w:bottom w:val="none" w:sz="0" w:space="0" w:color="auto"/>
            <w:right w:val="none" w:sz="0" w:space="0" w:color="auto"/>
          </w:divBdr>
        </w:div>
        <w:div w:id="1613514085">
          <w:marLeft w:val="0"/>
          <w:marRight w:val="0"/>
          <w:marTop w:val="0"/>
          <w:marBottom w:val="0"/>
          <w:divBdr>
            <w:top w:val="none" w:sz="0" w:space="0" w:color="auto"/>
            <w:left w:val="none" w:sz="0" w:space="0" w:color="auto"/>
            <w:bottom w:val="none" w:sz="0" w:space="0" w:color="auto"/>
            <w:right w:val="none" w:sz="0" w:space="0" w:color="auto"/>
          </w:divBdr>
        </w:div>
        <w:div w:id="1561750506">
          <w:marLeft w:val="0"/>
          <w:marRight w:val="0"/>
          <w:marTop w:val="0"/>
          <w:marBottom w:val="0"/>
          <w:divBdr>
            <w:top w:val="none" w:sz="0" w:space="0" w:color="auto"/>
            <w:left w:val="none" w:sz="0" w:space="0" w:color="auto"/>
            <w:bottom w:val="none" w:sz="0" w:space="0" w:color="auto"/>
            <w:right w:val="none" w:sz="0" w:space="0" w:color="auto"/>
          </w:divBdr>
        </w:div>
        <w:div w:id="387845260">
          <w:marLeft w:val="0"/>
          <w:marRight w:val="0"/>
          <w:marTop w:val="0"/>
          <w:marBottom w:val="0"/>
          <w:divBdr>
            <w:top w:val="none" w:sz="0" w:space="0" w:color="auto"/>
            <w:left w:val="none" w:sz="0" w:space="0" w:color="auto"/>
            <w:bottom w:val="none" w:sz="0" w:space="0" w:color="auto"/>
            <w:right w:val="none" w:sz="0" w:space="0" w:color="auto"/>
          </w:divBdr>
        </w:div>
        <w:div w:id="1527449063">
          <w:marLeft w:val="0"/>
          <w:marRight w:val="0"/>
          <w:marTop w:val="0"/>
          <w:marBottom w:val="0"/>
          <w:divBdr>
            <w:top w:val="none" w:sz="0" w:space="0" w:color="auto"/>
            <w:left w:val="none" w:sz="0" w:space="0" w:color="auto"/>
            <w:bottom w:val="none" w:sz="0" w:space="0" w:color="auto"/>
            <w:right w:val="none" w:sz="0" w:space="0" w:color="auto"/>
          </w:divBdr>
        </w:div>
        <w:div w:id="1858696363">
          <w:marLeft w:val="0"/>
          <w:marRight w:val="0"/>
          <w:marTop w:val="0"/>
          <w:marBottom w:val="0"/>
          <w:divBdr>
            <w:top w:val="none" w:sz="0" w:space="0" w:color="auto"/>
            <w:left w:val="none" w:sz="0" w:space="0" w:color="auto"/>
            <w:bottom w:val="none" w:sz="0" w:space="0" w:color="auto"/>
            <w:right w:val="none" w:sz="0" w:space="0" w:color="auto"/>
          </w:divBdr>
        </w:div>
        <w:div w:id="1984696620">
          <w:marLeft w:val="0"/>
          <w:marRight w:val="0"/>
          <w:marTop w:val="0"/>
          <w:marBottom w:val="0"/>
          <w:divBdr>
            <w:top w:val="none" w:sz="0" w:space="0" w:color="auto"/>
            <w:left w:val="none" w:sz="0" w:space="0" w:color="auto"/>
            <w:bottom w:val="none" w:sz="0" w:space="0" w:color="auto"/>
            <w:right w:val="none" w:sz="0" w:space="0" w:color="auto"/>
          </w:divBdr>
        </w:div>
        <w:div w:id="15200042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ruitment@comesa.in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omesa.in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accent2">
            <a:lumMod val="20000"/>
            <a:lumOff val="80000"/>
          </a:schemeClr>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E8FF6ECA69CB44DAAE7F8FB121EBD86" ma:contentTypeVersion="13" ma:contentTypeDescription="Create a new document." ma:contentTypeScope="" ma:versionID="e9c94b8b67d14f5266ed2c8550841251">
  <xsd:schema xmlns:xsd="http://www.w3.org/2001/XMLSchema" xmlns:xs="http://www.w3.org/2001/XMLSchema" xmlns:p="http://schemas.microsoft.com/office/2006/metadata/properties" xmlns:ns3="6e49b178-b109-40ec-ba3a-08c7a1a9acc4" xmlns:ns4="51bb2d29-83b7-4014-bf65-91c65020c084" targetNamespace="http://schemas.microsoft.com/office/2006/metadata/properties" ma:root="true" ma:fieldsID="ae0755d2940a3dba45940d4aa4e3d8a6" ns3:_="" ns4:_="">
    <xsd:import namespace="6e49b178-b109-40ec-ba3a-08c7a1a9acc4"/>
    <xsd:import namespace="51bb2d29-83b7-4014-bf65-91c65020c08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49b178-b109-40ec-ba3a-08c7a1a9acc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1bb2d29-83b7-4014-bf65-91c65020c08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8CAD67-4DBC-4BD4-8CBE-5BA21E67825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E2441E2-8FC1-45F9-AF57-901DDF9804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49b178-b109-40ec-ba3a-08c7a1a9acc4"/>
    <ds:schemaRef ds:uri="51bb2d29-83b7-4014-bf65-91c65020c0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69760C-5770-45F7-84A8-76835A441732}">
  <ds:schemaRefs>
    <ds:schemaRef ds:uri="http://schemas.microsoft.com/sharepoint/v3/contenttype/forms"/>
  </ds:schemaRefs>
</ds:datastoreItem>
</file>

<file path=customXml/itemProps4.xml><?xml version="1.0" encoding="utf-8"?>
<ds:datastoreItem xmlns:ds="http://schemas.openxmlformats.org/officeDocument/2006/customXml" ds:itemID="{507FB2E1-DB6E-4267-9145-945FAF281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1267</Words>
  <Characters>7223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Mshuka Kamwela</dc:creator>
  <cp:lastModifiedBy>Roberthine Raharisoa</cp:lastModifiedBy>
  <cp:revision>5</cp:revision>
  <cp:lastPrinted>2018-05-07T13:36:00Z</cp:lastPrinted>
  <dcterms:created xsi:type="dcterms:W3CDTF">2022-06-03T13:44:00Z</dcterms:created>
  <dcterms:modified xsi:type="dcterms:W3CDTF">2022-06-03T19:50:00Z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0x010100FE8FF6ECA69CB44DAAE7F8FB121EBD86</vt:lpwstr>
  </property>
</Properties>
</file>