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9D9F" w14:textId="0350790E" w:rsidR="006F0B70" w:rsidRDefault="006F0B70" w:rsidP="00C03BBF">
      <w:pPr>
        <w:pStyle w:val="Title"/>
        <w:jc w:val="both"/>
        <w:rPr>
          <w:rFonts w:cs="Arial"/>
          <w:sz w:val="36"/>
          <w:szCs w:val="36"/>
          <w:lang w:val="en-GB"/>
        </w:rPr>
      </w:pPr>
    </w:p>
    <w:p w14:paraId="27E377CD" w14:textId="6F5E2886" w:rsidR="00737985" w:rsidRPr="00737985" w:rsidRDefault="00737985" w:rsidP="00C03BBF">
      <w:pPr>
        <w:tabs>
          <w:tab w:val="left" w:pos="662"/>
        </w:tabs>
        <w:spacing w:line="276" w:lineRule="auto"/>
        <w:jc w:val="both"/>
        <w:rPr>
          <w:rFonts w:ascii="Arial" w:hAnsi="Arial" w:cs="Arial"/>
          <w:b/>
          <w:sz w:val="22"/>
          <w:szCs w:val="22"/>
        </w:rPr>
      </w:pPr>
    </w:p>
    <w:p w14:paraId="5C77B868" w14:textId="3D558BC7" w:rsidR="00737985" w:rsidRPr="00737985" w:rsidRDefault="00A133E6" w:rsidP="00F85574">
      <w:pPr>
        <w:rPr>
          <w:rFonts w:ascii="Arial" w:hAnsi="Arial" w:cs="Arial"/>
          <w:sz w:val="22"/>
          <w:szCs w:val="22"/>
          <w:lang w:val="en-US"/>
        </w:rPr>
      </w:pPr>
      <w:bookmarkStart w:id="0" w:name="_Hlk136285518"/>
      <w:bookmarkEnd w:id="0"/>
      <w:r>
        <w:rPr>
          <w:rFonts w:ascii="Arial" w:hAnsi="Arial" w:cs="Arial"/>
          <w:sz w:val="22"/>
          <w:szCs w:val="22"/>
          <w:lang w:val="en-US"/>
        </w:rPr>
        <w:t xml:space="preserve">                </w:t>
      </w:r>
      <w:r>
        <w:rPr>
          <w:rFonts w:ascii="Arial" w:hAnsi="Arial" w:cs="Arial"/>
          <w:noProof/>
          <w:sz w:val="22"/>
          <w:szCs w:val="22"/>
          <w:lang w:val="en-US"/>
        </w:rPr>
        <w:drawing>
          <wp:inline distT="0" distB="0" distL="0" distR="0" wp14:anchorId="5B14616B" wp14:editId="76CD0A08">
            <wp:extent cx="676275" cy="590550"/>
            <wp:effectExtent l="0" t="0" r="9525" b="0"/>
            <wp:docPr id="5971582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pic:spPr>
                </pic:pic>
              </a:graphicData>
            </a:graphic>
          </wp:inline>
        </w:drawing>
      </w:r>
      <w:r>
        <w:rPr>
          <w:rFonts w:ascii="Arial" w:hAnsi="Arial" w:cs="Arial"/>
          <w:sz w:val="22"/>
          <w:szCs w:val="22"/>
          <w:lang w:val="en-US"/>
        </w:rPr>
        <w:t xml:space="preserve"> </w:t>
      </w:r>
      <w:r w:rsidR="004F667B">
        <w:rPr>
          <w:rFonts w:ascii="Arial" w:hAnsi="Arial" w:cs="Arial"/>
          <w:sz w:val="22"/>
          <w:szCs w:val="22"/>
          <w:lang w:val="en-US"/>
        </w:rPr>
        <w:t xml:space="preserve">    </w:t>
      </w:r>
      <w:r w:rsidR="00E12F71">
        <w:rPr>
          <w:rFonts w:ascii="Arial" w:hAnsi="Arial" w:cs="Arial"/>
          <w:noProof/>
          <w:sz w:val="22"/>
          <w:szCs w:val="22"/>
          <w:lang w:val="en-US"/>
        </w:rPr>
        <w:drawing>
          <wp:inline distT="0" distB="0" distL="0" distR="0" wp14:anchorId="7E02D2E3" wp14:editId="1C3A9A69">
            <wp:extent cx="904875" cy="590550"/>
            <wp:effectExtent l="0" t="0" r="9525" b="0"/>
            <wp:docPr id="711791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590550"/>
                    </a:xfrm>
                    <a:prstGeom prst="rect">
                      <a:avLst/>
                    </a:prstGeom>
                    <a:noFill/>
                  </pic:spPr>
                </pic:pic>
              </a:graphicData>
            </a:graphic>
          </wp:inline>
        </w:drawing>
      </w:r>
      <w:r w:rsidR="00CD0F00">
        <w:rPr>
          <w:rFonts w:ascii="Arial" w:hAnsi="Arial" w:cs="Arial"/>
          <w:sz w:val="22"/>
          <w:szCs w:val="22"/>
          <w:lang w:val="en-US"/>
        </w:rPr>
        <w:t xml:space="preserve">      </w:t>
      </w:r>
      <w:r w:rsidR="00CD0F00">
        <w:rPr>
          <w:rFonts w:ascii="Arial" w:hAnsi="Arial" w:cs="Arial"/>
          <w:noProof/>
          <w:sz w:val="22"/>
          <w:szCs w:val="22"/>
          <w:lang w:val="en-US"/>
        </w:rPr>
        <w:drawing>
          <wp:inline distT="0" distB="0" distL="0" distR="0" wp14:anchorId="604B5E1D" wp14:editId="4B1029DE">
            <wp:extent cx="704850" cy="666750"/>
            <wp:effectExtent l="0" t="0" r="0" b="0"/>
            <wp:docPr id="16350600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666750"/>
                    </a:xfrm>
                    <a:prstGeom prst="rect">
                      <a:avLst/>
                    </a:prstGeom>
                    <a:noFill/>
                  </pic:spPr>
                </pic:pic>
              </a:graphicData>
            </a:graphic>
          </wp:inline>
        </w:drawing>
      </w:r>
      <w:r w:rsidR="009765A2">
        <w:rPr>
          <w:rFonts w:ascii="Arial" w:hAnsi="Arial" w:cs="Arial"/>
          <w:sz w:val="22"/>
          <w:szCs w:val="22"/>
          <w:lang w:val="en-US"/>
        </w:rPr>
        <w:t xml:space="preserve">           </w:t>
      </w:r>
      <w:r w:rsidR="009765A2">
        <w:rPr>
          <w:rFonts w:ascii="Arial" w:hAnsi="Arial" w:cs="Arial"/>
          <w:noProof/>
          <w:sz w:val="22"/>
          <w:szCs w:val="22"/>
          <w:lang w:val="en-US"/>
        </w:rPr>
        <w:drawing>
          <wp:inline distT="0" distB="0" distL="0" distR="0" wp14:anchorId="0F4EC517" wp14:editId="492CC74B">
            <wp:extent cx="1000125" cy="809625"/>
            <wp:effectExtent l="0" t="0" r="9525" b="9525"/>
            <wp:docPr id="17960692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809625"/>
                    </a:xfrm>
                    <a:prstGeom prst="rect">
                      <a:avLst/>
                    </a:prstGeom>
                    <a:noFill/>
                  </pic:spPr>
                </pic:pic>
              </a:graphicData>
            </a:graphic>
          </wp:inline>
        </w:drawing>
      </w:r>
      <w:r w:rsidR="009A785B">
        <w:rPr>
          <w:rFonts w:ascii="Arial" w:hAnsi="Arial" w:cs="Arial"/>
          <w:sz w:val="22"/>
          <w:szCs w:val="22"/>
          <w:lang w:val="en-US"/>
        </w:rPr>
        <w:t xml:space="preserve">    </w:t>
      </w:r>
      <w:r w:rsidR="009A785B">
        <w:rPr>
          <w:rFonts w:ascii="Arial" w:hAnsi="Arial" w:cs="Arial"/>
          <w:noProof/>
          <w:sz w:val="22"/>
          <w:szCs w:val="22"/>
          <w:lang w:val="en-US"/>
        </w:rPr>
        <w:drawing>
          <wp:inline distT="0" distB="0" distL="0" distR="0" wp14:anchorId="56A62C9F" wp14:editId="0732A7A1">
            <wp:extent cx="800100" cy="752475"/>
            <wp:effectExtent l="0" t="0" r="0" b="9525"/>
            <wp:docPr id="21083398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pic:spPr>
                </pic:pic>
              </a:graphicData>
            </a:graphic>
          </wp:inline>
        </w:drawing>
      </w:r>
    </w:p>
    <w:p w14:paraId="77EA4BD0" w14:textId="4A5B6AD4" w:rsidR="00737985" w:rsidRPr="00737985" w:rsidRDefault="00737985" w:rsidP="00C03BBF">
      <w:pPr>
        <w:jc w:val="both"/>
        <w:rPr>
          <w:rFonts w:ascii="Arial" w:eastAsia="Calibri" w:hAnsi="Arial" w:cs="Arial"/>
          <w:b/>
          <w:sz w:val="22"/>
          <w:szCs w:val="22"/>
          <w:lang w:val="en-US"/>
        </w:rPr>
      </w:pPr>
    </w:p>
    <w:p w14:paraId="726B6930" w14:textId="07FFA6DA" w:rsidR="00737985" w:rsidRPr="00737985" w:rsidRDefault="00737985" w:rsidP="00C03BBF">
      <w:pPr>
        <w:jc w:val="both"/>
        <w:rPr>
          <w:rFonts w:ascii="Arial" w:eastAsia="Calibri" w:hAnsi="Arial" w:cs="Arial"/>
          <w:b/>
          <w:lang w:val="en-US"/>
        </w:rPr>
      </w:pPr>
    </w:p>
    <w:p w14:paraId="1DAF55BE" w14:textId="159A755F" w:rsidR="00737985" w:rsidRPr="00737985" w:rsidRDefault="001C353A" w:rsidP="008B1727">
      <w:pPr>
        <w:jc w:val="center"/>
        <w:rPr>
          <w:rFonts w:ascii="Arial" w:eastAsia="Calibri" w:hAnsi="Arial" w:cs="Arial"/>
          <w:b/>
          <w:lang w:val="en-US"/>
        </w:rPr>
      </w:pPr>
      <w:r>
        <w:rPr>
          <w:rFonts w:ascii="Arial" w:eastAsia="Calibri" w:hAnsi="Arial" w:cs="Arial"/>
          <w:b/>
          <w:noProof/>
          <w:lang w:val="en-US"/>
        </w:rPr>
        <w:drawing>
          <wp:inline distT="0" distB="0" distL="0" distR="0" wp14:anchorId="4D4CB352" wp14:editId="671E6F23">
            <wp:extent cx="933450" cy="571500"/>
            <wp:effectExtent l="0" t="0" r="0" b="0"/>
            <wp:docPr id="11344245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571500"/>
                    </a:xfrm>
                    <a:prstGeom prst="rect">
                      <a:avLst/>
                    </a:prstGeom>
                    <a:noFill/>
                  </pic:spPr>
                </pic:pic>
              </a:graphicData>
            </a:graphic>
          </wp:inline>
        </w:drawing>
      </w:r>
    </w:p>
    <w:p w14:paraId="6A7924E0" w14:textId="36A11FB5" w:rsidR="00737985" w:rsidRPr="00737985" w:rsidRDefault="00737985" w:rsidP="00C03BBF">
      <w:pPr>
        <w:jc w:val="both"/>
        <w:rPr>
          <w:rFonts w:ascii="Arial" w:eastAsia="Calibri" w:hAnsi="Arial" w:cs="Arial"/>
          <w:b/>
          <w:lang w:val="en-US"/>
        </w:rPr>
      </w:pPr>
    </w:p>
    <w:p w14:paraId="448890D2" w14:textId="0B1143A7" w:rsidR="00737985" w:rsidRPr="00737985" w:rsidRDefault="00737985" w:rsidP="00C03BBF">
      <w:pPr>
        <w:jc w:val="both"/>
        <w:rPr>
          <w:rFonts w:ascii="Arial" w:eastAsia="Calibri" w:hAnsi="Arial" w:cs="Arial"/>
          <w:b/>
          <w:lang w:val="en-US"/>
        </w:rPr>
      </w:pPr>
    </w:p>
    <w:p w14:paraId="19914529" w14:textId="1594B399" w:rsidR="00061B08" w:rsidRPr="001512CB" w:rsidRDefault="00061B08" w:rsidP="00C03BBF">
      <w:pPr>
        <w:jc w:val="both"/>
        <w:rPr>
          <w:rFonts w:ascii="Arial" w:hAnsi="Arial" w:cs="Arial"/>
          <w:b/>
        </w:rPr>
      </w:pPr>
    </w:p>
    <w:p w14:paraId="3203CB3E" w14:textId="38617AD6" w:rsidR="00D670E7" w:rsidRPr="00D670E7" w:rsidRDefault="00E01B6F" w:rsidP="00D670E7">
      <w:pPr>
        <w:jc w:val="both"/>
        <w:rPr>
          <w:rFonts w:ascii="Arial" w:eastAsia="Calibri" w:hAnsi="Arial" w:cs="Arial"/>
          <w:b/>
          <w:lang w:val="en-US"/>
        </w:rPr>
      </w:pPr>
      <w:bookmarkStart w:id="1" w:name="_Hlk49708781"/>
      <w:r w:rsidRPr="00A243DC">
        <w:rPr>
          <w:rFonts w:ascii="Arial" w:eastAsia="Calibri" w:hAnsi="Arial" w:cs="Arial"/>
          <w:b/>
          <w:lang w:val="en-US"/>
        </w:rPr>
        <w:t xml:space="preserve">REQUEST FOR </w:t>
      </w:r>
      <w:r w:rsidR="00211718" w:rsidRPr="00A243DC">
        <w:rPr>
          <w:rFonts w:ascii="Arial" w:eastAsia="Calibri" w:hAnsi="Arial" w:cs="Arial"/>
          <w:b/>
          <w:lang w:val="en-US"/>
        </w:rPr>
        <w:t xml:space="preserve">TECHNICAL </w:t>
      </w:r>
      <w:r w:rsidR="009D306D" w:rsidRPr="00A243DC">
        <w:rPr>
          <w:rFonts w:ascii="Arial" w:eastAsia="Calibri" w:hAnsi="Arial" w:cs="Arial"/>
          <w:b/>
          <w:lang w:val="en-US"/>
        </w:rPr>
        <w:t>PROPOSALS FOR</w:t>
      </w:r>
      <w:r w:rsidRPr="00A243DC">
        <w:rPr>
          <w:rFonts w:ascii="Arial" w:eastAsia="Calibri" w:hAnsi="Arial" w:cs="Arial"/>
          <w:b/>
          <w:lang w:val="en-US"/>
        </w:rPr>
        <w:t xml:space="preserve"> </w:t>
      </w:r>
      <w:r w:rsidR="0089320F" w:rsidRPr="0089320F">
        <w:rPr>
          <w:rFonts w:ascii="Arial" w:eastAsia="Calibri" w:hAnsi="Arial" w:cs="Arial"/>
          <w:b/>
          <w:lang w:val="en-US"/>
        </w:rPr>
        <w:t xml:space="preserve">CONSULTANCY </w:t>
      </w:r>
      <w:r w:rsidR="00190FC5">
        <w:rPr>
          <w:rFonts w:ascii="Arial" w:eastAsia="Calibri" w:hAnsi="Arial" w:cs="Arial"/>
          <w:b/>
          <w:lang w:val="en-US"/>
        </w:rPr>
        <w:t xml:space="preserve">TO </w:t>
      </w:r>
      <w:r w:rsidR="00D670E7" w:rsidRPr="00D670E7">
        <w:rPr>
          <w:rFonts w:ascii="Arial" w:eastAsia="Calibri" w:hAnsi="Arial" w:cs="Arial"/>
          <w:b/>
          <w:lang w:val="en-US"/>
        </w:rPr>
        <w:t xml:space="preserve">DEVELOP POLICY AND REGULATIONS TO ENHANCE E-COMMERCE, DATA PROTECTION, INTELLECTUAL </w:t>
      </w:r>
      <w:r w:rsidR="00190FC5">
        <w:rPr>
          <w:rFonts w:ascii="Arial" w:eastAsia="Calibri" w:hAnsi="Arial" w:cs="Arial"/>
          <w:b/>
          <w:lang w:val="en-US"/>
        </w:rPr>
        <w:t>PROPERTY</w:t>
      </w:r>
      <w:r w:rsidR="00190FC5" w:rsidRPr="00D670E7">
        <w:rPr>
          <w:rFonts w:ascii="Arial" w:eastAsia="Calibri" w:hAnsi="Arial" w:cs="Arial"/>
          <w:b/>
          <w:lang w:val="en-US"/>
        </w:rPr>
        <w:t xml:space="preserve"> </w:t>
      </w:r>
      <w:r w:rsidR="00D670E7" w:rsidRPr="00D670E7">
        <w:rPr>
          <w:rFonts w:ascii="Arial" w:eastAsia="Calibri" w:hAnsi="Arial" w:cs="Arial"/>
          <w:b/>
          <w:lang w:val="en-US"/>
        </w:rPr>
        <w:t>RIGHTS</w:t>
      </w:r>
      <w:r w:rsidR="00190FC5">
        <w:rPr>
          <w:rFonts w:ascii="Arial" w:eastAsia="Calibri" w:hAnsi="Arial" w:cs="Arial"/>
          <w:b/>
          <w:lang w:val="en-US"/>
        </w:rPr>
        <w:t>,</w:t>
      </w:r>
      <w:r w:rsidR="00D670E7" w:rsidRPr="00D670E7">
        <w:rPr>
          <w:rFonts w:ascii="Arial" w:eastAsia="Calibri" w:hAnsi="Arial" w:cs="Arial"/>
          <w:b/>
          <w:lang w:val="en-US"/>
        </w:rPr>
        <w:t xml:space="preserve"> AND PUBLIC KEY INFRASTRUCTURE</w:t>
      </w:r>
      <w:r w:rsidR="00E02AD5">
        <w:rPr>
          <w:rFonts w:ascii="Arial" w:eastAsia="Calibri" w:hAnsi="Arial" w:cs="Arial"/>
          <w:b/>
          <w:lang w:val="en-US"/>
        </w:rPr>
        <w:t xml:space="preserve"> RE-ADVERTISED</w:t>
      </w:r>
    </w:p>
    <w:p w14:paraId="58515AC1" w14:textId="5698D6A0" w:rsidR="004D1A44" w:rsidRPr="00A243DC" w:rsidRDefault="004D1A44" w:rsidP="00C03BBF">
      <w:pPr>
        <w:jc w:val="both"/>
        <w:rPr>
          <w:rFonts w:ascii="Arial" w:hAnsi="Arial" w:cs="Arial"/>
          <w:b/>
          <w:bCs/>
        </w:rPr>
      </w:pPr>
    </w:p>
    <w:bookmarkEnd w:id="1"/>
    <w:p w14:paraId="1CCD886A" w14:textId="2C086C6E" w:rsidR="00E427D0" w:rsidRDefault="00E427D0" w:rsidP="00C03BBF">
      <w:pPr>
        <w:ind w:left="360"/>
        <w:jc w:val="both"/>
        <w:rPr>
          <w:rFonts w:ascii="Arial" w:hAnsi="Arial" w:cs="Arial"/>
          <w:sz w:val="28"/>
          <w:szCs w:val="28"/>
        </w:rPr>
      </w:pPr>
    </w:p>
    <w:p w14:paraId="363FF77E" w14:textId="0D451F69" w:rsidR="00A243DC" w:rsidRPr="005C5252" w:rsidRDefault="005C5252" w:rsidP="005C5252">
      <w:pPr>
        <w:ind w:left="45"/>
        <w:jc w:val="center"/>
        <w:rPr>
          <w:rFonts w:ascii="Arial" w:hAnsi="Arial" w:cs="Arial"/>
          <w:b/>
        </w:rPr>
      </w:pPr>
      <w:r w:rsidRPr="005C5252">
        <w:rPr>
          <w:rFonts w:ascii="Arial" w:hAnsi="Arial" w:cs="Arial"/>
          <w:b/>
        </w:rPr>
        <w:t>FOR</w:t>
      </w:r>
    </w:p>
    <w:p w14:paraId="17A40448" w14:textId="050B2840" w:rsidR="00A243DC" w:rsidRPr="00737985" w:rsidRDefault="00A243DC" w:rsidP="00C03BBF">
      <w:pPr>
        <w:jc w:val="both"/>
        <w:rPr>
          <w:rFonts w:ascii="Arial" w:eastAsia="Calibri" w:hAnsi="Arial" w:cs="Arial"/>
          <w:b/>
          <w:lang w:val="en-US"/>
        </w:rPr>
      </w:pPr>
    </w:p>
    <w:p w14:paraId="0A44F575" w14:textId="1B19623B" w:rsidR="00A243DC" w:rsidRPr="00737985" w:rsidRDefault="00A243DC" w:rsidP="00C03BBF">
      <w:pPr>
        <w:jc w:val="both"/>
        <w:rPr>
          <w:rFonts w:ascii="Arial" w:eastAsia="Calibri" w:hAnsi="Arial" w:cs="Arial"/>
          <w:b/>
          <w:lang w:val="en-US"/>
        </w:rPr>
      </w:pPr>
      <w:r w:rsidRPr="00737985">
        <w:rPr>
          <w:rFonts w:ascii="Arial" w:eastAsia="Calibri" w:hAnsi="Arial" w:cs="Arial"/>
          <w:b/>
          <w:lang w:val="en-US"/>
        </w:rPr>
        <w:t>ENHANCEMENT OF GOVERNANCE AND ENABLING ENVIRONMENT IN THE ICT SECTOR (EGEE-ICT) PROGRAMME</w:t>
      </w:r>
    </w:p>
    <w:p w14:paraId="0E0EB024" w14:textId="302B6A65" w:rsidR="00061B08" w:rsidRPr="00A243DC" w:rsidRDefault="00061B08" w:rsidP="00C03BBF">
      <w:pPr>
        <w:pStyle w:val="Header"/>
        <w:tabs>
          <w:tab w:val="clear" w:pos="4320"/>
          <w:tab w:val="clear" w:pos="8640"/>
        </w:tabs>
        <w:jc w:val="both"/>
        <w:rPr>
          <w:rFonts w:cs="Arial"/>
          <w:b/>
          <w:kern w:val="0"/>
          <w:sz w:val="28"/>
          <w:szCs w:val="28"/>
          <w:lang w:val="en-US"/>
        </w:rPr>
      </w:pPr>
    </w:p>
    <w:p w14:paraId="648803E8" w14:textId="44432426" w:rsidR="00AE7B55" w:rsidRPr="002D6C9C" w:rsidRDefault="00AE7B55" w:rsidP="00C03BBF">
      <w:pPr>
        <w:pStyle w:val="Header"/>
        <w:tabs>
          <w:tab w:val="clear" w:pos="4320"/>
          <w:tab w:val="clear" w:pos="8640"/>
        </w:tabs>
        <w:jc w:val="both"/>
        <w:rPr>
          <w:rFonts w:cs="Arial"/>
          <w:b/>
          <w:kern w:val="0"/>
          <w:sz w:val="28"/>
          <w:szCs w:val="28"/>
        </w:rPr>
      </w:pPr>
    </w:p>
    <w:p w14:paraId="510AC946" w14:textId="069106AF" w:rsidR="00AE7B55" w:rsidRDefault="00AE7B55" w:rsidP="00C03BBF">
      <w:pPr>
        <w:pStyle w:val="Header"/>
        <w:tabs>
          <w:tab w:val="clear" w:pos="4320"/>
          <w:tab w:val="clear" w:pos="8640"/>
        </w:tabs>
        <w:jc w:val="both"/>
        <w:rPr>
          <w:rFonts w:cs="Arial"/>
          <w:b/>
          <w:kern w:val="0"/>
          <w:sz w:val="28"/>
          <w:szCs w:val="28"/>
        </w:rPr>
      </w:pPr>
    </w:p>
    <w:p w14:paraId="028305E4" w14:textId="77777777" w:rsidR="00992C75" w:rsidRDefault="00992C75" w:rsidP="00C03BBF">
      <w:pPr>
        <w:pStyle w:val="Header"/>
        <w:tabs>
          <w:tab w:val="clear" w:pos="4320"/>
          <w:tab w:val="clear" w:pos="8640"/>
        </w:tabs>
        <w:jc w:val="both"/>
        <w:rPr>
          <w:rFonts w:cs="Arial"/>
          <w:b/>
          <w:kern w:val="0"/>
          <w:sz w:val="28"/>
          <w:szCs w:val="28"/>
        </w:rPr>
      </w:pPr>
    </w:p>
    <w:p w14:paraId="5F7AAB4F" w14:textId="77777777" w:rsidR="00992C75" w:rsidRDefault="00992C75" w:rsidP="00C03BBF">
      <w:pPr>
        <w:pStyle w:val="Header"/>
        <w:tabs>
          <w:tab w:val="clear" w:pos="4320"/>
          <w:tab w:val="clear" w:pos="8640"/>
        </w:tabs>
        <w:jc w:val="both"/>
        <w:rPr>
          <w:rFonts w:cs="Arial"/>
          <w:b/>
          <w:kern w:val="0"/>
          <w:sz w:val="28"/>
          <w:szCs w:val="28"/>
        </w:rPr>
      </w:pPr>
    </w:p>
    <w:p w14:paraId="3CD68FA1" w14:textId="77777777" w:rsidR="00992C75" w:rsidRPr="002D6C9C" w:rsidRDefault="00992C75" w:rsidP="00C03BBF">
      <w:pPr>
        <w:pStyle w:val="Header"/>
        <w:tabs>
          <w:tab w:val="clear" w:pos="4320"/>
          <w:tab w:val="clear" w:pos="8640"/>
        </w:tabs>
        <w:jc w:val="both"/>
        <w:rPr>
          <w:rFonts w:cs="Arial"/>
          <w:b/>
          <w:kern w:val="0"/>
          <w:sz w:val="28"/>
          <w:szCs w:val="28"/>
        </w:rPr>
      </w:pPr>
    </w:p>
    <w:p w14:paraId="25D87526" w14:textId="6161A1D6" w:rsidR="00061B08" w:rsidRPr="00524740" w:rsidRDefault="00061B08" w:rsidP="00C03BBF">
      <w:pPr>
        <w:pStyle w:val="Header"/>
        <w:tabs>
          <w:tab w:val="clear" w:pos="4320"/>
          <w:tab w:val="clear" w:pos="8640"/>
        </w:tabs>
        <w:jc w:val="both"/>
        <w:rPr>
          <w:rFonts w:cs="Arial"/>
          <w:b/>
          <w:kern w:val="0"/>
          <w:szCs w:val="24"/>
        </w:rPr>
      </w:pPr>
      <w:r w:rsidRPr="00524740">
        <w:rPr>
          <w:rFonts w:cs="Arial"/>
          <w:b/>
          <w:kern w:val="0"/>
          <w:szCs w:val="24"/>
        </w:rPr>
        <w:t>Tender Ref:</w:t>
      </w:r>
      <w:r w:rsidR="0084463D" w:rsidRPr="00524740">
        <w:rPr>
          <w:rFonts w:cs="Arial"/>
          <w:b/>
          <w:kern w:val="0"/>
          <w:szCs w:val="24"/>
        </w:rPr>
        <w:t xml:space="preserve">   </w:t>
      </w:r>
      <w:r w:rsidR="00BB521B" w:rsidRPr="00524740">
        <w:rPr>
          <w:rFonts w:cs="Arial"/>
          <w:b/>
          <w:kern w:val="0"/>
          <w:szCs w:val="24"/>
        </w:rPr>
        <w:t>CS/EGEE/</w:t>
      </w:r>
      <w:r w:rsidR="00E02AD5">
        <w:rPr>
          <w:rFonts w:cs="Arial"/>
          <w:b/>
          <w:kern w:val="0"/>
          <w:szCs w:val="24"/>
        </w:rPr>
        <w:t>11</w:t>
      </w:r>
      <w:r w:rsidR="0084463D" w:rsidRPr="00524740">
        <w:rPr>
          <w:rFonts w:cs="Arial"/>
          <w:b/>
          <w:kern w:val="0"/>
          <w:szCs w:val="24"/>
        </w:rPr>
        <w:t>/</w:t>
      </w:r>
      <w:r w:rsidR="00E02AD5">
        <w:rPr>
          <w:rFonts w:cs="Arial"/>
          <w:b/>
          <w:kern w:val="0"/>
          <w:szCs w:val="24"/>
        </w:rPr>
        <w:t>12</w:t>
      </w:r>
      <w:r w:rsidR="0084463D" w:rsidRPr="00524740">
        <w:rPr>
          <w:rFonts w:cs="Arial"/>
          <w:b/>
          <w:kern w:val="0"/>
          <w:szCs w:val="24"/>
        </w:rPr>
        <w:t>/2</w:t>
      </w:r>
      <w:r w:rsidR="003D730D" w:rsidRPr="00524740">
        <w:rPr>
          <w:rFonts w:cs="Arial"/>
          <w:b/>
          <w:kern w:val="0"/>
          <w:szCs w:val="24"/>
        </w:rPr>
        <w:t>3</w:t>
      </w:r>
      <w:r w:rsidR="00BB521B" w:rsidRPr="00524740">
        <w:rPr>
          <w:rFonts w:cs="Arial"/>
          <w:b/>
          <w:kern w:val="0"/>
          <w:szCs w:val="24"/>
        </w:rPr>
        <w:t>/KJ</w:t>
      </w:r>
    </w:p>
    <w:p w14:paraId="7C12E9CC" w14:textId="3724CD6F" w:rsidR="00061B08" w:rsidRPr="00524740" w:rsidRDefault="00061B08" w:rsidP="00C03BBF">
      <w:pPr>
        <w:pStyle w:val="Header"/>
        <w:tabs>
          <w:tab w:val="clear" w:pos="4320"/>
          <w:tab w:val="clear" w:pos="8640"/>
        </w:tabs>
        <w:jc w:val="both"/>
        <w:rPr>
          <w:rFonts w:cs="Arial"/>
          <w:kern w:val="0"/>
          <w:szCs w:val="24"/>
        </w:rPr>
      </w:pPr>
    </w:p>
    <w:p w14:paraId="7CA043BF" w14:textId="089072C2" w:rsidR="00061B08" w:rsidRPr="00524740" w:rsidRDefault="00061B08" w:rsidP="00C03BBF">
      <w:pPr>
        <w:pStyle w:val="Header"/>
        <w:tabs>
          <w:tab w:val="clear" w:pos="4320"/>
          <w:tab w:val="clear" w:pos="8640"/>
        </w:tabs>
        <w:jc w:val="both"/>
        <w:rPr>
          <w:rFonts w:cs="Arial"/>
          <w:kern w:val="0"/>
          <w:szCs w:val="24"/>
        </w:rPr>
      </w:pPr>
    </w:p>
    <w:p w14:paraId="4ED1947B" w14:textId="0DF3D75B" w:rsidR="00061B08" w:rsidRPr="00524740" w:rsidRDefault="00061B08" w:rsidP="00C03BBF">
      <w:pPr>
        <w:pStyle w:val="Header"/>
        <w:tabs>
          <w:tab w:val="clear" w:pos="4320"/>
          <w:tab w:val="clear" w:pos="8640"/>
        </w:tabs>
        <w:ind w:firstLine="720"/>
        <w:jc w:val="both"/>
        <w:rPr>
          <w:rFonts w:cs="Arial"/>
          <w:b/>
          <w:kern w:val="0"/>
          <w:szCs w:val="24"/>
        </w:rPr>
      </w:pPr>
    </w:p>
    <w:p w14:paraId="593A1B95" w14:textId="7E440E9B" w:rsidR="00061B08" w:rsidRPr="00524740" w:rsidRDefault="00061B08" w:rsidP="00C03BBF">
      <w:pPr>
        <w:pStyle w:val="Header"/>
        <w:tabs>
          <w:tab w:val="clear" w:pos="4320"/>
          <w:tab w:val="clear" w:pos="8640"/>
        </w:tabs>
        <w:ind w:firstLine="720"/>
        <w:jc w:val="both"/>
        <w:rPr>
          <w:rFonts w:cs="Arial"/>
          <w:b/>
          <w:kern w:val="0"/>
          <w:szCs w:val="24"/>
        </w:rPr>
      </w:pPr>
    </w:p>
    <w:p w14:paraId="2EA58987" w14:textId="5F5DFCAF" w:rsidR="001F06DD" w:rsidRPr="00524740" w:rsidRDefault="001F06DD" w:rsidP="00C03BBF">
      <w:pPr>
        <w:pStyle w:val="Header"/>
        <w:tabs>
          <w:tab w:val="clear" w:pos="4320"/>
          <w:tab w:val="clear" w:pos="8640"/>
        </w:tabs>
        <w:jc w:val="both"/>
        <w:rPr>
          <w:rFonts w:cs="Arial"/>
          <w:b/>
          <w:snapToGrid w:val="0"/>
          <w:szCs w:val="24"/>
        </w:rPr>
      </w:pPr>
      <w:r w:rsidRPr="00524740">
        <w:rPr>
          <w:rFonts w:cs="Arial"/>
          <w:b/>
          <w:kern w:val="0"/>
          <w:szCs w:val="24"/>
        </w:rPr>
        <w:t xml:space="preserve">Closing Date: </w:t>
      </w:r>
      <w:r w:rsidR="00E02AD5">
        <w:rPr>
          <w:rFonts w:cs="Arial"/>
          <w:b/>
          <w:kern w:val="0"/>
          <w:szCs w:val="24"/>
        </w:rPr>
        <w:t>9</w:t>
      </w:r>
      <w:r w:rsidR="00E02AD5" w:rsidRPr="00E02AD5">
        <w:rPr>
          <w:rFonts w:cs="Arial"/>
          <w:b/>
          <w:kern w:val="0"/>
          <w:szCs w:val="24"/>
          <w:vertAlign w:val="superscript"/>
        </w:rPr>
        <w:t>TH</w:t>
      </w:r>
      <w:r w:rsidR="00E02AD5">
        <w:rPr>
          <w:rFonts w:cs="Arial"/>
          <w:b/>
          <w:kern w:val="0"/>
          <w:szCs w:val="24"/>
        </w:rPr>
        <w:t xml:space="preserve"> </w:t>
      </w:r>
      <w:r w:rsidR="00992C75">
        <w:rPr>
          <w:rFonts w:cs="Arial"/>
          <w:b/>
          <w:kern w:val="0"/>
          <w:szCs w:val="24"/>
        </w:rPr>
        <w:t>J</w:t>
      </w:r>
      <w:r w:rsidR="00E02AD5">
        <w:rPr>
          <w:rFonts w:cs="Arial"/>
          <w:b/>
          <w:kern w:val="0"/>
          <w:szCs w:val="24"/>
        </w:rPr>
        <w:t>ANUARY</w:t>
      </w:r>
      <w:r w:rsidRPr="00524740">
        <w:rPr>
          <w:rFonts w:cs="Arial"/>
          <w:b/>
          <w:kern w:val="0"/>
          <w:szCs w:val="24"/>
        </w:rPr>
        <w:t xml:space="preserve"> </w:t>
      </w:r>
      <w:r w:rsidRPr="00524740">
        <w:rPr>
          <w:rFonts w:cs="Arial"/>
          <w:b/>
          <w:snapToGrid w:val="0"/>
          <w:szCs w:val="24"/>
        </w:rPr>
        <w:t>202</w:t>
      </w:r>
      <w:r w:rsidR="00E02AD5">
        <w:rPr>
          <w:rFonts w:cs="Arial"/>
          <w:b/>
          <w:snapToGrid w:val="0"/>
          <w:szCs w:val="24"/>
        </w:rPr>
        <w:t>4</w:t>
      </w:r>
      <w:r w:rsidR="00D54249" w:rsidRPr="00524740">
        <w:rPr>
          <w:rFonts w:cs="Arial"/>
          <w:b/>
          <w:snapToGrid w:val="0"/>
          <w:szCs w:val="24"/>
        </w:rPr>
        <w:t xml:space="preserve"> </w:t>
      </w:r>
    </w:p>
    <w:p w14:paraId="2541085C" w14:textId="52894A2E" w:rsidR="00061B08" w:rsidRDefault="00061B08" w:rsidP="00C03BBF">
      <w:pPr>
        <w:pStyle w:val="Header"/>
        <w:tabs>
          <w:tab w:val="clear" w:pos="4320"/>
          <w:tab w:val="clear" w:pos="8640"/>
        </w:tabs>
        <w:ind w:firstLine="720"/>
        <w:jc w:val="both"/>
        <w:rPr>
          <w:rFonts w:cs="Arial"/>
          <w:b/>
          <w:kern w:val="0"/>
          <w:sz w:val="28"/>
          <w:szCs w:val="28"/>
        </w:rPr>
      </w:pPr>
    </w:p>
    <w:p w14:paraId="35D64233" w14:textId="3580C094" w:rsidR="00A76C61" w:rsidRDefault="00A76C61" w:rsidP="00C03BBF">
      <w:pPr>
        <w:pStyle w:val="Header"/>
        <w:tabs>
          <w:tab w:val="clear" w:pos="4320"/>
          <w:tab w:val="clear" w:pos="8640"/>
        </w:tabs>
        <w:ind w:firstLine="720"/>
        <w:jc w:val="both"/>
        <w:rPr>
          <w:rFonts w:cs="Arial"/>
          <w:b/>
          <w:kern w:val="0"/>
          <w:sz w:val="28"/>
          <w:szCs w:val="28"/>
        </w:rPr>
      </w:pPr>
    </w:p>
    <w:p w14:paraId="2CDE6F36" w14:textId="30A94909" w:rsidR="00A76C61" w:rsidRDefault="00A76C61" w:rsidP="00C03BBF">
      <w:pPr>
        <w:pStyle w:val="Header"/>
        <w:tabs>
          <w:tab w:val="clear" w:pos="4320"/>
          <w:tab w:val="clear" w:pos="8640"/>
        </w:tabs>
        <w:ind w:firstLine="720"/>
        <w:jc w:val="both"/>
        <w:rPr>
          <w:rFonts w:cs="Arial"/>
          <w:b/>
          <w:kern w:val="0"/>
          <w:sz w:val="28"/>
          <w:szCs w:val="28"/>
        </w:rPr>
      </w:pPr>
    </w:p>
    <w:p w14:paraId="4FCA9D2D" w14:textId="6042CCA2" w:rsidR="00A76C61" w:rsidRDefault="00A76C61" w:rsidP="00C03BBF">
      <w:pPr>
        <w:pStyle w:val="Header"/>
        <w:tabs>
          <w:tab w:val="clear" w:pos="4320"/>
          <w:tab w:val="clear" w:pos="8640"/>
        </w:tabs>
        <w:ind w:firstLine="720"/>
        <w:jc w:val="both"/>
        <w:rPr>
          <w:rFonts w:cs="Arial"/>
          <w:b/>
          <w:kern w:val="0"/>
          <w:sz w:val="28"/>
          <w:szCs w:val="28"/>
        </w:rPr>
      </w:pPr>
    </w:p>
    <w:p w14:paraId="3B5B621B" w14:textId="3B1D6413" w:rsidR="00A76C61" w:rsidRPr="002D6C9C" w:rsidRDefault="00A76C61" w:rsidP="00C03BBF">
      <w:pPr>
        <w:pStyle w:val="Header"/>
        <w:tabs>
          <w:tab w:val="clear" w:pos="4320"/>
          <w:tab w:val="clear" w:pos="8640"/>
        </w:tabs>
        <w:ind w:firstLine="720"/>
        <w:jc w:val="both"/>
        <w:rPr>
          <w:rFonts w:cs="Arial"/>
          <w:b/>
          <w:kern w:val="0"/>
          <w:sz w:val="28"/>
          <w:szCs w:val="28"/>
        </w:rPr>
      </w:pPr>
    </w:p>
    <w:p w14:paraId="4AEA741C" w14:textId="4DEAAF2A" w:rsidR="00061B08" w:rsidRPr="002D6C9C" w:rsidRDefault="00061B08" w:rsidP="00C03BBF">
      <w:pPr>
        <w:pStyle w:val="Header"/>
        <w:tabs>
          <w:tab w:val="clear" w:pos="4320"/>
          <w:tab w:val="clear" w:pos="8640"/>
        </w:tabs>
        <w:ind w:firstLine="720"/>
        <w:jc w:val="both"/>
        <w:rPr>
          <w:rFonts w:cs="Arial"/>
          <w:b/>
          <w:kern w:val="0"/>
          <w:sz w:val="28"/>
          <w:szCs w:val="28"/>
        </w:rPr>
      </w:pPr>
    </w:p>
    <w:p w14:paraId="416FC5B5" w14:textId="137604FE" w:rsidR="005C5252" w:rsidRPr="00737985" w:rsidRDefault="005C5252" w:rsidP="005C5252">
      <w:pPr>
        <w:widowControl w:val="0"/>
        <w:overflowPunct w:val="0"/>
        <w:autoSpaceDE w:val="0"/>
        <w:autoSpaceDN w:val="0"/>
        <w:adjustRightInd w:val="0"/>
        <w:spacing w:after="240"/>
        <w:jc w:val="both"/>
        <w:textAlignment w:val="baseline"/>
        <w:rPr>
          <w:rFonts w:ascii="Arial" w:hAnsi="Arial" w:cs="Arial"/>
          <w:b/>
        </w:rPr>
      </w:pPr>
      <w:r>
        <w:rPr>
          <w:rFonts w:ascii="Arial" w:hAnsi="Arial" w:cs="Arial"/>
          <w:color w:val="000000"/>
        </w:rPr>
        <w:t xml:space="preserve">            </w:t>
      </w:r>
      <w:r w:rsidR="00A76C61">
        <w:rPr>
          <w:rFonts w:ascii="Arial" w:hAnsi="Arial" w:cs="Arial"/>
          <w:color w:val="000000"/>
        </w:rPr>
        <w:tab/>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p>
    <w:p w14:paraId="1F7522FA" w14:textId="78008173" w:rsidR="00061B08" w:rsidRPr="002D6C9C" w:rsidRDefault="00061B08" w:rsidP="005C5252">
      <w:pPr>
        <w:pStyle w:val="Header"/>
        <w:tabs>
          <w:tab w:val="clear" w:pos="4320"/>
          <w:tab w:val="clear" w:pos="8640"/>
        </w:tabs>
        <w:jc w:val="center"/>
        <w:rPr>
          <w:rFonts w:cs="Arial"/>
          <w:b/>
          <w:kern w:val="0"/>
          <w:sz w:val="28"/>
          <w:szCs w:val="28"/>
        </w:rPr>
      </w:pPr>
    </w:p>
    <w:p w14:paraId="3DE233E3" w14:textId="77777777" w:rsidR="00061B08" w:rsidRPr="002D6C9C" w:rsidRDefault="00061B08" w:rsidP="00C03BBF">
      <w:pPr>
        <w:pStyle w:val="Header"/>
        <w:tabs>
          <w:tab w:val="clear" w:pos="4320"/>
          <w:tab w:val="clear" w:pos="8640"/>
        </w:tabs>
        <w:ind w:firstLine="720"/>
        <w:jc w:val="both"/>
        <w:rPr>
          <w:rFonts w:cs="Arial"/>
          <w:b/>
          <w:kern w:val="0"/>
          <w:sz w:val="28"/>
          <w:szCs w:val="28"/>
        </w:rPr>
      </w:pPr>
    </w:p>
    <w:p w14:paraId="1E093BBD" w14:textId="77777777" w:rsidR="00737985" w:rsidRPr="00737985" w:rsidRDefault="00737985" w:rsidP="00950B6F">
      <w:pPr>
        <w:widowControl w:val="0"/>
        <w:overflowPunct w:val="0"/>
        <w:autoSpaceDE w:val="0"/>
        <w:autoSpaceDN w:val="0"/>
        <w:adjustRightInd w:val="0"/>
        <w:spacing w:after="240"/>
        <w:jc w:val="both"/>
        <w:textAlignment w:val="baseline"/>
        <w:rPr>
          <w:rFonts w:ascii="Arial" w:hAnsi="Arial" w:cs="Arial"/>
          <w:b/>
        </w:rPr>
      </w:pPr>
    </w:p>
    <w:p w14:paraId="2800D7DC" w14:textId="644523FA" w:rsidR="00BD6FB0" w:rsidRPr="002E0FA8" w:rsidRDefault="00BD6FB0" w:rsidP="00C03BBF">
      <w:pPr>
        <w:pStyle w:val="Header"/>
        <w:numPr>
          <w:ilvl w:val="0"/>
          <w:numId w:val="30"/>
        </w:numPr>
        <w:tabs>
          <w:tab w:val="clear" w:pos="4320"/>
          <w:tab w:val="clear" w:pos="8640"/>
        </w:tabs>
        <w:jc w:val="both"/>
        <w:rPr>
          <w:rFonts w:cs="Arial"/>
          <w:b/>
          <w:snapToGrid w:val="0"/>
          <w:sz w:val="22"/>
          <w:szCs w:val="22"/>
        </w:rPr>
      </w:pPr>
      <w:r w:rsidRPr="002E0FA8">
        <w:rPr>
          <w:rFonts w:cs="Arial"/>
          <w:b/>
          <w:snapToGrid w:val="0"/>
          <w:sz w:val="22"/>
          <w:szCs w:val="22"/>
        </w:rPr>
        <w:t>INTRODUCTION</w:t>
      </w:r>
    </w:p>
    <w:p w14:paraId="68B663C8" w14:textId="381ED1E3" w:rsidR="001512CB" w:rsidRPr="002E0FA8" w:rsidRDefault="001512CB" w:rsidP="00C03BBF">
      <w:pPr>
        <w:pStyle w:val="Header"/>
        <w:tabs>
          <w:tab w:val="clear" w:pos="4320"/>
          <w:tab w:val="clear" w:pos="8640"/>
        </w:tabs>
        <w:jc w:val="both"/>
        <w:rPr>
          <w:rFonts w:cs="Arial"/>
          <w:b/>
          <w:snapToGrid w:val="0"/>
          <w:sz w:val="22"/>
          <w:szCs w:val="22"/>
        </w:rPr>
      </w:pPr>
    </w:p>
    <w:p w14:paraId="416090F3" w14:textId="12F75328" w:rsidR="006E32D1" w:rsidRPr="002E0FA8" w:rsidRDefault="000727EA" w:rsidP="002C7CC6">
      <w:pPr>
        <w:numPr>
          <w:ilvl w:val="1"/>
          <w:numId w:val="12"/>
        </w:numPr>
        <w:autoSpaceDE w:val="0"/>
        <w:autoSpaceDN w:val="0"/>
        <w:adjustRightInd w:val="0"/>
        <w:jc w:val="both"/>
        <w:rPr>
          <w:rFonts w:ascii="Arial" w:hAnsi="Arial" w:cs="Arial"/>
          <w:b/>
          <w:bCs/>
          <w:sz w:val="22"/>
          <w:szCs w:val="22"/>
        </w:rPr>
      </w:pPr>
      <w:r w:rsidRPr="006E32D1">
        <w:rPr>
          <w:rFonts w:ascii="Arial" w:eastAsia="Calibri" w:hAnsi="Arial" w:cs="Arial"/>
          <w:b/>
          <w:smallCaps/>
          <w:sz w:val="22"/>
          <w:szCs w:val="22"/>
          <w:lang w:val="en-US"/>
        </w:rPr>
        <w:t xml:space="preserve"> </w:t>
      </w:r>
      <w:r w:rsidR="001A7D3D" w:rsidRPr="006E32D1">
        <w:rPr>
          <w:rFonts w:ascii="Arial" w:hAnsi="Arial" w:cs="Arial"/>
          <w:b/>
          <w:bCs/>
          <w:sz w:val="22"/>
          <w:szCs w:val="22"/>
        </w:rPr>
        <w:t xml:space="preserve">Background </w:t>
      </w:r>
    </w:p>
    <w:p w14:paraId="50D1FF8E" w14:textId="77777777" w:rsidR="006E32D1" w:rsidRDefault="006E32D1" w:rsidP="006E32D1">
      <w:pPr>
        <w:ind w:left="792"/>
        <w:jc w:val="both"/>
        <w:rPr>
          <w:rFonts w:ascii="Arial" w:eastAsia="SimSun" w:hAnsi="Arial" w:cs="Arial"/>
          <w:sz w:val="22"/>
          <w:szCs w:val="22"/>
          <w:lang w:val="en-US"/>
        </w:rPr>
      </w:pPr>
    </w:p>
    <w:p w14:paraId="6EDBD098" w14:textId="20B81388" w:rsidR="006E32D1" w:rsidRPr="006E32D1" w:rsidRDefault="006E32D1" w:rsidP="006E32D1">
      <w:pPr>
        <w:ind w:left="792"/>
        <w:jc w:val="both"/>
        <w:rPr>
          <w:rFonts w:ascii="Arial" w:eastAsia="SimSun" w:hAnsi="Arial" w:cs="Arial"/>
          <w:sz w:val="22"/>
          <w:szCs w:val="22"/>
          <w:lang w:val="en-US"/>
        </w:rPr>
      </w:pPr>
      <w:r w:rsidRPr="006E32D1">
        <w:rPr>
          <w:rFonts w:ascii="Arial" w:eastAsia="SimSun" w:hAnsi="Arial" w:cs="Arial"/>
          <w:sz w:val="22"/>
          <w:szCs w:val="22"/>
          <w:lang w:val="en-US"/>
        </w:rPr>
        <w:t xml:space="preserve">The Common Market for Eastern and Southern Africa (COMESA) Secretariat and the European Union (EU) have signed a Grant contribution agreement for the Enhancement of Governance and Enabling Environment in the ICT sector (EGEE-ICT) in the Eastern Africa, Southern Africa, and the Indian Ocean region (EA-SA-IO).  </w:t>
      </w:r>
    </w:p>
    <w:p w14:paraId="01DE3D33" w14:textId="77777777" w:rsidR="006E32D1" w:rsidRPr="006E32D1" w:rsidRDefault="006E32D1" w:rsidP="006E32D1">
      <w:pPr>
        <w:jc w:val="both"/>
        <w:rPr>
          <w:rFonts w:ascii="Arial" w:eastAsia="SimSun" w:hAnsi="Arial" w:cs="Arial"/>
          <w:sz w:val="22"/>
          <w:szCs w:val="22"/>
          <w:lang w:val="en-US"/>
        </w:rPr>
      </w:pPr>
    </w:p>
    <w:p w14:paraId="45DE893F" w14:textId="1CAB0929" w:rsidR="006E32D1" w:rsidRPr="006E32D1" w:rsidRDefault="006E32D1" w:rsidP="006E32D1">
      <w:pPr>
        <w:ind w:left="720"/>
        <w:jc w:val="both"/>
        <w:rPr>
          <w:rFonts w:ascii="Arial" w:eastAsia="SimSun" w:hAnsi="Arial" w:cs="Arial"/>
          <w:sz w:val="22"/>
          <w:szCs w:val="22"/>
          <w:lang w:val="en-US"/>
        </w:rPr>
      </w:pPr>
      <w:r w:rsidRPr="006E32D1">
        <w:rPr>
          <w:rFonts w:ascii="Arial" w:eastAsia="SimSun" w:hAnsi="Arial" w:cs="Arial"/>
          <w:sz w:val="22"/>
          <w:szCs w:val="22"/>
          <w:lang w:val="en-US"/>
        </w:rPr>
        <w:t xml:space="preserve">The EGEE-ICT is a four (4) year programme that aims at supporting the effective review and/or development of various regional policy and regulatory </w:t>
      </w:r>
      <w:r w:rsidR="00190FC5">
        <w:rPr>
          <w:rFonts w:ascii="Arial" w:eastAsia="SimSun" w:hAnsi="Arial" w:cs="Arial"/>
          <w:sz w:val="22"/>
          <w:szCs w:val="22"/>
          <w:lang w:val="en-US"/>
        </w:rPr>
        <w:t>frameworks</w:t>
      </w:r>
      <w:r w:rsidR="00190FC5" w:rsidRPr="006E32D1">
        <w:rPr>
          <w:rFonts w:ascii="Arial" w:eastAsia="SimSun" w:hAnsi="Arial" w:cs="Arial"/>
          <w:sz w:val="22"/>
          <w:szCs w:val="22"/>
          <w:lang w:val="en-US"/>
        </w:rPr>
        <w:t xml:space="preserve"> </w:t>
      </w:r>
      <w:r w:rsidRPr="006E32D1">
        <w:rPr>
          <w:rFonts w:ascii="Arial" w:eastAsia="SimSun" w:hAnsi="Arial" w:cs="Arial"/>
          <w:sz w:val="22"/>
          <w:szCs w:val="22"/>
          <w:lang w:val="en-US"/>
        </w:rPr>
        <w:t xml:space="preserve">in a harmonized manner that will contribute to enhancing competition, improved access to </w:t>
      </w:r>
      <w:r w:rsidR="00190FC5">
        <w:rPr>
          <w:rFonts w:ascii="Arial" w:eastAsia="SimSun" w:hAnsi="Arial" w:cs="Arial"/>
          <w:sz w:val="22"/>
          <w:szCs w:val="22"/>
          <w:lang w:val="en-US"/>
        </w:rPr>
        <w:t>cost-effective</w:t>
      </w:r>
      <w:r w:rsidRPr="006E32D1">
        <w:rPr>
          <w:rFonts w:ascii="Arial" w:eastAsia="SimSun" w:hAnsi="Arial" w:cs="Arial"/>
          <w:sz w:val="22"/>
          <w:szCs w:val="22"/>
          <w:lang w:val="en-US"/>
        </w:rPr>
        <w:t xml:space="preserve"> and secure ICT services. </w:t>
      </w:r>
    </w:p>
    <w:p w14:paraId="054406D1" w14:textId="77777777" w:rsidR="006E32D1" w:rsidRPr="006E32D1" w:rsidRDefault="006E32D1" w:rsidP="006E32D1">
      <w:pPr>
        <w:jc w:val="both"/>
        <w:rPr>
          <w:rFonts w:ascii="Arial" w:eastAsia="SimSun" w:hAnsi="Arial" w:cs="Arial"/>
          <w:sz w:val="22"/>
          <w:szCs w:val="22"/>
          <w:lang w:val="en-US"/>
        </w:rPr>
      </w:pPr>
    </w:p>
    <w:p w14:paraId="1DC62AA3" w14:textId="77777777" w:rsidR="006E32D1" w:rsidRPr="006E32D1" w:rsidRDefault="006E32D1" w:rsidP="006E32D1">
      <w:pPr>
        <w:autoSpaceDE w:val="0"/>
        <w:autoSpaceDN w:val="0"/>
        <w:adjustRightInd w:val="0"/>
        <w:ind w:left="720"/>
        <w:jc w:val="both"/>
        <w:rPr>
          <w:rFonts w:ascii="Arial" w:eastAsia="SimSun" w:hAnsi="Arial" w:cs="Arial"/>
          <w:sz w:val="22"/>
          <w:szCs w:val="22"/>
          <w:lang w:val="en-US"/>
        </w:rPr>
      </w:pPr>
      <w:r w:rsidRPr="006E32D1">
        <w:rPr>
          <w:rFonts w:ascii="Arial" w:eastAsia="SimSun" w:hAnsi="Arial" w:cs="Arial"/>
          <w:sz w:val="22"/>
          <w:szCs w:val="22"/>
          <w:lang w:val="en-US"/>
        </w:rPr>
        <w:t>COMESA as the lead REC will implement the programme on behalf of other Partner RECs in the EA-SA-IO region namely Southern Africa Development Community (SADC), East African Community (EAC), Intergovernmental Authority on Development (IGAD) and the Indian Ocean Commission (IOC).</w:t>
      </w:r>
    </w:p>
    <w:p w14:paraId="565E7738" w14:textId="77777777" w:rsidR="006E32D1" w:rsidRPr="006E32D1" w:rsidRDefault="006E32D1" w:rsidP="006E32D1">
      <w:pPr>
        <w:autoSpaceDE w:val="0"/>
        <w:autoSpaceDN w:val="0"/>
        <w:adjustRightInd w:val="0"/>
        <w:jc w:val="both"/>
        <w:rPr>
          <w:rFonts w:ascii="Arial" w:eastAsia="SimSun" w:hAnsi="Arial" w:cs="Arial"/>
          <w:sz w:val="22"/>
          <w:szCs w:val="22"/>
          <w:lang w:val="en-US"/>
        </w:rPr>
      </w:pPr>
    </w:p>
    <w:p w14:paraId="01108E8B" w14:textId="4BD9CB4B" w:rsidR="006E32D1" w:rsidRPr="006E32D1" w:rsidRDefault="006E32D1" w:rsidP="006E32D1">
      <w:pPr>
        <w:autoSpaceDE w:val="0"/>
        <w:autoSpaceDN w:val="0"/>
        <w:adjustRightInd w:val="0"/>
        <w:ind w:left="720"/>
        <w:jc w:val="both"/>
        <w:rPr>
          <w:rFonts w:ascii="Arial" w:eastAsia="SimSun" w:hAnsi="Arial" w:cs="Arial"/>
          <w:sz w:val="22"/>
          <w:szCs w:val="22"/>
          <w:lang w:val="en-US"/>
        </w:rPr>
      </w:pPr>
      <w:r w:rsidRPr="006E32D1">
        <w:rPr>
          <w:rFonts w:ascii="Arial" w:eastAsia="SimSun" w:hAnsi="Arial" w:cs="Arial"/>
          <w:sz w:val="22"/>
          <w:szCs w:val="22"/>
          <w:lang w:val="en-US"/>
        </w:rPr>
        <w:t xml:space="preserve">The primary beneficiaries of the EGEE-ICT programme are  29  Member States of </w:t>
      </w:r>
      <w:r w:rsidR="00190FC5">
        <w:rPr>
          <w:rFonts w:ascii="Arial" w:eastAsia="SimSun" w:hAnsi="Arial" w:cs="Arial"/>
          <w:sz w:val="22"/>
          <w:szCs w:val="22"/>
          <w:lang w:val="en-US"/>
        </w:rPr>
        <w:t xml:space="preserve">the </w:t>
      </w:r>
      <w:r w:rsidRPr="006E32D1">
        <w:rPr>
          <w:rFonts w:ascii="Arial" w:eastAsia="SimSun" w:hAnsi="Arial" w:cs="Arial"/>
          <w:sz w:val="22"/>
          <w:szCs w:val="22"/>
          <w:lang w:val="en-US"/>
        </w:rPr>
        <w:t xml:space="preserve">EA-SA-IO region </w:t>
      </w:r>
      <w:bookmarkStart w:id="2" w:name="_Hlk133230865"/>
      <w:r w:rsidRPr="006E32D1">
        <w:rPr>
          <w:rFonts w:ascii="Arial" w:eastAsia="SimSun" w:hAnsi="Arial" w:cs="Arial"/>
          <w:sz w:val="22"/>
          <w:szCs w:val="22"/>
          <w:lang w:val="en-US"/>
        </w:rPr>
        <w:t xml:space="preserve">namely (Angola, Botswana, Burundi, Comoros, the Democratic Republic of the Congo, Djibouti, Egypt, Eritrea, Eswatini, Ethiopia, Kenya, Lesotho, Libya, Madagascar, Malawi, Mauritius, Mozambique, Namibia, Rwanda, Seychelles, Somalia, South Africa, South Sudan, Sudan, United Republic of Tanzania, Tunisia, Uganda, Zambia, and Zimbabwe) </w:t>
      </w:r>
      <w:bookmarkEnd w:id="2"/>
      <w:r w:rsidRPr="006E32D1">
        <w:rPr>
          <w:rFonts w:ascii="Arial" w:eastAsia="SimSun" w:hAnsi="Arial" w:cs="Arial"/>
          <w:sz w:val="22"/>
          <w:szCs w:val="22"/>
          <w:lang w:val="en-US"/>
        </w:rPr>
        <w:t>, through their respective ICT Ministries and Regulators as they will use this programme to support the development and implementation of policies and regulatory frameworks that will provide a conducive environment for the effective development of the ICT sector.  Others are Regional Association of Regulators that play a great role in the development of policy guidelines and regulations and in the harmonization process</w:t>
      </w:r>
      <w:r w:rsidRPr="006E32D1" w:rsidDel="009B4885">
        <w:rPr>
          <w:rFonts w:ascii="Arial" w:eastAsia="SimSun" w:hAnsi="Arial" w:cs="Arial"/>
          <w:sz w:val="22"/>
          <w:szCs w:val="22"/>
          <w:lang w:val="en-US"/>
        </w:rPr>
        <w:t xml:space="preserve"> </w:t>
      </w:r>
      <w:r w:rsidRPr="006E32D1">
        <w:rPr>
          <w:rFonts w:ascii="Arial" w:eastAsia="SimSun" w:hAnsi="Arial" w:cs="Arial"/>
          <w:sz w:val="22"/>
          <w:szCs w:val="22"/>
          <w:lang w:val="en-US"/>
        </w:rPr>
        <w:t>namely the Communication Regulators Association of Southern Africa (CRASA), East African Communications Organisation (EACO) and Association of Regulators for Information and Communication for Eastern and Southern Africa (ARICEA).</w:t>
      </w:r>
    </w:p>
    <w:p w14:paraId="43427614" w14:textId="77777777" w:rsidR="002E0FA8" w:rsidRDefault="002E0FA8" w:rsidP="00653898">
      <w:pPr>
        <w:autoSpaceDE w:val="0"/>
        <w:autoSpaceDN w:val="0"/>
        <w:adjustRightInd w:val="0"/>
        <w:jc w:val="both"/>
        <w:rPr>
          <w:rFonts w:ascii="Arial" w:hAnsi="Arial" w:cs="Arial"/>
        </w:rPr>
      </w:pPr>
    </w:p>
    <w:p w14:paraId="6C5840D6" w14:textId="30DFA832" w:rsidR="003413FB" w:rsidRPr="00044602" w:rsidRDefault="00090345" w:rsidP="00950B6F">
      <w:pPr>
        <w:pStyle w:val="ListParagraph"/>
        <w:numPr>
          <w:ilvl w:val="1"/>
          <w:numId w:val="12"/>
        </w:numPr>
        <w:autoSpaceDE w:val="0"/>
        <w:autoSpaceDN w:val="0"/>
        <w:adjustRightInd w:val="0"/>
        <w:jc w:val="both"/>
        <w:rPr>
          <w:rFonts w:ascii="Arial" w:hAnsi="Arial" w:cs="Arial"/>
          <w:b/>
          <w:bCs/>
          <w:sz w:val="22"/>
          <w:szCs w:val="22"/>
        </w:rPr>
      </w:pPr>
      <w:r w:rsidRPr="00090345">
        <w:rPr>
          <w:rFonts w:ascii="Arial" w:hAnsi="Arial" w:cs="Arial"/>
          <w:b/>
          <w:bCs/>
          <w:sz w:val="22"/>
          <w:szCs w:val="22"/>
        </w:rPr>
        <w:t xml:space="preserve">EGEE– ICT Programme </w:t>
      </w:r>
      <w:r w:rsidR="003413FB" w:rsidRPr="00044602">
        <w:rPr>
          <w:rFonts w:ascii="Arial" w:hAnsi="Arial" w:cs="Arial"/>
          <w:b/>
          <w:bCs/>
          <w:sz w:val="22"/>
          <w:szCs w:val="22"/>
        </w:rPr>
        <w:t>Objective</w:t>
      </w:r>
    </w:p>
    <w:p w14:paraId="74757457" w14:textId="77777777" w:rsidR="000727EA" w:rsidRPr="00044602" w:rsidRDefault="000727EA" w:rsidP="00950B6F">
      <w:pPr>
        <w:pStyle w:val="ListParagraph"/>
        <w:autoSpaceDE w:val="0"/>
        <w:autoSpaceDN w:val="0"/>
        <w:adjustRightInd w:val="0"/>
        <w:ind w:left="792"/>
        <w:jc w:val="both"/>
        <w:rPr>
          <w:rFonts w:ascii="Arial" w:hAnsi="Arial" w:cs="Arial"/>
          <w:sz w:val="22"/>
          <w:szCs w:val="22"/>
        </w:rPr>
      </w:pPr>
    </w:p>
    <w:p w14:paraId="10BC4EF3" w14:textId="1D0E4653" w:rsidR="003413FB" w:rsidRDefault="003413FB" w:rsidP="00950B6F">
      <w:pPr>
        <w:autoSpaceDE w:val="0"/>
        <w:autoSpaceDN w:val="0"/>
        <w:adjustRightInd w:val="0"/>
        <w:ind w:left="720"/>
        <w:jc w:val="both"/>
        <w:rPr>
          <w:rFonts w:ascii="Arial" w:hAnsi="Arial" w:cs="Arial"/>
          <w:sz w:val="22"/>
          <w:szCs w:val="22"/>
        </w:rPr>
      </w:pPr>
      <w:r w:rsidRPr="00044602">
        <w:rPr>
          <w:rFonts w:ascii="Arial" w:hAnsi="Arial" w:cs="Arial"/>
          <w:sz w:val="22"/>
          <w:szCs w:val="22"/>
        </w:rPr>
        <w:t xml:space="preserve">The overall objective of the programme is to deepen regional integration and growth of the ICT sector in </w:t>
      </w:r>
      <w:r w:rsidR="00190FC5">
        <w:rPr>
          <w:rFonts w:ascii="Arial" w:hAnsi="Arial" w:cs="Arial"/>
          <w:sz w:val="22"/>
          <w:szCs w:val="22"/>
        </w:rPr>
        <w:t xml:space="preserve">the </w:t>
      </w:r>
      <w:r w:rsidRPr="00044602">
        <w:rPr>
          <w:rFonts w:ascii="Arial" w:hAnsi="Arial" w:cs="Arial"/>
          <w:sz w:val="22"/>
          <w:szCs w:val="22"/>
        </w:rPr>
        <w:t xml:space="preserve">EA-SA-IO region. The Programme specific objectives are to have: </w:t>
      </w:r>
    </w:p>
    <w:p w14:paraId="27B1E9CB" w14:textId="77777777" w:rsidR="00044602" w:rsidRPr="00044602" w:rsidRDefault="00044602" w:rsidP="00950B6F">
      <w:pPr>
        <w:autoSpaceDE w:val="0"/>
        <w:autoSpaceDN w:val="0"/>
        <w:adjustRightInd w:val="0"/>
        <w:ind w:left="720"/>
        <w:jc w:val="both"/>
        <w:rPr>
          <w:rFonts w:ascii="Arial" w:hAnsi="Arial" w:cs="Arial"/>
          <w:sz w:val="22"/>
          <w:szCs w:val="22"/>
        </w:rPr>
      </w:pPr>
    </w:p>
    <w:p w14:paraId="232D87D6" w14:textId="77777777" w:rsidR="003413FB" w:rsidRPr="00044602" w:rsidRDefault="003413FB" w:rsidP="00950B6F">
      <w:pPr>
        <w:autoSpaceDE w:val="0"/>
        <w:autoSpaceDN w:val="0"/>
        <w:adjustRightInd w:val="0"/>
        <w:ind w:firstLine="720"/>
        <w:jc w:val="both"/>
        <w:rPr>
          <w:rFonts w:ascii="Arial" w:hAnsi="Arial" w:cs="Arial"/>
          <w:sz w:val="22"/>
          <w:szCs w:val="22"/>
        </w:rPr>
      </w:pPr>
      <w:r w:rsidRPr="00044602">
        <w:rPr>
          <w:rFonts w:ascii="Arial" w:hAnsi="Arial" w:cs="Arial"/>
          <w:sz w:val="22"/>
          <w:szCs w:val="22"/>
        </w:rPr>
        <w:t>i)</w:t>
      </w:r>
      <w:r w:rsidRPr="00044602">
        <w:rPr>
          <w:rFonts w:ascii="Arial" w:hAnsi="Arial" w:cs="Arial"/>
          <w:sz w:val="22"/>
          <w:szCs w:val="22"/>
        </w:rPr>
        <w:tab/>
        <w:t>Regionally coordinated public and private sector ICT policy development;</w:t>
      </w:r>
    </w:p>
    <w:p w14:paraId="24C0E221" w14:textId="77777777" w:rsidR="003413FB" w:rsidRPr="00044602" w:rsidRDefault="003413FB" w:rsidP="00950B6F">
      <w:pPr>
        <w:autoSpaceDE w:val="0"/>
        <w:autoSpaceDN w:val="0"/>
        <w:adjustRightInd w:val="0"/>
        <w:ind w:left="1440" w:hanging="720"/>
        <w:jc w:val="both"/>
        <w:rPr>
          <w:rFonts w:ascii="Arial" w:hAnsi="Arial" w:cs="Arial"/>
          <w:sz w:val="22"/>
          <w:szCs w:val="22"/>
        </w:rPr>
      </w:pPr>
      <w:r w:rsidRPr="00044602">
        <w:rPr>
          <w:rFonts w:ascii="Arial" w:hAnsi="Arial" w:cs="Arial"/>
          <w:sz w:val="22"/>
          <w:szCs w:val="22"/>
        </w:rPr>
        <w:t>ii)</w:t>
      </w:r>
      <w:r w:rsidRPr="00044602">
        <w:rPr>
          <w:rFonts w:ascii="Arial" w:hAnsi="Arial" w:cs="Arial"/>
          <w:sz w:val="22"/>
          <w:szCs w:val="22"/>
        </w:rPr>
        <w:tab/>
        <w:t xml:space="preserve">Enhanced policy and regulatory environment for competitive markets and gender sensitive ICT markets; and </w:t>
      </w:r>
    </w:p>
    <w:p w14:paraId="16AFC71C" w14:textId="77777777" w:rsidR="003413FB" w:rsidRPr="00044602" w:rsidRDefault="003413FB" w:rsidP="00950B6F">
      <w:pPr>
        <w:autoSpaceDE w:val="0"/>
        <w:autoSpaceDN w:val="0"/>
        <w:adjustRightInd w:val="0"/>
        <w:ind w:firstLine="720"/>
        <w:jc w:val="both"/>
        <w:rPr>
          <w:rFonts w:ascii="Arial" w:hAnsi="Arial" w:cs="Arial"/>
          <w:sz w:val="22"/>
          <w:szCs w:val="22"/>
        </w:rPr>
      </w:pPr>
      <w:r w:rsidRPr="00044602">
        <w:rPr>
          <w:rFonts w:ascii="Arial" w:hAnsi="Arial" w:cs="Arial"/>
          <w:sz w:val="22"/>
          <w:szCs w:val="22"/>
        </w:rPr>
        <w:t>iii)</w:t>
      </w:r>
      <w:r w:rsidRPr="00044602">
        <w:rPr>
          <w:rFonts w:ascii="Arial" w:hAnsi="Arial" w:cs="Arial"/>
          <w:sz w:val="22"/>
          <w:szCs w:val="22"/>
        </w:rPr>
        <w:tab/>
        <w:t xml:space="preserve">Improved infrastructure connectivity and access to ICT. </w:t>
      </w:r>
    </w:p>
    <w:p w14:paraId="70763CB5" w14:textId="77777777" w:rsidR="003413FB" w:rsidRPr="003413FB" w:rsidRDefault="003413FB" w:rsidP="00950B6F">
      <w:pPr>
        <w:autoSpaceDE w:val="0"/>
        <w:autoSpaceDN w:val="0"/>
        <w:adjustRightInd w:val="0"/>
        <w:jc w:val="both"/>
        <w:rPr>
          <w:rFonts w:ascii="Arial" w:hAnsi="Arial" w:cs="Arial"/>
        </w:rPr>
      </w:pPr>
    </w:p>
    <w:p w14:paraId="0303ED29" w14:textId="5A2E91CD" w:rsidR="003413FB" w:rsidRPr="00DC32AD" w:rsidRDefault="003413FB" w:rsidP="00950B6F">
      <w:pPr>
        <w:pStyle w:val="ListParagraph"/>
        <w:numPr>
          <w:ilvl w:val="1"/>
          <w:numId w:val="12"/>
        </w:numPr>
        <w:autoSpaceDE w:val="0"/>
        <w:autoSpaceDN w:val="0"/>
        <w:adjustRightInd w:val="0"/>
        <w:jc w:val="both"/>
        <w:rPr>
          <w:rFonts w:ascii="Arial" w:hAnsi="Arial" w:cs="Arial"/>
          <w:b/>
          <w:bCs/>
          <w:sz w:val="22"/>
          <w:szCs w:val="22"/>
        </w:rPr>
      </w:pPr>
      <w:r w:rsidRPr="00DC32AD">
        <w:rPr>
          <w:rFonts w:ascii="Arial" w:hAnsi="Arial" w:cs="Arial"/>
          <w:b/>
          <w:bCs/>
          <w:sz w:val="22"/>
          <w:szCs w:val="22"/>
        </w:rPr>
        <w:t>Result Areas of the Programme</w:t>
      </w:r>
    </w:p>
    <w:p w14:paraId="35D8D34A" w14:textId="77777777" w:rsidR="00E424AE" w:rsidRPr="00DC32AD" w:rsidRDefault="00E424AE" w:rsidP="00950B6F">
      <w:pPr>
        <w:pStyle w:val="ListParagraph"/>
        <w:autoSpaceDE w:val="0"/>
        <w:autoSpaceDN w:val="0"/>
        <w:adjustRightInd w:val="0"/>
        <w:ind w:left="792"/>
        <w:jc w:val="both"/>
        <w:rPr>
          <w:rFonts w:ascii="Arial" w:hAnsi="Arial" w:cs="Arial"/>
          <w:b/>
          <w:bCs/>
          <w:sz w:val="22"/>
          <w:szCs w:val="22"/>
        </w:rPr>
      </w:pPr>
    </w:p>
    <w:p w14:paraId="48ADE5AE" w14:textId="0737F91C" w:rsidR="003413FB" w:rsidRPr="00DC32AD" w:rsidRDefault="003413FB" w:rsidP="00950B6F">
      <w:pPr>
        <w:autoSpaceDE w:val="0"/>
        <w:autoSpaceDN w:val="0"/>
        <w:adjustRightInd w:val="0"/>
        <w:ind w:left="720"/>
        <w:jc w:val="both"/>
        <w:rPr>
          <w:rFonts w:ascii="Arial" w:hAnsi="Arial" w:cs="Arial"/>
          <w:sz w:val="22"/>
          <w:szCs w:val="22"/>
        </w:rPr>
      </w:pPr>
      <w:r w:rsidRPr="00DC32AD">
        <w:rPr>
          <w:rFonts w:ascii="Arial" w:hAnsi="Arial" w:cs="Arial"/>
          <w:sz w:val="22"/>
          <w:szCs w:val="22"/>
        </w:rPr>
        <w:t>The programme integrates three key result areas which will be implemented through the following sub result areas:</w:t>
      </w:r>
    </w:p>
    <w:p w14:paraId="095C5D59" w14:textId="77777777" w:rsidR="000830C7" w:rsidRPr="00DC32AD" w:rsidRDefault="000830C7" w:rsidP="00950B6F">
      <w:pPr>
        <w:autoSpaceDE w:val="0"/>
        <w:autoSpaceDN w:val="0"/>
        <w:adjustRightInd w:val="0"/>
        <w:ind w:left="720"/>
        <w:jc w:val="both"/>
        <w:rPr>
          <w:rFonts w:ascii="Arial" w:hAnsi="Arial" w:cs="Arial"/>
          <w:sz w:val="22"/>
          <w:szCs w:val="22"/>
        </w:rPr>
      </w:pPr>
    </w:p>
    <w:p w14:paraId="52512F5C" w14:textId="0E356278" w:rsidR="003413FB" w:rsidRPr="00DC32AD" w:rsidRDefault="003413FB" w:rsidP="003C0FF9">
      <w:pPr>
        <w:autoSpaceDE w:val="0"/>
        <w:autoSpaceDN w:val="0"/>
        <w:adjustRightInd w:val="0"/>
        <w:ind w:firstLine="720"/>
        <w:jc w:val="both"/>
        <w:rPr>
          <w:rFonts w:ascii="Arial" w:hAnsi="Arial" w:cs="Arial"/>
          <w:sz w:val="22"/>
          <w:szCs w:val="22"/>
        </w:rPr>
      </w:pPr>
      <w:r w:rsidRPr="00DC32AD">
        <w:rPr>
          <w:rFonts w:ascii="Arial" w:hAnsi="Arial" w:cs="Arial"/>
          <w:sz w:val="22"/>
          <w:szCs w:val="22"/>
        </w:rPr>
        <w:t>Result</w:t>
      </w:r>
      <w:r w:rsidR="000727EA" w:rsidRPr="00DC32AD">
        <w:rPr>
          <w:rFonts w:ascii="Arial" w:hAnsi="Arial" w:cs="Arial"/>
          <w:sz w:val="22"/>
          <w:szCs w:val="22"/>
        </w:rPr>
        <w:tab/>
      </w:r>
      <w:r w:rsidRPr="00DC32AD">
        <w:rPr>
          <w:rFonts w:ascii="Arial" w:hAnsi="Arial" w:cs="Arial"/>
          <w:sz w:val="22"/>
          <w:szCs w:val="22"/>
        </w:rPr>
        <w:t xml:space="preserve"> </w:t>
      </w:r>
      <w:r w:rsidR="00405E32">
        <w:rPr>
          <w:rFonts w:ascii="Arial" w:hAnsi="Arial" w:cs="Arial"/>
          <w:sz w:val="22"/>
          <w:szCs w:val="22"/>
        </w:rPr>
        <w:t xml:space="preserve">Area </w:t>
      </w:r>
      <w:r w:rsidRPr="00DC32AD">
        <w:rPr>
          <w:rFonts w:ascii="Arial" w:hAnsi="Arial" w:cs="Arial"/>
          <w:sz w:val="22"/>
          <w:szCs w:val="22"/>
        </w:rPr>
        <w:t xml:space="preserve">1: Regionally coordinated public and private sector ICT policy development. </w:t>
      </w:r>
    </w:p>
    <w:p w14:paraId="0F92C387" w14:textId="77777777" w:rsidR="003413FB" w:rsidRPr="00DC32AD" w:rsidRDefault="003413FB" w:rsidP="00950B6F">
      <w:pPr>
        <w:autoSpaceDE w:val="0"/>
        <w:autoSpaceDN w:val="0"/>
        <w:adjustRightInd w:val="0"/>
        <w:ind w:left="2160" w:hanging="720"/>
        <w:jc w:val="both"/>
        <w:rPr>
          <w:rFonts w:ascii="Arial" w:hAnsi="Arial" w:cs="Arial"/>
          <w:sz w:val="22"/>
          <w:szCs w:val="22"/>
        </w:rPr>
      </w:pPr>
      <w:r w:rsidRPr="00DC32AD">
        <w:rPr>
          <w:rFonts w:ascii="Arial" w:hAnsi="Arial" w:cs="Arial"/>
          <w:sz w:val="22"/>
          <w:szCs w:val="22"/>
        </w:rPr>
        <w:t>i)</w:t>
      </w:r>
      <w:r w:rsidRPr="00DC32AD">
        <w:rPr>
          <w:rFonts w:ascii="Arial" w:hAnsi="Arial" w:cs="Arial"/>
          <w:sz w:val="22"/>
          <w:szCs w:val="22"/>
        </w:rPr>
        <w:tab/>
        <w:t>Sub Result 1.1: Mechanism for consensus building in policy development among public and private sectors developed;</w:t>
      </w:r>
    </w:p>
    <w:p w14:paraId="0C63C320" w14:textId="77777777" w:rsidR="003413FB" w:rsidRPr="00DC32AD" w:rsidRDefault="003413FB" w:rsidP="00950B6F">
      <w:pPr>
        <w:autoSpaceDE w:val="0"/>
        <w:autoSpaceDN w:val="0"/>
        <w:adjustRightInd w:val="0"/>
        <w:ind w:left="2160" w:hanging="720"/>
        <w:jc w:val="both"/>
        <w:rPr>
          <w:rFonts w:ascii="Arial" w:hAnsi="Arial" w:cs="Arial"/>
          <w:sz w:val="22"/>
          <w:szCs w:val="22"/>
        </w:rPr>
      </w:pPr>
      <w:r w:rsidRPr="00DC32AD">
        <w:rPr>
          <w:rFonts w:ascii="Arial" w:hAnsi="Arial" w:cs="Arial"/>
          <w:sz w:val="22"/>
          <w:szCs w:val="22"/>
        </w:rPr>
        <w:t>ii)</w:t>
      </w:r>
      <w:r w:rsidRPr="00DC32AD">
        <w:rPr>
          <w:rFonts w:ascii="Arial" w:hAnsi="Arial" w:cs="Arial"/>
          <w:sz w:val="22"/>
          <w:szCs w:val="22"/>
        </w:rPr>
        <w:tab/>
        <w:t xml:space="preserve">Sub Result 1.2: Capacity of existing regional ICT associations enhanced. </w:t>
      </w:r>
    </w:p>
    <w:p w14:paraId="10D4F4A6" w14:textId="4162553B" w:rsidR="00F82FBE" w:rsidRPr="00DC32AD" w:rsidRDefault="003413FB" w:rsidP="00950B6F">
      <w:pPr>
        <w:autoSpaceDE w:val="0"/>
        <w:autoSpaceDN w:val="0"/>
        <w:adjustRightInd w:val="0"/>
        <w:ind w:left="2160" w:hanging="720"/>
        <w:jc w:val="both"/>
        <w:rPr>
          <w:rFonts w:ascii="Arial" w:hAnsi="Arial" w:cs="Arial"/>
          <w:sz w:val="22"/>
          <w:szCs w:val="22"/>
        </w:rPr>
      </w:pPr>
      <w:r w:rsidRPr="00DC32AD">
        <w:rPr>
          <w:rFonts w:ascii="Arial" w:hAnsi="Arial" w:cs="Arial"/>
          <w:sz w:val="22"/>
          <w:szCs w:val="22"/>
        </w:rPr>
        <w:lastRenderedPageBreak/>
        <w:t>iii)</w:t>
      </w:r>
      <w:r w:rsidRPr="00DC32AD">
        <w:rPr>
          <w:rFonts w:ascii="Arial" w:hAnsi="Arial" w:cs="Arial"/>
          <w:sz w:val="22"/>
          <w:szCs w:val="22"/>
        </w:rPr>
        <w:tab/>
        <w:t>Sub Result 1.3: Accountability systems in policy formulation; and implementation strengthened between public and private ICT sector actors</w:t>
      </w:r>
      <w:r w:rsidR="00BB1042">
        <w:rPr>
          <w:rFonts w:ascii="Arial" w:hAnsi="Arial" w:cs="Arial"/>
          <w:sz w:val="22"/>
          <w:szCs w:val="22"/>
        </w:rPr>
        <w:t>; and</w:t>
      </w:r>
    </w:p>
    <w:p w14:paraId="54BA36F5" w14:textId="759BB68E" w:rsidR="00F82FBE" w:rsidRPr="00DC32AD" w:rsidRDefault="00F82FBE" w:rsidP="00C03BBF">
      <w:pPr>
        <w:jc w:val="both"/>
        <w:rPr>
          <w:rFonts w:ascii="Arial" w:hAnsi="Arial" w:cs="Arial"/>
          <w:sz w:val="22"/>
          <w:szCs w:val="22"/>
        </w:rPr>
      </w:pPr>
    </w:p>
    <w:p w14:paraId="369858DB" w14:textId="4DC0954D" w:rsidR="00E424AE" w:rsidRDefault="00E30CE8" w:rsidP="00C03BBF">
      <w:pPr>
        <w:ind w:left="720"/>
        <w:jc w:val="both"/>
        <w:rPr>
          <w:rFonts w:ascii="Arial" w:hAnsi="Arial" w:cs="Arial"/>
          <w:sz w:val="22"/>
          <w:szCs w:val="22"/>
          <w:lang w:val="en-US"/>
        </w:rPr>
      </w:pPr>
      <w:r w:rsidRPr="00DC32AD">
        <w:rPr>
          <w:rFonts w:ascii="Arial" w:hAnsi="Arial" w:cs="Arial"/>
          <w:sz w:val="22"/>
          <w:szCs w:val="22"/>
          <w:lang w:val="en-US"/>
        </w:rPr>
        <w:t xml:space="preserve">Result </w:t>
      </w:r>
      <w:r w:rsidR="00FC41B7">
        <w:rPr>
          <w:rFonts w:ascii="Arial" w:hAnsi="Arial" w:cs="Arial"/>
          <w:sz w:val="22"/>
          <w:szCs w:val="22"/>
          <w:lang w:val="en-US"/>
        </w:rPr>
        <w:t xml:space="preserve">Area </w:t>
      </w:r>
      <w:r w:rsidRPr="00DC32AD">
        <w:rPr>
          <w:rFonts w:ascii="Arial" w:hAnsi="Arial" w:cs="Arial"/>
          <w:sz w:val="22"/>
          <w:szCs w:val="22"/>
          <w:lang w:val="en-US"/>
        </w:rPr>
        <w:t xml:space="preserve">2: Enhanced policy and regulatory environment for competitive markets and </w:t>
      </w:r>
      <w:r w:rsidR="00E424AE" w:rsidRPr="00DC32AD">
        <w:rPr>
          <w:rFonts w:ascii="Arial" w:hAnsi="Arial" w:cs="Arial"/>
          <w:sz w:val="22"/>
          <w:szCs w:val="22"/>
          <w:lang w:val="en-US"/>
        </w:rPr>
        <w:t xml:space="preserve">  </w:t>
      </w:r>
    </w:p>
    <w:p w14:paraId="379DADAA" w14:textId="2AE7E1DB" w:rsidR="00E30CE8" w:rsidRPr="00DC32AD" w:rsidRDefault="00F95A62" w:rsidP="00C03BBF">
      <w:pPr>
        <w:ind w:left="1440"/>
        <w:jc w:val="both"/>
        <w:rPr>
          <w:rFonts w:ascii="Arial" w:hAnsi="Arial" w:cs="Arial"/>
          <w:i/>
          <w:sz w:val="22"/>
          <w:szCs w:val="22"/>
          <w:lang w:val="en-US"/>
        </w:rPr>
      </w:pPr>
      <w:r>
        <w:rPr>
          <w:rFonts w:ascii="Arial" w:hAnsi="Arial" w:cs="Arial"/>
          <w:sz w:val="22"/>
          <w:szCs w:val="22"/>
          <w:lang w:val="en-US"/>
        </w:rPr>
        <w:t xml:space="preserve">        </w:t>
      </w:r>
      <w:r w:rsidR="00E424AE" w:rsidRPr="00DC32AD">
        <w:rPr>
          <w:rFonts w:ascii="Arial" w:hAnsi="Arial" w:cs="Arial"/>
          <w:sz w:val="22"/>
          <w:szCs w:val="22"/>
          <w:lang w:val="en-US"/>
        </w:rPr>
        <w:t xml:space="preserve">    </w:t>
      </w:r>
      <w:r w:rsidR="00E30CE8" w:rsidRPr="00DC32AD">
        <w:rPr>
          <w:rFonts w:ascii="Arial" w:hAnsi="Arial" w:cs="Arial"/>
          <w:sz w:val="22"/>
          <w:szCs w:val="22"/>
          <w:lang w:val="en-US"/>
        </w:rPr>
        <w:t xml:space="preserve">gender sensitive ICT markets. </w:t>
      </w:r>
    </w:p>
    <w:p w14:paraId="371C32D1" w14:textId="77777777" w:rsidR="00E30CE8" w:rsidRPr="00DC32AD" w:rsidRDefault="00E30CE8" w:rsidP="00C03BBF">
      <w:pPr>
        <w:numPr>
          <w:ilvl w:val="0"/>
          <w:numId w:val="13"/>
        </w:numPr>
        <w:jc w:val="both"/>
        <w:rPr>
          <w:rFonts w:ascii="Arial" w:hAnsi="Arial" w:cs="Arial"/>
          <w:sz w:val="22"/>
          <w:szCs w:val="22"/>
          <w:lang w:val="en-US"/>
        </w:rPr>
      </w:pPr>
      <w:r w:rsidRPr="00DC32AD">
        <w:rPr>
          <w:rFonts w:ascii="Arial" w:hAnsi="Arial" w:cs="Arial"/>
          <w:sz w:val="22"/>
          <w:szCs w:val="22"/>
          <w:lang w:val="en-US"/>
        </w:rPr>
        <w:t>Sub result 2.1: Regional model policy and regulatory frameworks for e-commerce developed;</w:t>
      </w:r>
    </w:p>
    <w:p w14:paraId="4FD65085" w14:textId="77777777" w:rsidR="00E30CE8" w:rsidRPr="00DC32AD" w:rsidRDefault="00E30CE8" w:rsidP="00C03BBF">
      <w:pPr>
        <w:numPr>
          <w:ilvl w:val="0"/>
          <w:numId w:val="13"/>
        </w:numPr>
        <w:jc w:val="both"/>
        <w:rPr>
          <w:rFonts w:ascii="Arial" w:hAnsi="Arial" w:cs="Arial"/>
          <w:sz w:val="22"/>
          <w:szCs w:val="22"/>
          <w:lang w:val="en-US"/>
        </w:rPr>
      </w:pPr>
      <w:r w:rsidRPr="00DC32AD">
        <w:rPr>
          <w:rFonts w:ascii="Arial" w:hAnsi="Arial" w:cs="Arial"/>
          <w:sz w:val="22"/>
          <w:szCs w:val="22"/>
          <w:lang w:val="en-US"/>
        </w:rPr>
        <w:t xml:space="preserve">Sub result 2.2: Gender responsive rights-based policy and regulatory frameworks for universal access and licensing strengthened; and </w:t>
      </w:r>
    </w:p>
    <w:p w14:paraId="6BDBDAED" w14:textId="598DA982" w:rsidR="00E30CE8" w:rsidRPr="00DC32AD" w:rsidRDefault="00E30CE8" w:rsidP="00C03BBF">
      <w:pPr>
        <w:numPr>
          <w:ilvl w:val="0"/>
          <w:numId w:val="13"/>
        </w:numPr>
        <w:jc w:val="both"/>
        <w:rPr>
          <w:rFonts w:ascii="Arial" w:hAnsi="Arial" w:cs="Arial"/>
          <w:sz w:val="22"/>
          <w:szCs w:val="22"/>
          <w:lang w:val="en-US"/>
        </w:rPr>
      </w:pPr>
      <w:r w:rsidRPr="00DC32AD">
        <w:rPr>
          <w:rFonts w:ascii="Arial" w:hAnsi="Arial" w:cs="Arial"/>
          <w:sz w:val="22"/>
          <w:szCs w:val="22"/>
          <w:lang w:val="en-US"/>
        </w:rPr>
        <w:t xml:space="preserve">Sub result 2.3: Policy and regulatory frameworks to </w:t>
      </w:r>
      <w:r w:rsidR="00426E0F" w:rsidRPr="00DC32AD">
        <w:rPr>
          <w:rFonts w:ascii="Arial" w:hAnsi="Arial" w:cs="Arial"/>
          <w:sz w:val="22"/>
          <w:szCs w:val="22"/>
          <w:lang w:val="en-US"/>
        </w:rPr>
        <w:t>harmonize</w:t>
      </w:r>
      <w:r w:rsidRPr="00DC32AD">
        <w:rPr>
          <w:rFonts w:ascii="Arial" w:hAnsi="Arial" w:cs="Arial"/>
          <w:sz w:val="22"/>
          <w:szCs w:val="22"/>
          <w:lang w:val="en-US"/>
        </w:rPr>
        <w:t xml:space="preserve"> mobile roaming and termination tariffs and transit internet charges developed. </w:t>
      </w:r>
    </w:p>
    <w:p w14:paraId="6C6AA36A" w14:textId="77777777" w:rsidR="00E30CE8" w:rsidRPr="00DC32AD" w:rsidRDefault="00E30CE8" w:rsidP="00C03BBF">
      <w:pPr>
        <w:jc w:val="both"/>
        <w:rPr>
          <w:rFonts w:ascii="Arial" w:hAnsi="Arial" w:cs="Arial"/>
          <w:sz w:val="22"/>
          <w:szCs w:val="22"/>
          <w:lang w:val="en-US"/>
        </w:rPr>
      </w:pPr>
    </w:p>
    <w:p w14:paraId="520C1A4F" w14:textId="2DEFF7DF" w:rsidR="00E30CE8" w:rsidRDefault="00E30CE8" w:rsidP="00C03BBF">
      <w:pPr>
        <w:ind w:firstLine="720"/>
        <w:jc w:val="both"/>
        <w:rPr>
          <w:rFonts w:ascii="Arial" w:hAnsi="Arial" w:cs="Arial"/>
          <w:sz w:val="22"/>
          <w:szCs w:val="22"/>
          <w:lang w:val="en-US"/>
        </w:rPr>
      </w:pPr>
      <w:r w:rsidRPr="00DC32AD">
        <w:rPr>
          <w:rFonts w:ascii="Arial" w:hAnsi="Arial" w:cs="Arial"/>
          <w:sz w:val="22"/>
          <w:szCs w:val="22"/>
          <w:lang w:val="en-US"/>
        </w:rPr>
        <w:t xml:space="preserve">Result </w:t>
      </w:r>
      <w:r w:rsidR="00426E0F">
        <w:rPr>
          <w:rFonts w:ascii="Arial" w:hAnsi="Arial" w:cs="Arial"/>
          <w:sz w:val="22"/>
          <w:szCs w:val="22"/>
          <w:lang w:val="en-US"/>
        </w:rPr>
        <w:t xml:space="preserve">Area </w:t>
      </w:r>
      <w:r w:rsidRPr="00DC32AD">
        <w:rPr>
          <w:rFonts w:ascii="Arial" w:hAnsi="Arial" w:cs="Arial"/>
          <w:sz w:val="22"/>
          <w:szCs w:val="22"/>
          <w:lang w:val="en-US"/>
        </w:rPr>
        <w:t>3: Improved Policies, infrastructure connectivity</w:t>
      </w:r>
      <w:r w:rsidR="00190FC5">
        <w:rPr>
          <w:rFonts w:ascii="Arial" w:hAnsi="Arial" w:cs="Arial"/>
          <w:sz w:val="22"/>
          <w:szCs w:val="22"/>
          <w:lang w:val="en-US"/>
        </w:rPr>
        <w:t>,</w:t>
      </w:r>
      <w:r w:rsidRPr="00DC32AD">
        <w:rPr>
          <w:rFonts w:ascii="Arial" w:hAnsi="Arial" w:cs="Arial"/>
          <w:sz w:val="22"/>
          <w:szCs w:val="22"/>
          <w:lang w:val="en-US"/>
        </w:rPr>
        <w:t xml:space="preserve"> and access to ICT. </w:t>
      </w:r>
    </w:p>
    <w:p w14:paraId="74365FA0" w14:textId="77777777" w:rsidR="00426E0F" w:rsidRPr="00DC32AD" w:rsidRDefault="00426E0F" w:rsidP="00C03BBF">
      <w:pPr>
        <w:ind w:firstLine="720"/>
        <w:jc w:val="both"/>
        <w:rPr>
          <w:rFonts w:ascii="Arial" w:hAnsi="Arial" w:cs="Arial"/>
          <w:i/>
          <w:sz w:val="22"/>
          <w:szCs w:val="22"/>
          <w:lang w:val="en-US"/>
        </w:rPr>
      </w:pPr>
    </w:p>
    <w:p w14:paraId="355A2BD5" w14:textId="77777777" w:rsidR="00E30CE8" w:rsidRPr="00DC32AD" w:rsidRDefault="00E30CE8" w:rsidP="00C03BBF">
      <w:pPr>
        <w:numPr>
          <w:ilvl w:val="0"/>
          <w:numId w:val="14"/>
        </w:numPr>
        <w:jc w:val="both"/>
        <w:rPr>
          <w:rFonts w:ascii="Arial" w:hAnsi="Arial" w:cs="Arial"/>
          <w:sz w:val="22"/>
          <w:szCs w:val="22"/>
          <w:lang w:val="en-US"/>
        </w:rPr>
      </w:pPr>
      <w:bookmarkStart w:id="3" w:name="_Hlk89933641"/>
      <w:r w:rsidRPr="00DC32AD">
        <w:rPr>
          <w:rFonts w:ascii="Arial" w:hAnsi="Arial" w:cs="Arial"/>
          <w:sz w:val="22"/>
          <w:szCs w:val="22"/>
          <w:lang w:val="en-US"/>
        </w:rPr>
        <w:t xml:space="preserve">Sub result 3.1: Policies to promote private sector investment in ICT infrastructure developed; and </w:t>
      </w:r>
    </w:p>
    <w:p w14:paraId="5F5049C4" w14:textId="3076E710" w:rsidR="00E30CE8" w:rsidRPr="00DC32AD" w:rsidRDefault="00E30CE8" w:rsidP="00C03BBF">
      <w:pPr>
        <w:numPr>
          <w:ilvl w:val="0"/>
          <w:numId w:val="14"/>
        </w:numPr>
        <w:jc w:val="both"/>
        <w:rPr>
          <w:rFonts w:ascii="Arial" w:hAnsi="Arial" w:cs="Arial"/>
          <w:sz w:val="22"/>
          <w:szCs w:val="22"/>
          <w:lang w:val="en-US"/>
        </w:rPr>
      </w:pPr>
      <w:r w:rsidRPr="00DC32AD">
        <w:rPr>
          <w:rFonts w:ascii="Arial" w:hAnsi="Arial" w:cs="Arial"/>
          <w:sz w:val="22"/>
          <w:szCs w:val="22"/>
          <w:lang w:val="en-US"/>
        </w:rPr>
        <w:t xml:space="preserve">Sub result 3.2: Policies and regulatory frameworks for open access and infrastructure sharing developed. </w:t>
      </w:r>
    </w:p>
    <w:p w14:paraId="5C8B2029" w14:textId="77777777" w:rsidR="00E30CE8" w:rsidRPr="00DC32AD" w:rsidRDefault="00E30CE8" w:rsidP="00C03BBF">
      <w:pPr>
        <w:ind w:left="1419"/>
        <w:jc w:val="both"/>
        <w:rPr>
          <w:rFonts w:ascii="Arial" w:hAnsi="Arial" w:cs="Arial"/>
          <w:sz w:val="22"/>
          <w:szCs w:val="22"/>
          <w:lang w:val="en-US"/>
        </w:rPr>
      </w:pPr>
    </w:p>
    <w:bookmarkEnd w:id="3"/>
    <w:p w14:paraId="262AD7AB" w14:textId="4762F369" w:rsidR="00E30CE8" w:rsidRPr="00803E1F" w:rsidRDefault="00125F10" w:rsidP="00803E1F">
      <w:pPr>
        <w:pStyle w:val="ListParagraph"/>
        <w:numPr>
          <w:ilvl w:val="0"/>
          <w:numId w:val="12"/>
        </w:numPr>
        <w:jc w:val="both"/>
        <w:rPr>
          <w:rFonts w:ascii="Arial" w:hAnsi="Arial" w:cs="Arial"/>
          <w:b/>
          <w:sz w:val="22"/>
          <w:szCs w:val="22"/>
          <w:lang w:val="en-US"/>
        </w:rPr>
      </w:pPr>
      <w:r w:rsidRPr="00803E1F">
        <w:rPr>
          <w:rFonts w:ascii="Arial" w:hAnsi="Arial" w:cs="Arial"/>
          <w:b/>
          <w:sz w:val="22"/>
          <w:szCs w:val="22"/>
          <w:lang w:val="en-US"/>
        </w:rPr>
        <w:t>ASSIGNMENT BACKGROUND</w:t>
      </w:r>
    </w:p>
    <w:p w14:paraId="76A75421" w14:textId="77777777" w:rsidR="000E728A" w:rsidRPr="00DC32AD" w:rsidRDefault="000E728A" w:rsidP="00C03BBF">
      <w:pPr>
        <w:ind w:left="792"/>
        <w:jc w:val="both"/>
        <w:rPr>
          <w:rFonts w:ascii="Arial" w:hAnsi="Arial" w:cs="Arial"/>
          <w:b/>
          <w:sz w:val="22"/>
          <w:szCs w:val="22"/>
          <w:lang w:val="en-US"/>
        </w:rPr>
      </w:pPr>
    </w:p>
    <w:p w14:paraId="3A086CCD" w14:textId="77777777" w:rsidR="00892DD1" w:rsidRPr="00892DD1" w:rsidRDefault="00892DD1" w:rsidP="00BC6FA9">
      <w:pPr>
        <w:ind w:left="360"/>
        <w:jc w:val="both"/>
        <w:rPr>
          <w:rFonts w:ascii="Arial" w:eastAsia="SimSun" w:hAnsi="Arial" w:cs="Arial"/>
          <w:color w:val="222222"/>
          <w:sz w:val="22"/>
          <w:szCs w:val="22"/>
          <w:shd w:val="clear" w:color="auto" w:fill="FFFFFF"/>
          <w:lang w:val="en-US"/>
        </w:rPr>
      </w:pPr>
      <w:r w:rsidRPr="00892DD1">
        <w:rPr>
          <w:rFonts w:ascii="Arial" w:eastAsia="SimSun" w:hAnsi="Arial" w:cs="Arial"/>
          <w:color w:val="222222"/>
          <w:sz w:val="22"/>
          <w:szCs w:val="22"/>
          <w:shd w:val="clear" w:color="auto" w:fill="FFFFFF"/>
          <w:lang w:val="en-US"/>
        </w:rPr>
        <w:t xml:space="preserve">This assignment falls under Result Area 2 that aims for Enhanced Regulatory Environment for Competitive Markets and Gender sensitive ICT Markets. Specifically, under sub result 2.1 that seeks to have Regional Model policy and regulatory frameworks for e-commerce developed. </w:t>
      </w:r>
    </w:p>
    <w:p w14:paraId="7042D5A5" w14:textId="77777777" w:rsidR="00892DD1" w:rsidRPr="00892DD1" w:rsidRDefault="00892DD1" w:rsidP="00892DD1">
      <w:pPr>
        <w:jc w:val="both"/>
        <w:rPr>
          <w:rFonts w:ascii="Arial" w:eastAsia="SimSun" w:hAnsi="Arial" w:cs="Arial"/>
          <w:color w:val="222222"/>
          <w:sz w:val="22"/>
          <w:szCs w:val="22"/>
          <w:shd w:val="clear" w:color="auto" w:fill="FFFFFF"/>
          <w:lang w:val="en-US"/>
        </w:rPr>
      </w:pPr>
    </w:p>
    <w:p w14:paraId="4F0AFC0C" w14:textId="77777777" w:rsidR="00892DD1" w:rsidRPr="00892DD1" w:rsidRDefault="00892DD1" w:rsidP="00BC6FA9">
      <w:pPr>
        <w:ind w:firstLine="360"/>
        <w:jc w:val="both"/>
        <w:rPr>
          <w:rFonts w:ascii="Arial" w:eastAsia="SimSun" w:hAnsi="Arial" w:cs="Arial"/>
          <w:color w:val="222222"/>
          <w:sz w:val="22"/>
          <w:szCs w:val="22"/>
          <w:shd w:val="clear" w:color="auto" w:fill="FFFFFF"/>
          <w:lang w:val="en-US"/>
        </w:rPr>
      </w:pPr>
      <w:r w:rsidRPr="00892DD1">
        <w:rPr>
          <w:rFonts w:ascii="Arial" w:eastAsia="SimSun" w:hAnsi="Arial" w:cs="Arial"/>
          <w:color w:val="222222"/>
          <w:sz w:val="22"/>
          <w:szCs w:val="22"/>
          <w:shd w:val="clear" w:color="auto" w:fill="FFFFFF"/>
          <w:lang w:val="en-US"/>
        </w:rPr>
        <w:t>The assignment is in line with Activities 2.1.2 and 2.1.3 of the programme as follows:</w:t>
      </w:r>
    </w:p>
    <w:p w14:paraId="737441C8" w14:textId="77777777" w:rsidR="00892DD1" w:rsidRPr="00892DD1" w:rsidRDefault="00892DD1" w:rsidP="00892DD1">
      <w:pPr>
        <w:jc w:val="both"/>
        <w:rPr>
          <w:rFonts w:ascii="Arial" w:eastAsia="SimSun" w:hAnsi="Arial" w:cs="Arial"/>
          <w:color w:val="222222"/>
          <w:sz w:val="22"/>
          <w:szCs w:val="22"/>
          <w:shd w:val="clear" w:color="auto" w:fill="FFFFFF"/>
          <w:lang w:val="en-US"/>
        </w:rPr>
      </w:pPr>
    </w:p>
    <w:p w14:paraId="4E0C854D" w14:textId="77777777" w:rsidR="00892DD1" w:rsidRPr="00892DD1" w:rsidRDefault="00892DD1" w:rsidP="00892DD1">
      <w:pPr>
        <w:numPr>
          <w:ilvl w:val="0"/>
          <w:numId w:val="49"/>
        </w:numPr>
        <w:contextualSpacing/>
        <w:jc w:val="both"/>
        <w:rPr>
          <w:rFonts w:ascii="Arial" w:eastAsia="SimSun" w:hAnsi="Arial" w:cs="Arial"/>
          <w:color w:val="222222"/>
          <w:sz w:val="22"/>
          <w:szCs w:val="22"/>
          <w:shd w:val="clear" w:color="auto" w:fill="FFFFFF"/>
          <w:lang w:val="en-US"/>
        </w:rPr>
      </w:pPr>
      <w:bookmarkStart w:id="4" w:name="_Hlk127891148"/>
      <w:r w:rsidRPr="00892DD1">
        <w:rPr>
          <w:rFonts w:ascii="Arial" w:eastAsia="SimSun" w:hAnsi="Arial" w:cs="Arial"/>
          <w:color w:val="222222"/>
          <w:sz w:val="22"/>
          <w:szCs w:val="22"/>
          <w:shd w:val="clear" w:color="auto" w:fill="FFFFFF"/>
          <w:lang w:val="en-US"/>
        </w:rPr>
        <w:t xml:space="preserve">Activity 2.1.2 seeks to develop or review policy and regulations that promote electronic commerce consistent with international laws, regulations, technical started and gender sensitive; and </w:t>
      </w:r>
    </w:p>
    <w:p w14:paraId="5162A753" w14:textId="77777777" w:rsidR="00892DD1" w:rsidRPr="00892DD1" w:rsidRDefault="00892DD1" w:rsidP="00892DD1">
      <w:pPr>
        <w:ind w:left="786"/>
        <w:contextualSpacing/>
        <w:jc w:val="both"/>
        <w:rPr>
          <w:rFonts w:ascii="Arial" w:eastAsia="SimSun" w:hAnsi="Arial" w:cs="Arial"/>
          <w:color w:val="222222"/>
          <w:sz w:val="22"/>
          <w:szCs w:val="22"/>
          <w:shd w:val="clear" w:color="auto" w:fill="FFFFFF"/>
          <w:lang w:val="en-US"/>
        </w:rPr>
      </w:pPr>
    </w:p>
    <w:p w14:paraId="50B9F883" w14:textId="4059647D" w:rsidR="00892DD1" w:rsidRPr="00892DD1" w:rsidRDefault="00892DD1" w:rsidP="00892DD1">
      <w:pPr>
        <w:numPr>
          <w:ilvl w:val="0"/>
          <w:numId w:val="49"/>
        </w:numPr>
        <w:contextualSpacing/>
        <w:jc w:val="both"/>
        <w:rPr>
          <w:rFonts w:ascii="Arial" w:eastAsia="SimSun" w:hAnsi="Arial" w:cs="Arial"/>
          <w:color w:val="222222"/>
          <w:sz w:val="22"/>
          <w:szCs w:val="22"/>
          <w:shd w:val="clear" w:color="auto" w:fill="FFFFFF"/>
          <w:lang w:val="en-US"/>
        </w:rPr>
      </w:pPr>
      <w:r w:rsidRPr="00892DD1">
        <w:rPr>
          <w:rFonts w:ascii="Arial" w:eastAsia="SimSun" w:hAnsi="Arial" w:cs="Arial"/>
          <w:color w:val="222222"/>
          <w:sz w:val="22"/>
          <w:szCs w:val="22"/>
          <w:shd w:val="clear" w:color="auto" w:fill="FFFFFF"/>
          <w:lang w:val="en-US"/>
        </w:rPr>
        <w:t xml:space="preserve">Activity 2.1.3 seeks to develop or review policy and </w:t>
      </w:r>
      <w:r w:rsidR="00760CB0">
        <w:rPr>
          <w:rFonts w:ascii="Arial" w:eastAsia="SimSun" w:hAnsi="Arial" w:cs="Arial"/>
          <w:color w:val="222222"/>
          <w:sz w:val="22"/>
          <w:szCs w:val="22"/>
          <w:shd w:val="clear" w:color="auto" w:fill="FFFFFF"/>
          <w:lang w:val="en-US"/>
        </w:rPr>
        <w:t>regulations</w:t>
      </w:r>
      <w:r w:rsidR="00760CB0" w:rsidRPr="00892DD1">
        <w:rPr>
          <w:rFonts w:ascii="Arial" w:eastAsia="SimSun" w:hAnsi="Arial" w:cs="Arial"/>
          <w:color w:val="222222"/>
          <w:sz w:val="22"/>
          <w:szCs w:val="22"/>
          <w:shd w:val="clear" w:color="auto" w:fill="FFFFFF"/>
          <w:lang w:val="en-US"/>
        </w:rPr>
        <w:t xml:space="preserve"> </w:t>
      </w:r>
      <w:r w:rsidRPr="00892DD1">
        <w:rPr>
          <w:rFonts w:ascii="Arial" w:eastAsia="SimSun" w:hAnsi="Arial" w:cs="Arial"/>
          <w:color w:val="222222"/>
          <w:sz w:val="22"/>
          <w:szCs w:val="22"/>
          <w:shd w:val="clear" w:color="auto" w:fill="FFFFFF"/>
          <w:lang w:val="en-US"/>
        </w:rPr>
        <w:t xml:space="preserve">on data protection and intellectual </w:t>
      </w:r>
      <w:r w:rsidR="00760CB0">
        <w:rPr>
          <w:rFonts w:ascii="Arial" w:eastAsia="SimSun" w:hAnsi="Arial" w:cs="Arial"/>
          <w:color w:val="222222"/>
          <w:sz w:val="22"/>
          <w:szCs w:val="22"/>
          <w:shd w:val="clear" w:color="auto" w:fill="FFFFFF"/>
          <w:lang w:val="en-US"/>
        </w:rPr>
        <w:t>property</w:t>
      </w:r>
      <w:r w:rsidR="00760CB0" w:rsidRPr="00892DD1">
        <w:rPr>
          <w:rFonts w:ascii="Arial" w:eastAsia="SimSun" w:hAnsi="Arial" w:cs="Arial"/>
          <w:color w:val="222222"/>
          <w:sz w:val="22"/>
          <w:szCs w:val="22"/>
          <w:shd w:val="clear" w:color="auto" w:fill="FFFFFF"/>
          <w:lang w:val="en-US"/>
        </w:rPr>
        <w:t xml:space="preserve"> </w:t>
      </w:r>
      <w:r w:rsidRPr="00892DD1">
        <w:rPr>
          <w:rFonts w:ascii="Arial" w:eastAsia="SimSun" w:hAnsi="Arial" w:cs="Arial"/>
          <w:color w:val="222222"/>
          <w:sz w:val="22"/>
          <w:szCs w:val="22"/>
          <w:shd w:val="clear" w:color="auto" w:fill="FFFFFF"/>
          <w:lang w:val="en-US"/>
        </w:rPr>
        <w:t>rights and public key infrastructure.</w:t>
      </w:r>
    </w:p>
    <w:p w14:paraId="097F9FDF" w14:textId="77777777" w:rsidR="00892DD1" w:rsidRPr="00892DD1" w:rsidRDefault="00892DD1" w:rsidP="00892DD1">
      <w:pPr>
        <w:ind w:left="786"/>
        <w:contextualSpacing/>
        <w:jc w:val="both"/>
        <w:rPr>
          <w:rFonts w:ascii="Arial" w:eastAsia="SimSun" w:hAnsi="Arial" w:cs="Arial"/>
          <w:color w:val="222222"/>
          <w:sz w:val="22"/>
          <w:szCs w:val="22"/>
          <w:shd w:val="clear" w:color="auto" w:fill="FFFFFF"/>
          <w:lang w:val="en-US"/>
        </w:rPr>
      </w:pPr>
    </w:p>
    <w:bookmarkEnd w:id="4"/>
    <w:p w14:paraId="0024DF2B" w14:textId="41E05D47" w:rsidR="00892DD1" w:rsidRPr="00892DD1" w:rsidRDefault="00892DD1" w:rsidP="00D303E3">
      <w:pPr>
        <w:ind w:left="426"/>
        <w:jc w:val="both"/>
        <w:rPr>
          <w:rFonts w:ascii="Arial" w:eastAsia="SimSun" w:hAnsi="Arial" w:cs="Arial"/>
          <w:sz w:val="22"/>
          <w:szCs w:val="22"/>
          <w:lang w:val="en-US"/>
        </w:rPr>
      </w:pPr>
      <w:r w:rsidRPr="00892DD1">
        <w:rPr>
          <w:rFonts w:ascii="Arial" w:eastAsia="SimSun" w:hAnsi="Arial" w:cs="Arial"/>
          <w:sz w:val="22"/>
          <w:szCs w:val="22"/>
          <w:lang w:val="en-US"/>
        </w:rPr>
        <w:t xml:space="preserve">The assignment will focus on </w:t>
      </w:r>
      <w:r w:rsidR="00D303E3" w:rsidRPr="00892DD1">
        <w:rPr>
          <w:rFonts w:ascii="Arial" w:eastAsia="SimSun" w:hAnsi="Arial" w:cs="Arial"/>
          <w:sz w:val="22"/>
          <w:szCs w:val="22"/>
          <w:lang w:val="en-US"/>
        </w:rPr>
        <w:t>the development</w:t>
      </w:r>
      <w:r w:rsidRPr="00892DD1">
        <w:rPr>
          <w:rFonts w:ascii="Arial" w:eastAsia="SimSun" w:hAnsi="Arial" w:cs="Arial"/>
          <w:sz w:val="22"/>
          <w:szCs w:val="22"/>
          <w:lang w:val="en-US"/>
        </w:rPr>
        <w:t xml:space="preserve"> of policies for e-commerce and data protection and provide guiding principles for </w:t>
      </w:r>
      <w:r w:rsidRPr="00892DD1">
        <w:rPr>
          <w:rFonts w:ascii="Arial" w:eastAsia="SimSun" w:hAnsi="Arial" w:cs="Arial"/>
          <w:color w:val="222222"/>
          <w:sz w:val="22"/>
          <w:szCs w:val="22"/>
          <w:shd w:val="clear" w:color="auto" w:fill="FFFFFF"/>
          <w:lang w:val="en-US"/>
        </w:rPr>
        <w:t xml:space="preserve">intellectual </w:t>
      </w:r>
      <w:r w:rsidR="00760CB0">
        <w:rPr>
          <w:rFonts w:ascii="Arial" w:eastAsia="SimSun" w:hAnsi="Arial" w:cs="Arial"/>
          <w:color w:val="222222"/>
          <w:sz w:val="22"/>
          <w:szCs w:val="22"/>
          <w:shd w:val="clear" w:color="auto" w:fill="FFFFFF"/>
          <w:lang w:val="en-US"/>
        </w:rPr>
        <w:t>property</w:t>
      </w:r>
      <w:r w:rsidR="00760CB0" w:rsidRPr="00892DD1">
        <w:rPr>
          <w:rFonts w:ascii="Arial" w:eastAsia="SimSun" w:hAnsi="Arial" w:cs="Arial"/>
          <w:color w:val="222222"/>
          <w:sz w:val="22"/>
          <w:szCs w:val="22"/>
          <w:shd w:val="clear" w:color="auto" w:fill="FFFFFF"/>
          <w:lang w:val="en-US"/>
        </w:rPr>
        <w:t xml:space="preserve"> </w:t>
      </w:r>
      <w:r w:rsidRPr="00892DD1">
        <w:rPr>
          <w:rFonts w:ascii="Arial" w:eastAsia="SimSun" w:hAnsi="Arial" w:cs="Arial"/>
          <w:color w:val="222222"/>
          <w:sz w:val="22"/>
          <w:szCs w:val="22"/>
          <w:shd w:val="clear" w:color="auto" w:fill="FFFFFF"/>
          <w:lang w:val="en-US"/>
        </w:rPr>
        <w:t>rights (IPR) and public key infrastructure (PKI).</w:t>
      </w:r>
    </w:p>
    <w:p w14:paraId="13916382" w14:textId="77777777" w:rsidR="000830C7" w:rsidRPr="00DC32AD" w:rsidRDefault="000830C7" w:rsidP="00A76C61">
      <w:pPr>
        <w:jc w:val="both"/>
        <w:rPr>
          <w:rFonts w:ascii="Arial" w:hAnsi="Arial" w:cs="Arial"/>
          <w:sz w:val="22"/>
          <w:szCs w:val="22"/>
          <w:lang w:val="en-US"/>
        </w:rPr>
      </w:pPr>
    </w:p>
    <w:p w14:paraId="3827BA9F" w14:textId="1DA0F03B" w:rsidR="00167066" w:rsidRPr="00167066" w:rsidRDefault="00167066" w:rsidP="00167066">
      <w:pPr>
        <w:keepNext/>
        <w:keepLines/>
        <w:numPr>
          <w:ilvl w:val="1"/>
          <w:numId w:val="0"/>
        </w:numPr>
        <w:ind w:left="576" w:hanging="576"/>
        <w:jc w:val="both"/>
        <w:outlineLvl w:val="1"/>
        <w:rPr>
          <w:rFonts w:ascii="Arial" w:hAnsi="Arial" w:cs="Arial"/>
          <w:b/>
          <w:sz w:val="22"/>
          <w:szCs w:val="22"/>
          <w:lang w:val="en-US"/>
        </w:rPr>
      </w:pPr>
      <w:r>
        <w:rPr>
          <w:rFonts w:ascii="Arial" w:hAnsi="Arial" w:cs="Arial"/>
          <w:b/>
          <w:sz w:val="22"/>
          <w:szCs w:val="22"/>
          <w:lang w:val="en-US"/>
        </w:rPr>
        <w:t xml:space="preserve">2.1. </w:t>
      </w:r>
      <w:r>
        <w:rPr>
          <w:rFonts w:ascii="Arial" w:hAnsi="Arial" w:cs="Arial"/>
          <w:b/>
          <w:sz w:val="22"/>
          <w:szCs w:val="22"/>
          <w:lang w:val="en-US"/>
        </w:rPr>
        <w:tab/>
      </w:r>
      <w:r w:rsidRPr="00167066">
        <w:rPr>
          <w:rFonts w:ascii="Arial" w:hAnsi="Arial" w:cs="Arial"/>
          <w:b/>
          <w:sz w:val="22"/>
          <w:szCs w:val="22"/>
          <w:lang w:val="en-US"/>
        </w:rPr>
        <w:t>Rationale of the Assignment</w:t>
      </w:r>
    </w:p>
    <w:p w14:paraId="672F3901" w14:textId="77777777" w:rsidR="00167066" w:rsidRPr="00167066" w:rsidRDefault="00167066" w:rsidP="00167066">
      <w:pPr>
        <w:jc w:val="both"/>
        <w:rPr>
          <w:rFonts w:ascii="Arial" w:eastAsia="SimSun" w:hAnsi="Arial" w:cs="Arial"/>
          <w:sz w:val="22"/>
          <w:szCs w:val="22"/>
          <w:lang w:val="en-US"/>
        </w:rPr>
      </w:pPr>
    </w:p>
    <w:p w14:paraId="19AAD400" w14:textId="2CC37F1B" w:rsidR="00167066" w:rsidRPr="00167066" w:rsidRDefault="00167066" w:rsidP="00167066">
      <w:pPr>
        <w:jc w:val="both"/>
        <w:rPr>
          <w:rFonts w:ascii="Arial" w:hAnsi="Arial" w:cs="Arial"/>
          <w:sz w:val="22"/>
          <w:szCs w:val="22"/>
        </w:rPr>
      </w:pPr>
      <w:r w:rsidRPr="00167066">
        <w:rPr>
          <w:rFonts w:ascii="Arial" w:eastAsia="SimSun" w:hAnsi="Arial" w:cs="Arial"/>
          <w:color w:val="212529"/>
          <w:sz w:val="22"/>
          <w:szCs w:val="22"/>
          <w:shd w:val="clear" w:color="auto" w:fill="FFFFFF"/>
          <w:lang w:val="en-US"/>
        </w:rPr>
        <w:t>Africa has the world's youngest, fastest growing, and increasingly urbanized workforce, which is driving a rapid increase in its consumption of online services. Increased connectivity, in turn, creates more opportunities for innovative entrepreneurs with new technologies. Globally, there are 400 million people still not covered by a mobile broadband network (5% of the world’s population), with half of them living in Sub-Saharan Africa.</w:t>
      </w:r>
      <w:r w:rsidRPr="00167066">
        <w:rPr>
          <w:rFonts w:ascii="Arial" w:eastAsia="SimSun" w:hAnsi="Arial" w:cs="Arial"/>
          <w:color w:val="212529"/>
          <w:sz w:val="22"/>
          <w:szCs w:val="22"/>
          <w:shd w:val="clear" w:color="auto" w:fill="FFFFFF"/>
          <w:vertAlign w:val="superscript"/>
          <w:lang w:val="en-US"/>
        </w:rPr>
        <w:footnoteReference w:id="1"/>
      </w:r>
      <w:r w:rsidRPr="00167066">
        <w:rPr>
          <w:rFonts w:ascii="Arial" w:eastAsia="SimSun" w:hAnsi="Arial" w:cs="Arial"/>
          <w:color w:val="212529"/>
          <w:sz w:val="22"/>
          <w:szCs w:val="22"/>
          <w:shd w:val="clear" w:color="auto" w:fill="FFFFFF"/>
          <w:lang w:val="en-US"/>
        </w:rPr>
        <w:t xml:space="preserve">  </w:t>
      </w:r>
      <w:r w:rsidRPr="00167066">
        <w:rPr>
          <w:rFonts w:ascii="Arial" w:hAnsi="Arial" w:cs="Arial"/>
          <w:sz w:val="22"/>
          <w:szCs w:val="22"/>
          <w:lang w:val="en-US"/>
        </w:rPr>
        <w:t xml:space="preserve">Therefore, an enabling environment is required to bring more Africans online and increase usage as well </w:t>
      </w:r>
      <w:r w:rsidR="00760CB0">
        <w:rPr>
          <w:rFonts w:ascii="Arial" w:hAnsi="Arial" w:cs="Arial"/>
          <w:sz w:val="22"/>
          <w:szCs w:val="22"/>
          <w:lang w:val="en-US"/>
        </w:rPr>
        <w:t xml:space="preserve">as </w:t>
      </w:r>
      <w:r w:rsidRPr="00167066">
        <w:rPr>
          <w:rFonts w:ascii="Arial" w:hAnsi="Arial" w:cs="Arial"/>
          <w:sz w:val="22"/>
          <w:szCs w:val="22"/>
          <w:lang w:val="en-US"/>
        </w:rPr>
        <w:t>promote broadband connectivity in the EA-SA-IO region</w:t>
      </w:r>
      <w:r w:rsidRPr="00167066">
        <w:rPr>
          <w:rFonts w:ascii="Arial" w:hAnsi="Arial" w:cs="Arial"/>
          <w:sz w:val="22"/>
          <w:szCs w:val="22"/>
        </w:rPr>
        <w:t>. Therefore, policies and regulations are paramount to create the required enabling environment in the region.</w:t>
      </w:r>
    </w:p>
    <w:p w14:paraId="4993C869" w14:textId="77777777" w:rsidR="00167066" w:rsidRPr="00167066" w:rsidRDefault="00167066" w:rsidP="00167066">
      <w:pPr>
        <w:jc w:val="both"/>
        <w:rPr>
          <w:rFonts w:ascii="Arial" w:eastAsia="SimSun" w:hAnsi="Arial" w:cs="Arial"/>
          <w:sz w:val="22"/>
          <w:szCs w:val="22"/>
          <w:lang w:val="en-US"/>
        </w:rPr>
      </w:pPr>
    </w:p>
    <w:p w14:paraId="457C37C4" w14:textId="3445FBCF" w:rsidR="00167066" w:rsidRPr="00167066" w:rsidRDefault="00167066" w:rsidP="00167066">
      <w:pPr>
        <w:jc w:val="both"/>
        <w:rPr>
          <w:rFonts w:ascii="Arial" w:eastAsia="Arial" w:hAnsi="Arial" w:cs="Arial"/>
          <w:sz w:val="22"/>
          <w:szCs w:val="22"/>
          <w:lang w:val="en-US"/>
        </w:rPr>
      </w:pPr>
      <w:r w:rsidRPr="00167066">
        <w:rPr>
          <w:rFonts w:ascii="Arial" w:eastAsia="SimSun" w:hAnsi="Arial" w:cs="Arial"/>
          <w:color w:val="222222"/>
          <w:sz w:val="22"/>
          <w:szCs w:val="22"/>
          <w:shd w:val="clear" w:color="auto" w:fill="FFFFFF"/>
          <w:lang w:val="en-US"/>
        </w:rPr>
        <w:lastRenderedPageBreak/>
        <w:t>An e-commerce study, undertaken under the EGEE-ICT programme and completed in 2022, established the status for e-commerce in the EA-SA-IO region.</w:t>
      </w:r>
      <w:r w:rsidRPr="00167066">
        <w:rPr>
          <w:rFonts w:ascii="Arial" w:eastAsia="Arial" w:hAnsi="Arial" w:cs="Arial"/>
          <w:sz w:val="22"/>
          <w:szCs w:val="22"/>
          <w:lang w:val="en-US"/>
        </w:rPr>
        <w:t xml:space="preserve"> The study conducted an in-depth review of the policy and regulatory frameworks on E-Commerce and related policy, regulatory and administrative practices, and processes of Member States in the EA-SA-IO region and identified bottlenecks hampering </w:t>
      </w:r>
      <w:r w:rsidR="00760CB0">
        <w:rPr>
          <w:rFonts w:ascii="Arial" w:eastAsia="Arial" w:hAnsi="Arial" w:cs="Arial"/>
          <w:sz w:val="22"/>
          <w:szCs w:val="22"/>
          <w:lang w:val="en-US"/>
        </w:rPr>
        <w:t xml:space="preserve">the </w:t>
      </w:r>
      <w:r w:rsidRPr="00167066">
        <w:rPr>
          <w:rFonts w:ascii="Arial" w:eastAsia="Arial" w:hAnsi="Arial" w:cs="Arial"/>
          <w:sz w:val="22"/>
          <w:szCs w:val="22"/>
          <w:lang w:val="en-US"/>
        </w:rPr>
        <w:t xml:space="preserve">uptake of E-Commerce in the region. </w:t>
      </w:r>
    </w:p>
    <w:p w14:paraId="497428F4" w14:textId="77777777" w:rsidR="00167066" w:rsidRPr="00167066" w:rsidRDefault="00167066" w:rsidP="00167066">
      <w:pPr>
        <w:jc w:val="both"/>
        <w:rPr>
          <w:rFonts w:ascii="Arial" w:eastAsia="Arial" w:hAnsi="Arial" w:cs="Arial"/>
          <w:sz w:val="22"/>
          <w:szCs w:val="22"/>
          <w:lang w:val="en-US"/>
        </w:rPr>
      </w:pPr>
    </w:p>
    <w:p w14:paraId="0853EED0" w14:textId="2F368D06" w:rsidR="00167066" w:rsidRDefault="00167066" w:rsidP="00167066">
      <w:pPr>
        <w:jc w:val="both"/>
        <w:rPr>
          <w:rFonts w:ascii="Arial" w:eastAsia="SimSun" w:hAnsi="Arial" w:cs="Arial"/>
          <w:color w:val="222222"/>
          <w:sz w:val="22"/>
          <w:szCs w:val="22"/>
          <w:shd w:val="clear" w:color="auto" w:fill="FFFFFF"/>
          <w:lang w:val="en-US"/>
        </w:rPr>
      </w:pPr>
      <w:r w:rsidRPr="00167066">
        <w:rPr>
          <w:rFonts w:ascii="Arial" w:eastAsia="SimSun" w:hAnsi="Arial" w:cs="Arial"/>
          <w:sz w:val="22"/>
          <w:szCs w:val="22"/>
          <w:lang w:val="en-US"/>
        </w:rPr>
        <w:t>The assignment will focus on developing model policies and regulations for e-commerce, data protection</w:t>
      </w:r>
      <w:r w:rsidR="009A51A9">
        <w:rPr>
          <w:rFonts w:ascii="Arial" w:eastAsia="SimSun" w:hAnsi="Arial" w:cs="Arial"/>
          <w:sz w:val="22"/>
          <w:szCs w:val="22"/>
          <w:lang w:val="en-US"/>
        </w:rPr>
        <w:t>,</w:t>
      </w:r>
      <w:r w:rsidRPr="00167066">
        <w:rPr>
          <w:rFonts w:ascii="Arial" w:eastAsia="SimSun" w:hAnsi="Arial" w:cs="Arial"/>
          <w:sz w:val="22"/>
          <w:szCs w:val="22"/>
          <w:lang w:val="en-US"/>
        </w:rPr>
        <w:t xml:space="preserve"> and privacy, IPR</w:t>
      </w:r>
      <w:r w:rsidR="00760CB0">
        <w:rPr>
          <w:rFonts w:ascii="Arial" w:eastAsia="SimSun" w:hAnsi="Arial" w:cs="Arial"/>
          <w:sz w:val="22"/>
          <w:szCs w:val="22"/>
          <w:lang w:val="en-US"/>
        </w:rPr>
        <w:t>,</w:t>
      </w:r>
      <w:r w:rsidRPr="00167066">
        <w:rPr>
          <w:rFonts w:ascii="Arial" w:eastAsia="SimSun" w:hAnsi="Arial" w:cs="Arial"/>
          <w:sz w:val="22"/>
          <w:szCs w:val="22"/>
          <w:lang w:val="en-US"/>
        </w:rPr>
        <w:t xml:space="preserve"> and </w:t>
      </w:r>
      <w:r w:rsidRPr="00167066">
        <w:rPr>
          <w:rFonts w:ascii="Arial" w:eastAsia="SimSun" w:hAnsi="Arial" w:cs="Arial"/>
          <w:color w:val="222222"/>
          <w:sz w:val="22"/>
          <w:szCs w:val="22"/>
          <w:shd w:val="clear" w:color="auto" w:fill="FFFFFF"/>
          <w:lang w:val="en-US"/>
        </w:rPr>
        <w:t>PKI.</w:t>
      </w:r>
    </w:p>
    <w:p w14:paraId="28A9E85E" w14:textId="77777777" w:rsidR="0060212B" w:rsidRDefault="0060212B" w:rsidP="00167066">
      <w:pPr>
        <w:jc w:val="both"/>
        <w:rPr>
          <w:rFonts w:ascii="Arial" w:eastAsia="SimSun" w:hAnsi="Arial" w:cs="Arial"/>
          <w:color w:val="222222"/>
          <w:sz w:val="22"/>
          <w:szCs w:val="22"/>
          <w:shd w:val="clear" w:color="auto" w:fill="FFFFFF"/>
          <w:lang w:val="en-US"/>
        </w:rPr>
      </w:pPr>
    </w:p>
    <w:p w14:paraId="3298B7D3" w14:textId="77777777" w:rsidR="0060212B" w:rsidRPr="0060212B" w:rsidRDefault="0060212B" w:rsidP="00CD34EF">
      <w:pPr>
        <w:ind w:firstLine="720"/>
        <w:jc w:val="both"/>
        <w:rPr>
          <w:rFonts w:ascii="Arial" w:eastAsia="SimSun" w:hAnsi="Arial" w:cs="Arial"/>
          <w:b/>
          <w:bCs/>
          <w:color w:val="222222"/>
          <w:sz w:val="22"/>
          <w:szCs w:val="22"/>
          <w:shd w:val="clear" w:color="auto" w:fill="FFFFFF"/>
          <w:lang w:val="en-US"/>
        </w:rPr>
      </w:pPr>
      <w:r w:rsidRPr="0060212B">
        <w:rPr>
          <w:rFonts w:ascii="Arial" w:eastAsia="SimSun" w:hAnsi="Arial" w:cs="Arial"/>
          <w:b/>
          <w:bCs/>
          <w:color w:val="222222"/>
          <w:sz w:val="22"/>
          <w:szCs w:val="22"/>
          <w:shd w:val="clear" w:color="auto" w:fill="FFFFFF"/>
          <w:lang w:val="en-US"/>
        </w:rPr>
        <w:t>2.1.1</w:t>
      </w:r>
      <w:r w:rsidRPr="0060212B">
        <w:rPr>
          <w:rFonts w:ascii="Arial" w:eastAsia="SimSun" w:hAnsi="Arial" w:cs="Arial"/>
          <w:b/>
          <w:bCs/>
          <w:color w:val="222222"/>
          <w:sz w:val="22"/>
          <w:szCs w:val="22"/>
          <w:shd w:val="clear" w:color="auto" w:fill="FFFFFF"/>
          <w:lang w:val="en-US"/>
        </w:rPr>
        <w:tab/>
        <w:t>E-commerce</w:t>
      </w:r>
    </w:p>
    <w:p w14:paraId="27D0F451" w14:textId="77777777" w:rsidR="0060212B" w:rsidRPr="0060212B" w:rsidRDefault="0060212B" w:rsidP="0060212B">
      <w:pPr>
        <w:jc w:val="both"/>
        <w:rPr>
          <w:rFonts w:ascii="Arial" w:eastAsia="SimSun" w:hAnsi="Arial" w:cs="Arial"/>
          <w:color w:val="222222"/>
          <w:sz w:val="22"/>
          <w:szCs w:val="22"/>
          <w:shd w:val="clear" w:color="auto" w:fill="FFFFFF"/>
          <w:lang w:val="en-US"/>
        </w:rPr>
      </w:pPr>
    </w:p>
    <w:p w14:paraId="16399907" w14:textId="77777777" w:rsidR="0060212B" w:rsidRPr="0060212B" w:rsidRDefault="0060212B" w:rsidP="00CD34EF">
      <w:pPr>
        <w:ind w:left="1440"/>
        <w:jc w:val="both"/>
        <w:rPr>
          <w:rFonts w:ascii="Arial" w:eastAsia="SimSun" w:hAnsi="Arial" w:cs="Arial"/>
          <w:color w:val="222222"/>
          <w:sz w:val="22"/>
          <w:szCs w:val="22"/>
          <w:shd w:val="clear" w:color="auto" w:fill="FFFFFF"/>
          <w:lang w:val="en-US"/>
        </w:rPr>
      </w:pPr>
      <w:r w:rsidRPr="0060212B">
        <w:rPr>
          <w:rFonts w:ascii="Arial" w:eastAsia="SimSun" w:hAnsi="Arial" w:cs="Arial"/>
          <w:color w:val="222222"/>
          <w:sz w:val="22"/>
          <w:szCs w:val="22"/>
          <w:shd w:val="clear" w:color="auto" w:fill="FFFFFF"/>
          <w:lang w:val="en-US"/>
        </w:rPr>
        <w:t>The development of e-commerce has transformed the way the world conducts business by enabling consumers to purchase goods and services from diversified sources across the world and at any time at competitive prices and delivery times. E-commerce is widely viewed as a key driver of innovation, competitiveness, and inclusive economic growth and is becoming the basis for the digital economy and digitalization of the free trade areas.</w:t>
      </w:r>
    </w:p>
    <w:p w14:paraId="3AB04D9A" w14:textId="77777777" w:rsidR="0060212B" w:rsidRPr="0060212B" w:rsidRDefault="0060212B" w:rsidP="0060212B">
      <w:pPr>
        <w:jc w:val="both"/>
        <w:rPr>
          <w:rFonts w:ascii="Arial" w:eastAsia="SimSun" w:hAnsi="Arial" w:cs="Arial"/>
          <w:color w:val="222222"/>
          <w:sz w:val="22"/>
          <w:szCs w:val="22"/>
          <w:shd w:val="clear" w:color="auto" w:fill="FFFFFF"/>
          <w:lang w:val="en-US"/>
        </w:rPr>
      </w:pPr>
    </w:p>
    <w:p w14:paraId="189DDF4B" w14:textId="77777777" w:rsidR="0060212B" w:rsidRPr="0060212B" w:rsidRDefault="0060212B" w:rsidP="00CD34EF">
      <w:pPr>
        <w:ind w:left="1440"/>
        <w:jc w:val="both"/>
        <w:rPr>
          <w:rFonts w:ascii="Arial" w:eastAsia="SimSun" w:hAnsi="Arial" w:cs="Arial"/>
          <w:color w:val="222222"/>
          <w:sz w:val="22"/>
          <w:szCs w:val="22"/>
          <w:shd w:val="clear" w:color="auto" w:fill="FFFFFF"/>
          <w:lang w:val="en-US"/>
        </w:rPr>
      </w:pPr>
      <w:r w:rsidRPr="0060212B">
        <w:rPr>
          <w:rFonts w:ascii="Arial" w:eastAsia="SimSun" w:hAnsi="Arial" w:cs="Arial"/>
          <w:color w:val="222222"/>
          <w:sz w:val="22"/>
          <w:szCs w:val="22"/>
          <w:shd w:val="clear" w:color="auto" w:fill="FFFFFF"/>
          <w:lang w:val="en-US"/>
        </w:rPr>
        <w:t>The policy and regulations for e-commerce should ensure to incorporate different elements that comprise e-commerce that will provide an enabling environment to build trust and confidence of consumers, protecting the sellers and hence promote e-commerce growth in the EA-SA-IO region.  Some of the elements that comprise e-commerce policy and regulation include but not limited to: Competition, Taxation, Cybersecurity, Consumer protection, payment methods.</w:t>
      </w:r>
    </w:p>
    <w:p w14:paraId="7B8C0B9F" w14:textId="77777777" w:rsidR="0060212B" w:rsidRPr="0060212B" w:rsidRDefault="0060212B" w:rsidP="0060212B">
      <w:pPr>
        <w:jc w:val="both"/>
        <w:rPr>
          <w:rFonts w:ascii="Arial" w:eastAsia="SimSun" w:hAnsi="Arial" w:cs="Arial"/>
          <w:color w:val="222222"/>
          <w:sz w:val="22"/>
          <w:szCs w:val="22"/>
          <w:shd w:val="clear" w:color="auto" w:fill="FFFFFF"/>
          <w:lang w:val="en-US"/>
        </w:rPr>
      </w:pPr>
    </w:p>
    <w:p w14:paraId="46A6C8A0" w14:textId="77777777" w:rsidR="0060212B" w:rsidRPr="00CD34EF" w:rsidRDefault="0060212B" w:rsidP="00CD34EF">
      <w:pPr>
        <w:ind w:firstLine="720"/>
        <w:jc w:val="both"/>
        <w:rPr>
          <w:rFonts w:ascii="Arial" w:eastAsia="SimSun" w:hAnsi="Arial" w:cs="Arial"/>
          <w:b/>
          <w:bCs/>
          <w:color w:val="222222"/>
          <w:sz w:val="22"/>
          <w:szCs w:val="22"/>
          <w:shd w:val="clear" w:color="auto" w:fill="FFFFFF"/>
          <w:lang w:val="en-US"/>
        </w:rPr>
      </w:pPr>
      <w:r w:rsidRPr="00CD34EF">
        <w:rPr>
          <w:rFonts w:ascii="Arial" w:eastAsia="SimSun" w:hAnsi="Arial" w:cs="Arial"/>
          <w:b/>
          <w:bCs/>
          <w:color w:val="222222"/>
          <w:sz w:val="22"/>
          <w:szCs w:val="22"/>
          <w:shd w:val="clear" w:color="auto" w:fill="FFFFFF"/>
          <w:lang w:val="en-US"/>
        </w:rPr>
        <w:t>2.1.2</w:t>
      </w:r>
      <w:r w:rsidRPr="00CD34EF">
        <w:rPr>
          <w:rFonts w:ascii="Arial" w:eastAsia="SimSun" w:hAnsi="Arial" w:cs="Arial"/>
          <w:b/>
          <w:bCs/>
          <w:color w:val="222222"/>
          <w:sz w:val="22"/>
          <w:szCs w:val="22"/>
          <w:shd w:val="clear" w:color="auto" w:fill="FFFFFF"/>
          <w:lang w:val="en-US"/>
        </w:rPr>
        <w:tab/>
        <w:t xml:space="preserve">Data Protection </w:t>
      </w:r>
    </w:p>
    <w:p w14:paraId="076B7154" w14:textId="77777777" w:rsidR="0060212B" w:rsidRPr="0060212B" w:rsidRDefault="0060212B" w:rsidP="0060212B">
      <w:pPr>
        <w:jc w:val="both"/>
        <w:rPr>
          <w:rFonts w:ascii="Arial" w:eastAsia="SimSun" w:hAnsi="Arial" w:cs="Arial"/>
          <w:color w:val="222222"/>
          <w:sz w:val="22"/>
          <w:szCs w:val="22"/>
          <w:shd w:val="clear" w:color="auto" w:fill="FFFFFF"/>
          <w:lang w:val="en-US"/>
        </w:rPr>
      </w:pPr>
    </w:p>
    <w:p w14:paraId="3FE756C4" w14:textId="77777777" w:rsidR="0060212B" w:rsidRPr="0060212B" w:rsidRDefault="0060212B" w:rsidP="00CD34EF">
      <w:pPr>
        <w:ind w:left="1440"/>
        <w:jc w:val="both"/>
        <w:rPr>
          <w:rFonts w:ascii="Arial" w:eastAsia="SimSun" w:hAnsi="Arial" w:cs="Arial"/>
          <w:color w:val="222222"/>
          <w:sz w:val="22"/>
          <w:szCs w:val="22"/>
          <w:shd w:val="clear" w:color="auto" w:fill="FFFFFF"/>
          <w:lang w:val="en-US"/>
        </w:rPr>
      </w:pPr>
      <w:r w:rsidRPr="0060212B">
        <w:rPr>
          <w:rFonts w:ascii="Arial" w:eastAsia="SimSun" w:hAnsi="Arial" w:cs="Arial"/>
          <w:color w:val="222222"/>
          <w:sz w:val="22"/>
          <w:szCs w:val="22"/>
          <w:shd w:val="clear" w:color="auto" w:fill="FFFFFF"/>
          <w:lang w:val="en-US"/>
        </w:rPr>
        <w:t xml:space="preserve">With the increased use of the internet and emerging technologies there is more personal data being exchanged across the internet. Modern technologies have made it more possible for more personal information to cross national borders than ever before. </w:t>
      </w:r>
    </w:p>
    <w:p w14:paraId="28F88056" w14:textId="77777777" w:rsidR="0060212B" w:rsidRPr="0060212B" w:rsidRDefault="0060212B" w:rsidP="0060212B">
      <w:pPr>
        <w:jc w:val="both"/>
        <w:rPr>
          <w:rFonts w:ascii="Arial" w:eastAsia="SimSun" w:hAnsi="Arial" w:cs="Arial"/>
          <w:color w:val="222222"/>
          <w:sz w:val="22"/>
          <w:szCs w:val="22"/>
          <w:shd w:val="clear" w:color="auto" w:fill="FFFFFF"/>
          <w:lang w:val="en-US"/>
        </w:rPr>
      </w:pPr>
    </w:p>
    <w:p w14:paraId="606022A1" w14:textId="3FE01BF6" w:rsidR="0060212B" w:rsidRPr="0060212B" w:rsidRDefault="0060212B" w:rsidP="00CD34EF">
      <w:pPr>
        <w:ind w:left="1440"/>
        <w:jc w:val="both"/>
        <w:rPr>
          <w:rFonts w:ascii="Arial" w:eastAsia="SimSun" w:hAnsi="Arial" w:cs="Arial"/>
          <w:color w:val="222222"/>
          <w:sz w:val="22"/>
          <w:szCs w:val="22"/>
          <w:shd w:val="clear" w:color="auto" w:fill="FFFFFF"/>
          <w:lang w:val="en-US"/>
        </w:rPr>
      </w:pPr>
      <w:r w:rsidRPr="0060212B">
        <w:rPr>
          <w:rFonts w:ascii="Arial" w:eastAsia="SimSun" w:hAnsi="Arial" w:cs="Arial"/>
          <w:color w:val="222222"/>
          <w:sz w:val="22"/>
          <w:szCs w:val="22"/>
          <w:shd w:val="clear" w:color="auto" w:fill="FFFFFF"/>
          <w:lang w:val="en-US"/>
        </w:rPr>
        <w:t xml:space="preserve">33 out of the 54 African countries have a data protection legislation, 6 have draft legislations, 10 countries do not have any legislation and there is no data for 5 </w:t>
      </w:r>
      <w:r w:rsidR="00CD34EF" w:rsidRPr="0060212B">
        <w:rPr>
          <w:rFonts w:ascii="Arial" w:eastAsia="SimSun" w:hAnsi="Arial" w:cs="Arial"/>
          <w:color w:val="222222"/>
          <w:sz w:val="22"/>
          <w:szCs w:val="22"/>
          <w:shd w:val="clear" w:color="auto" w:fill="FFFFFF"/>
          <w:lang w:val="en-US"/>
        </w:rPr>
        <w:t>countries.</w:t>
      </w:r>
      <w:r w:rsidRPr="0060212B">
        <w:rPr>
          <w:rFonts w:ascii="Arial" w:eastAsia="SimSun" w:hAnsi="Arial" w:cs="Arial"/>
          <w:color w:val="222222"/>
          <w:sz w:val="22"/>
          <w:szCs w:val="22"/>
          <w:shd w:val="clear" w:color="auto" w:fill="FFFFFF"/>
          <w:lang w:val="en-US"/>
        </w:rPr>
        <w:t xml:space="preserve"> While national initiatives are commendable, a harmonized legal framework is still required to ensure the rapid development of a digital economy and the protection of personal data across the region. In the absence of a harmonized robust oversight, legal and practical safeguards, and the selective application of data protection laws, data privacy remains a primary concern for digital users in several African countries. </w:t>
      </w:r>
    </w:p>
    <w:p w14:paraId="631D6DF3" w14:textId="77777777" w:rsidR="0060212B" w:rsidRPr="0060212B" w:rsidRDefault="0060212B" w:rsidP="0060212B">
      <w:pPr>
        <w:jc w:val="both"/>
        <w:rPr>
          <w:rFonts w:ascii="Arial" w:eastAsia="SimSun" w:hAnsi="Arial" w:cs="Arial"/>
          <w:color w:val="222222"/>
          <w:sz w:val="22"/>
          <w:szCs w:val="22"/>
          <w:shd w:val="clear" w:color="auto" w:fill="FFFFFF"/>
          <w:lang w:val="en-US"/>
        </w:rPr>
      </w:pPr>
    </w:p>
    <w:p w14:paraId="7B0FFFF4" w14:textId="77777777" w:rsidR="0060212B" w:rsidRPr="0060212B" w:rsidRDefault="0060212B" w:rsidP="00CD34EF">
      <w:pPr>
        <w:ind w:left="1440"/>
        <w:jc w:val="both"/>
        <w:rPr>
          <w:rFonts w:ascii="Arial" w:eastAsia="SimSun" w:hAnsi="Arial" w:cs="Arial"/>
          <w:color w:val="222222"/>
          <w:sz w:val="22"/>
          <w:szCs w:val="22"/>
          <w:shd w:val="clear" w:color="auto" w:fill="FFFFFF"/>
          <w:lang w:val="en-US"/>
        </w:rPr>
      </w:pPr>
      <w:r w:rsidRPr="0060212B">
        <w:rPr>
          <w:rFonts w:ascii="Arial" w:eastAsia="SimSun" w:hAnsi="Arial" w:cs="Arial"/>
          <w:color w:val="222222"/>
          <w:sz w:val="22"/>
          <w:szCs w:val="22"/>
          <w:shd w:val="clear" w:color="auto" w:fill="FFFFFF"/>
          <w:lang w:val="en-US"/>
        </w:rPr>
        <w:t>Policy and regulation recommendations for a regional harmonized approach for management of personal data, data sovereignty, localization and cross border data transfers need to be addressed for the EA-SA-IO region. Emerging issues of data analytics and cloud computing need to be explored as well in line with data protection.</w:t>
      </w:r>
    </w:p>
    <w:p w14:paraId="2FDB3D6F" w14:textId="77777777" w:rsidR="0060212B" w:rsidRPr="0060212B" w:rsidRDefault="0060212B" w:rsidP="0060212B">
      <w:pPr>
        <w:jc w:val="both"/>
        <w:rPr>
          <w:rFonts w:ascii="Arial" w:eastAsia="SimSun" w:hAnsi="Arial" w:cs="Arial"/>
          <w:color w:val="222222"/>
          <w:sz w:val="22"/>
          <w:szCs w:val="22"/>
          <w:shd w:val="clear" w:color="auto" w:fill="FFFFFF"/>
          <w:lang w:val="en-US"/>
        </w:rPr>
      </w:pPr>
    </w:p>
    <w:p w14:paraId="08D0A6AA" w14:textId="77777777" w:rsidR="0060212B" w:rsidRPr="00CD34EF" w:rsidRDefault="0060212B" w:rsidP="00CD34EF">
      <w:pPr>
        <w:ind w:firstLine="720"/>
        <w:jc w:val="both"/>
        <w:rPr>
          <w:rFonts w:ascii="Arial" w:eastAsia="SimSun" w:hAnsi="Arial" w:cs="Arial"/>
          <w:b/>
          <w:bCs/>
          <w:color w:val="222222"/>
          <w:sz w:val="22"/>
          <w:szCs w:val="22"/>
          <w:shd w:val="clear" w:color="auto" w:fill="FFFFFF"/>
          <w:lang w:val="en-US"/>
        </w:rPr>
      </w:pPr>
      <w:r w:rsidRPr="00CD34EF">
        <w:rPr>
          <w:rFonts w:ascii="Arial" w:eastAsia="SimSun" w:hAnsi="Arial" w:cs="Arial"/>
          <w:b/>
          <w:bCs/>
          <w:color w:val="222222"/>
          <w:sz w:val="22"/>
          <w:szCs w:val="22"/>
          <w:shd w:val="clear" w:color="auto" w:fill="FFFFFF"/>
          <w:lang w:val="en-US"/>
        </w:rPr>
        <w:t>2.1.3</w:t>
      </w:r>
      <w:r w:rsidRPr="00CD34EF">
        <w:rPr>
          <w:rFonts w:ascii="Arial" w:eastAsia="SimSun" w:hAnsi="Arial" w:cs="Arial"/>
          <w:b/>
          <w:bCs/>
          <w:color w:val="222222"/>
          <w:sz w:val="22"/>
          <w:szCs w:val="22"/>
          <w:shd w:val="clear" w:color="auto" w:fill="FFFFFF"/>
          <w:lang w:val="en-US"/>
        </w:rPr>
        <w:tab/>
        <w:t xml:space="preserve">PKI </w:t>
      </w:r>
    </w:p>
    <w:p w14:paraId="47968B58" w14:textId="77777777" w:rsidR="0060212B" w:rsidRPr="0060212B" w:rsidRDefault="0060212B" w:rsidP="0060212B">
      <w:pPr>
        <w:jc w:val="both"/>
        <w:rPr>
          <w:rFonts w:ascii="Arial" w:eastAsia="SimSun" w:hAnsi="Arial" w:cs="Arial"/>
          <w:color w:val="222222"/>
          <w:sz w:val="22"/>
          <w:szCs w:val="22"/>
          <w:shd w:val="clear" w:color="auto" w:fill="FFFFFF"/>
          <w:lang w:val="en-US"/>
        </w:rPr>
      </w:pPr>
    </w:p>
    <w:p w14:paraId="756C82A9" w14:textId="614E7980" w:rsidR="0060212B" w:rsidRPr="0060212B" w:rsidRDefault="009A51A9" w:rsidP="00CD34EF">
      <w:pPr>
        <w:ind w:left="1440"/>
        <w:jc w:val="both"/>
        <w:rPr>
          <w:rFonts w:ascii="Arial" w:eastAsia="SimSun" w:hAnsi="Arial" w:cs="Arial"/>
          <w:color w:val="222222"/>
          <w:sz w:val="22"/>
          <w:szCs w:val="22"/>
          <w:shd w:val="clear" w:color="auto" w:fill="FFFFFF"/>
          <w:lang w:val="en-US"/>
        </w:rPr>
      </w:pPr>
      <w:r>
        <w:rPr>
          <w:rFonts w:ascii="Arial" w:eastAsia="SimSun" w:hAnsi="Arial" w:cs="Arial"/>
          <w:color w:val="222222"/>
          <w:sz w:val="22"/>
          <w:szCs w:val="22"/>
          <w:shd w:val="clear" w:color="auto" w:fill="FFFFFF"/>
          <w:lang w:val="en-US"/>
        </w:rPr>
        <w:t>An increase</w:t>
      </w:r>
      <w:r w:rsidRPr="0060212B">
        <w:rPr>
          <w:rFonts w:ascii="Arial" w:eastAsia="SimSun" w:hAnsi="Arial" w:cs="Arial"/>
          <w:color w:val="222222"/>
          <w:sz w:val="22"/>
          <w:szCs w:val="22"/>
          <w:shd w:val="clear" w:color="auto" w:fill="FFFFFF"/>
          <w:lang w:val="en-US"/>
        </w:rPr>
        <w:t xml:space="preserve"> </w:t>
      </w:r>
      <w:r w:rsidR="0060212B" w:rsidRPr="0060212B">
        <w:rPr>
          <w:rFonts w:ascii="Arial" w:eastAsia="SimSun" w:hAnsi="Arial" w:cs="Arial"/>
          <w:color w:val="222222"/>
          <w:sz w:val="22"/>
          <w:szCs w:val="22"/>
          <w:shd w:val="clear" w:color="auto" w:fill="FFFFFF"/>
          <w:lang w:val="en-US"/>
        </w:rPr>
        <w:t xml:space="preserve">in both Internet use and availability of services on digital platforms </w:t>
      </w:r>
      <w:r>
        <w:rPr>
          <w:rFonts w:ascii="Arial" w:eastAsia="SimSun" w:hAnsi="Arial" w:cs="Arial"/>
          <w:color w:val="222222"/>
          <w:sz w:val="22"/>
          <w:szCs w:val="22"/>
          <w:shd w:val="clear" w:color="auto" w:fill="FFFFFF"/>
          <w:lang w:val="en-US"/>
        </w:rPr>
        <w:t>raises</w:t>
      </w:r>
      <w:r w:rsidRPr="0060212B">
        <w:rPr>
          <w:rFonts w:ascii="Arial" w:eastAsia="SimSun" w:hAnsi="Arial" w:cs="Arial"/>
          <w:color w:val="222222"/>
          <w:sz w:val="22"/>
          <w:szCs w:val="22"/>
          <w:shd w:val="clear" w:color="auto" w:fill="FFFFFF"/>
          <w:lang w:val="en-US"/>
        </w:rPr>
        <w:t xml:space="preserve"> </w:t>
      </w:r>
      <w:r w:rsidR="0060212B" w:rsidRPr="0060212B">
        <w:rPr>
          <w:rFonts w:ascii="Arial" w:eastAsia="SimSun" w:hAnsi="Arial" w:cs="Arial"/>
          <w:color w:val="222222"/>
          <w:sz w:val="22"/>
          <w:szCs w:val="22"/>
          <w:shd w:val="clear" w:color="auto" w:fill="FFFFFF"/>
          <w:lang w:val="en-US"/>
        </w:rPr>
        <w:t xml:space="preserve">critical concerns on </w:t>
      </w:r>
      <w:r w:rsidR="0031665A" w:rsidRPr="0060212B">
        <w:rPr>
          <w:rFonts w:ascii="Arial" w:eastAsia="SimSun" w:hAnsi="Arial" w:cs="Arial"/>
          <w:color w:val="222222"/>
          <w:sz w:val="22"/>
          <w:szCs w:val="22"/>
          <w:shd w:val="clear" w:color="auto" w:fill="FFFFFF"/>
          <w:lang w:val="en-US"/>
        </w:rPr>
        <w:t xml:space="preserve">PKI </w:t>
      </w:r>
      <w:r w:rsidR="0031665A">
        <w:rPr>
          <w:rFonts w:ascii="Arial" w:eastAsia="SimSun" w:hAnsi="Arial" w:cs="Arial"/>
          <w:color w:val="222222"/>
          <w:sz w:val="22"/>
          <w:szCs w:val="22"/>
          <w:shd w:val="clear" w:color="auto" w:fill="FFFFFF"/>
          <w:lang w:val="en-US"/>
        </w:rPr>
        <w:t>and</w:t>
      </w:r>
      <w:r w:rsidR="0060212B" w:rsidRPr="0060212B">
        <w:rPr>
          <w:rFonts w:ascii="Arial" w:eastAsia="SimSun" w:hAnsi="Arial" w:cs="Arial"/>
          <w:color w:val="222222"/>
          <w:sz w:val="22"/>
          <w:szCs w:val="22"/>
          <w:shd w:val="clear" w:color="auto" w:fill="FFFFFF"/>
          <w:lang w:val="en-US"/>
        </w:rPr>
        <w:t xml:space="preserve"> Internet security. PKI technology is important because it significantly increases the security of a network and provides the foundation for securing all internet-connected things. </w:t>
      </w:r>
    </w:p>
    <w:p w14:paraId="5EDD8979" w14:textId="77777777" w:rsidR="0060212B" w:rsidRPr="0060212B" w:rsidRDefault="0060212B" w:rsidP="0060212B">
      <w:pPr>
        <w:jc w:val="both"/>
        <w:rPr>
          <w:rFonts w:ascii="Arial" w:eastAsia="SimSun" w:hAnsi="Arial" w:cs="Arial"/>
          <w:color w:val="222222"/>
          <w:sz w:val="22"/>
          <w:szCs w:val="22"/>
          <w:shd w:val="clear" w:color="auto" w:fill="FFFFFF"/>
          <w:lang w:val="en-US"/>
        </w:rPr>
      </w:pPr>
    </w:p>
    <w:p w14:paraId="73EFDF5D" w14:textId="77777777" w:rsidR="0060212B" w:rsidRPr="0060212B" w:rsidRDefault="0060212B" w:rsidP="00543A5B">
      <w:pPr>
        <w:ind w:left="1440"/>
        <w:jc w:val="both"/>
        <w:rPr>
          <w:rFonts w:ascii="Arial" w:eastAsia="SimSun" w:hAnsi="Arial" w:cs="Arial"/>
          <w:color w:val="222222"/>
          <w:sz w:val="22"/>
          <w:szCs w:val="22"/>
          <w:shd w:val="clear" w:color="auto" w:fill="FFFFFF"/>
          <w:lang w:val="en-US"/>
        </w:rPr>
      </w:pPr>
      <w:r w:rsidRPr="0060212B">
        <w:rPr>
          <w:rFonts w:ascii="Arial" w:eastAsia="SimSun" w:hAnsi="Arial" w:cs="Arial"/>
          <w:color w:val="222222"/>
          <w:sz w:val="22"/>
          <w:szCs w:val="22"/>
          <w:shd w:val="clear" w:color="auto" w:fill="FFFFFF"/>
          <w:lang w:val="en-US"/>
        </w:rPr>
        <w:t xml:space="preserve">The use of e-signatures (digital signatures) and digital certificates are mechanisms to authenticate and verify users as well as protect digital documents. Digital </w:t>
      </w:r>
      <w:r w:rsidRPr="0060212B">
        <w:rPr>
          <w:rFonts w:ascii="Arial" w:eastAsia="SimSun" w:hAnsi="Arial" w:cs="Arial"/>
          <w:color w:val="222222"/>
          <w:sz w:val="22"/>
          <w:szCs w:val="22"/>
          <w:shd w:val="clear" w:color="auto" w:fill="FFFFFF"/>
          <w:lang w:val="en-US"/>
        </w:rPr>
        <w:lastRenderedPageBreak/>
        <w:t>certificates also facilitate secure electronic communication and data exchange between people, systems, and devices online. They are issued by Certificate Authorities (CAs) that perform two primary functions: Verifying the identity of the sender/receiver of an electronic message and providing the means to encrypt/decrypt messages between sender and receiver (i.e., binding and entity to their public key) .</w:t>
      </w:r>
    </w:p>
    <w:p w14:paraId="5458EF04" w14:textId="77777777" w:rsidR="0060212B" w:rsidRPr="0060212B" w:rsidRDefault="0060212B" w:rsidP="0060212B">
      <w:pPr>
        <w:jc w:val="both"/>
        <w:rPr>
          <w:rFonts w:ascii="Arial" w:eastAsia="SimSun" w:hAnsi="Arial" w:cs="Arial"/>
          <w:color w:val="222222"/>
          <w:sz w:val="22"/>
          <w:szCs w:val="22"/>
          <w:shd w:val="clear" w:color="auto" w:fill="FFFFFF"/>
          <w:lang w:val="en-US"/>
        </w:rPr>
      </w:pPr>
    </w:p>
    <w:p w14:paraId="72D64C95" w14:textId="6FD1C2C2" w:rsidR="0060212B" w:rsidRPr="0060212B" w:rsidRDefault="0060212B" w:rsidP="00322A67">
      <w:pPr>
        <w:ind w:left="1440"/>
        <w:jc w:val="both"/>
        <w:rPr>
          <w:rFonts w:ascii="Arial" w:eastAsia="SimSun" w:hAnsi="Arial" w:cs="Arial"/>
          <w:color w:val="222222"/>
          <w:sz w:val="22"/>
          <w:szCs w:val="22"/>
          <w:shd w:val="clear" w:color="auto" w:fill="FFFFFF"/>
          <w:lang w:val="en-US"/>
        </w:rPr>
      </w:pPr>
      <w:r w:rsidRPr="0060212B">
        <w:rPr>
          <w:rFonts w:ascii="Arial" w:eastAsia="SimSun" w:hAnsi="Arial" w:cs="Arial"/>
          <w:color w:val="222222"/>
          <w:sz w:val="22"/>
          <w:szCs w:val="22"/>
          <w:shd w:val="clear" w:color="auto" w:fill="FFFFFF"/>
          <w:lang w:val="en-US"/>
        </w:rPr>
        <w:t xml:space="preserve">A regional harmonized regulatory framework </w:t>
      </w:r>
      <w:r w:rsidR="009A51A9">
        <w:rPr>
          <w:rFonts w:ascii="Arial" w:eastAsia="SimSun" w:hAnsi="Arial" w:cs="Arial"/>
          <w:color w:val="222222"/>
          <w:sz w:val="22"/>
          <w:szCs w:val="22"/>
          <w:shd w:val="clear" w:color="auto" w:fill="FFFFFF"/>
          <w:lang w:val="en-US"/>
        </w:rPr>
        <w:t xml:space="preserve">and </w:t>
      </w:r>
      <w:r w:rsidRPr="0060212B">
        <w:rPr>
          <w:rFonts w:ascii="Arial" w:eastAsia="SimSun" w:hAnsi="Arial" w:cs="Arial"/>
          <w:color w:val="222222"/>
          <w:sz w:val="22"/>
          <w:szCs w:val="22"/>
          <w:shd w:val="clear" w:color="auto" w:fill="FFFFFF"/>
          <w:lang w:val="en-US"/>
        </w:rPr>
        <w:t xml:space="preserve">approach is required for PKI regarding </w:t>
      </w:r>
      <w:r w:rsidR="009A51A9">
        <w:rPr>
          <w:rFonts w:ascii="Arial" w:eastAsia="SimSun" w:hAnsi="Arial" w:cs="Arial"/>
          <w:color w:val="222222"/>
          <w:sz w:val="22"/>
          <w:szCs w:val="22"/>
          <w:shd w:val="clear" w:color="auto" w:fill="FFFFFF"/>
          <w:lang w:val="en-US"/>
        </w:rPr>
        <w:t xml:space="preserve">the </w:t>
      </w:r>
      <w:r w:rsidRPr="0060212B">
        <w:rPr>
          <w:rFonts w:ascii="Arial" w:eastAsia="SimSun" w:hAnsi="Arial" w:cs="Arial"/>
          <w:color w:val="222222"/>
          <w:sz w:val="22"/>
          <w:szCs w:val="22"/>
          <w:shd w:val="clear" w:color="auto" w:fill="FFFFFF"/>
          <w:lang w:val="en-US"/>
        </w:rPr>
        <w:t>issuance of digital certificates and e-signatures and the management and operations of the CAs.</w:t>
      </w:r>
    </w:p>
    <w:p w14:paraId="1E8E4148" w14:textId="77777777" w:rsidR="00CD34EF" w:rsidRDefault="00CD34EF" w:rsidP="0060212B">
      <w:pPr>
        <w:jc w:val="both"/>
        <w:rPr>
          <w:rFonts w:ascii="Arial" w:eastAsia="SimSun" w:hAnsi="Arial" w:cs="Arial"/>
          <w:color w:val="222222"/>
          <w:sz w:val="22"/>
          <w:szCs w:val="22"/>
          <w:shd w:val="clear" w:color="auto" w:fill="FFFFFF"/>
          <w:lang w:val="en-US"/>
        </w:rPr>
      </w:pPr>
    </w:p>
    <w:p w14:paraId="2244F20F" w14:textId="139D8F47" w:rsidR="0060212B" w:rsidRPr="00CD34EF" w:rsidRDefault="0060212B" w:rsidP="001A4633">
      <w:pPr>
        <w:ind w:firstLine="720"/>
        <w:jc w:val="both"/>
        <w:rPr>
          <w:rFonts w:ascii="Arial" w:eastAsia="SimSun" w:hAnsi="Arial" w:cs="Arial"/>
          <w:b/>
          <w:bCs/>
          <w:color w:val="222222"/>
          <w:sz w:val="22"/>
          <w:szCs w:val="22"/>
          <w:shd w:val="clear" w:color="auto" w:fill="FFFFFF"/>
          <w:lang w:val="en-US"/>
        </w:rPr>
      </w:pPr>
      <w:r w:rsidRPr="00CD34EF">
        <w:rPr>
          <w:rFonts w:ascii="Arial" w:eastAsia="SimSun" w:hAnsi="Arial" w:cs="Arial"/>
          <w:b/>
          <w:bCs/>
          <w:color w:val="222222"/>
          <w:sz w:val="22"/>
          <w:szCs w:val="22"/>
          <w:shd w:val="clear" w:color="auto" w:fill="FFFFFF"/>
          <w:lang w:val="en-US"/>
        </w:rPr>
        <w:t>2.1.4</w:t>
      </w:r>
      <w:r w:rsidRPr="00CD34EF">
        <w:rPr>
          <w:rFonts w:ascii="Arial" w:eastAsia="SimSun" w:hAnsi="Arial" w:cs="Arial"/>
          <w:b/>
          <w:bCs/>
          <w:color w:val="222222"/>
          <w:sz w:val="22"/>
          <w:szCs w:val="22"/>
          <w:shd w:val="clear" w:color="auto" w:fill="FFFFFF"/>
          <w:lang w:val="en-US"/>
        </w:rPr>
        <w:tab/>
        <w:t>IPR</w:t>
      </w:r>
    </w:p>
    <w:p w14:paraId="4A06DBBA" w14:textId="77777777" w:rsidR="0060212B" w:rsidRPr="0060212B" w:rsidRDefault="0060212B" w:rsidP="0060212B">
      <w:pPr>
        <w:jc w:val="both"/>
        <w:rPr>
          <w:rFonts w:ascii="Arial" w:eastAsia="SimSun" w:hAnsi="Arial" w:cs="Arial"/>
          <w:color w:val="222222"/>
          <w:sz w:val="22"/>
          <w:szCs w:val="22"/>
          <w:shd w:val="clear" w:color="auto" w:fill="FFFFFF"/>
          <w:lang w:val="en-US"/>
        </w:rPr>
      </w:pPr>
    </w:p>
    <w:p w14:paraId="5D9F648B" w14:textId="042843D8" w:rsidR="0060212B" w:rsidRDefault="0060212B" w:rsidP="001A4633">
      <w:pPr>
        <w:ind w:left="1440"/>
        <w:jc w:val="both"/>
        <w:rPr>
          <w:rFonts w:ascii="Arial" w:eastAsia="SimSun" w:hAnsi="Arial" w:cs="Arial"/>
          <w:color w:val="222222"/>
          <w:sz w:val="22"/>
          <w:szCs w:val="22"/>
          <w:shd w:val="clear" w:color="auto" w:fill="FFFFFF"/>
          <w:lang w:val="en-US"/>
        </w:rPr>
      </w:pPr>
      <w:r w:rsidRPr="0060212B">
        <w:rPr>
          <w:rFonts w:ascii="Arial" w:eastAsia="SimSun" w:hAnsi="Arial" w:cs="Arial"/>
          <w:color w:val="222222"/>
          <w:sz w:val="22"/>
          <w:szCs w:val="22"/>
          <w:shd w:val="clear" w:color="auto" w:fill="FFFFFF"/>
          <w:lang w:val="en-US"/>
        </w:rPr>
        <w:t>Technologies and digitalization have brought new challenges to the field of intellectual property. The growth of the Internet has had major implications for the treatment and protection of patents and copyright materials and other related intellectual property rights that are published electronically. Technological developments have made copyright material easier to access and reproduce, and more difficult to protect. Provisions are required for IPR on digital platforms to protect businesses, entrepreneurs, and inventions in the EA-SA-IO region.</w:t>
      </w:r>
    </w:p>
    <w:p w14:paraId="21F941FD" w14:textId="5110AB51" w:rsidR="00E30CE8" w:rsidRDefault="00E30CE8" w:rsidP="00C03BBF">
      <w:pPr>
        <w:jc w:val="both"/>
        <w:rPr>
          <w:rFonts w:ascii="Arial" w:hAnsi="Arial" w:cs="Arial"/>
        </w:rPr>
      </w:pPr>
    </w:p>
    <w:p w14:paraId="726539DC" w14:textId="004308C3" w:rsidR="00E30CE8" w:rsidRPr="00AD78C0" w:rsidRDefault="00BA5D8F" w:rsidP="00BA5D8F">
      <w:pPr>
        <w:jc w:val="both"/>
        <w:rPr>
          <w:rFonts w:ascii="Arial" w:hAnsi="Arial" w:cs="Arial"/>
          <w:b/>
          <w:bCs/>
          <w:sz w:val="22"/>
          <w:szCs w:val="22"/>
        </w:rPr>
      </w:pPr>
      <w:r>
        <w:rPr>
          <w:rFonts w:ascii="Arial" w:hAnsi="Arial" w:cs="Arial"/>
          <w:b/>
          <w:bCs/>
        </w:rPr>
        <w:t>2</w:t>
      </w:r>
      <w:r w:rsidR="00E30CE8" w:rsidRPr="000E728A">
        <w:rPr>
          <w:rFonts w:ascii="Arial" w:hAnsi="Arial" w:cs="Arial"/>
          <w:b/>
          <w:bCs/>
        </w:rPr>
        <w:t>.2.</w:t>
      </w:r>
      <w:r w:rsidR="00E30CE8" w:rsidRPr="000E728A">
        <w:rPr>
          <w:rFonts w:ascii="Arial" w:hAnsi="Arial" w:cs="Arial"/>
          <w:b/>
          <w:bCs/>
        </w:rPr>
        <w:tab/>
      </w:r>
      <w:r w:rsidR="00E30CE8" w:rsidRPr="00AD78C0">
        <w:rPr>
          <w:rFonts w:ascii="Arial" w:hAnsi="Arial" w:cs="Arial"/>
          <w:b/>
          <w:bCs/>
          <w:sz w:val="22"/>
          <w:szCs w:val="22"/>
        </w:rPr>
        <w:t>Objectives of the Assignment</w:t>
      </w:r>
    </w:p>
    <w:p w14:paraId="25CF709F" w14:textId="77777777" w:rsidR="002D06C1" w:rsidRPr="002D06C1" w:rsidRDefault="002D06C1" w:rsidP="002D06C1">
      <w:pPr>
        <w:jc w:val="both"/>
        <w:rPr>
          <w:rFonts w:ascii="Arial" w:hAnsi="Arial" w:cs="Arial"/>
          <w:sz w:val="22"/>
          <w:szCs w:val="22"/>
          <w:lang w:val="en-US"/>
        </w:rPr>
      </w:pPr>
    </w:p>
    <w:p w14:paraId="222046F9" w14:textId="5D298AE1" w:rsidR="002D06C1" w:rsidRPr="002D06C1" w:rsidRDefault="002D06C1" w:rsidP="002D06C1">
      <w:pPr>
        <w:jc w:val="both"/>
        <w:rPr>
          <w:rFonts w:ascii="Arial" w:hAnsi="Arial" w:cs="Arial"/>
          <w:sz w:val="22"/>
          <w:szCs w:val="22"/>
          <w:lang w:val="en-US"/>
        </w:rPr>
      </w:pPr>
      <w:r w:rsidRPr="002D06C1">
        <w:rPr>
          <w:rFonts w:ascii="Arial" w:hAnsi="Arial" w:cs="Arial"/>
          <w:sz w:val="22"/>
          <w:szCs w:val="22"/>
          <w:lang w:val="en-US"/>
        </w:rPr>
        <w:t xml:space="preserve">The overall objective of the assignment is to </w:t>
      </w:r>
      <w:r w:rsidR="008C37DC" w:rsidRPr="002D06C1">
        <w:rPr>
          <w:rFonts w:ascii="Arial" w:hAnsi="Arial" w:cs="Arial"/>
          <w:sz w:val="22"/>
          <w:szCs w:val="22"/>
          <w:lang w:val="en-US"/>
        </w:rPr>
        <w:t>develop</w:t>
      </w:r>
      <w:r w:rsidRPr="002D06C1">
        <w:rPr>
          <w:rFonts w:ascii="Arial" w:hAnsi="Arial" w:cs="Arial"/>
          <w:sz w:val="22"/>
          <w:szCs w:val="22"/>
          <w:lang w:val="en-US"/>
        </w:rPr>
        <w:t xml:space="preserve"> policies for e-commerce, data protection and privacy, as well as provide guiding principles for IPR and PKI. </w:t>
      </w:r>
    </w:p>
    <w:p w14:paraId="4B4F95AC" w14:textId="77777777" w:rsidR="002D06C1" w:rsidRPr="002D06C1" w:rsidRDefault="002D06C1" w:rsidP="002D06C1">
      <w:pPr>
        <w:jc w:val="both"/>
        <w:rPr>
          <w:rFonts w:ascii="Arial" w:hAnsi="Arial" w:cs="Arial"/>
          <w:sz w:val="22"/>
          <w:szCs w:val="22"/>
          <w:lang w:val="en-US"/>
        </w:rPr>
      </w:pPr>
    </w:p>
    <w:p w14:paraId="472DD1CF" w14:textId="77777777" w:rsidR="002D06C1" w:rsidRPr="002D06C1" w:rsidRDefault="002D06C1" w:rsidP="002D06C1">
      <w:pPr>
        <w:jc w:val="both"/>
        <w:rPr>
          <w:rFonts w:ascii="Arial" w:hAnsi="Arial" w:cs="Arial"/>
          <w:sz w:val="22"/>
          <w:szCs w:val="22"/>
          <w:lang w:val="en-US"/>
        </w:rPr>
      </w:pPr>
      <w:r w:rsidRPr="002D06C1">
        <w:rPr>
          <w:rFonts w:ascii="Arial" w:hAnsi="Arial" w:cs="Arial"/>
          <w:sz w:val="22"/>
          <w:szCs w:val="22"/>
          <w:lang w:val="en-US"/>
        </w:rPr>
        <w:t xml:space="preserve">The specific objectives and activities are as follows: </w:t>
      </w:r>
    </w:p>
    <w:p w14:paraId="43D6C25F" w14:textId="77777777" w:rsidR="002D06C1" w:rsidRPr="002D06C1" w:rsidRDefault="002D06C1" w:rsidP="002D06C1">
      <w:pPr>
        <w:jc w:val="both"/>
        <w:rPr>
          <w:rFonts w:ascii="Arial" w:hAnsi="Arial" w:cs="Arial"/>
          <w:sz w:val="22"/>
          <w:szCs w:val="22"/>
          <w:lang w:val="en-US"/>
        </w:rPr>
      </w:pPr>
    </w:p>
    <w:p w14:paraId="20EB9DFD" w14:textId="77777777" w:rsidR="002D06C1" w:rsidRPr="002D06C1" w:rsidRDefault="002D06C1" w:rsidP="002D06C1">
      <w:pPr>
        <w:numPr>
          <w:ilvl w:val="0"/>
          <w:numId w:val="52"/>
        </w:numPr>
        <w:jc w:val="both"/>
        <w:rPr>
          <w:rFonts w:ascii="Arial" w:hAnsi="Arial" w:cs="Arial"/>
          <w:sz w:val="22"/>
          <w:szCs w:val="22"/>
          <w:lang w:val="en-US"/>
        </w:rPr>
      </w:pPr>
      <w:r w:rsidRPr="002D06C1">
        <w:rPr>
          <w:rFonts w:ascii="Arial" w:hAnsi="Arial" w:cs="Arial"/>
          <w:sz w:val="22"/>
          <w:szCs w:val="22"/>
          <w:lang w:val="en-US"/>
        </w:rPr>
        <w:t>Undertake literature review on e-commerce, data protection and privacy, Intellectual Property Rights (IPR) and Public Key Infrastructure (PKI) policies and regulations.</w:t>
      </w:r>
    </w:p>
    <w:p w14:paraId="0A18C6D5" w14:textId="77777777" w:rsidR="002D06C1" w:rsidRPr="002D06C1" w:rsidRDefault="002D06C1" w:rsidP="002D06C1">
      <w:pPr>
        <w:numPr>
          <w:ilvl w:val="0"/>
          <w:numId w:val="52"/>
        </w:numPr>
        <w:jc w:val="both"/>
        <w:rPr>
          <w:rFonts w:ascii="Arial" w:hAnsi="Arial" w:cs="Arial"/>
          <w:sz w:val="22"/>
          <w:szCs w:val="22"/>
          <w:lang w:val="en-US"/>
        </w:rPr>
      </w:pPr>
      <w:r w:rsidRPr="002D06C1">
        <w:rPr>
          <w:rFonts w:ascii="Arial" w:hAnsi="Arial" w:cs="Arial"/>
          <w:sz w:val="22"/>
          <w:szCs w:val="22"/>
          <w:lang w:val="en-US"/>
        </w:rPr>
        <w:t>Review and develop harmonized model policies and regulations for e-commerce.</w:t>
      </w:r>
    </w:p>
    <w:p w14:paraId="73909DA3" w14:textId="77777777" w:rsidR="002D06C1" w:rsidRPr="002D06C1" w:rsidRDefault="002D06C1" w:rsidP="002D06C1">
      <w:pPr>
        <w:numPr>
          <w:ilvl w:val="0"/>
          <w:numId w:val="52"/>
        </w:numPr>
        <w:jc w:val="both"/>
        <w:rPr>
          <w:rFonts w:ascii="Arial" w:hAnsi="Arial" w:cs="Arial"/>
          <w:sz w:val="22"/>
          <w:szCs w:val="22"/>
          <w:lang w:val="en-US"/>
        </w:rPr>
      </w:pPr>
      <w:r w:rsidRPr="002D06C1">
        <w:rPr>
          <w:rFonts w:ascii="Arial" w:hAnsi="Arial" w:cs="Arial"/>
          <w:sz w:val="22"/>
          <w:szCs w:val="22"/>
          <w:lang w:val="en-US"/>
        </w:rPr>
        <w:t>Review and develop model policies and regulation for data protection and privacy.</w:t>
      </w:r>
    </w:p>
    <w:p w14:paraId="0DFC6244" w14:textId="77777777" w:rsidR="002D06C1" w:rsidRPr="002D06C1" w:rsidRDefault="002D06C1" w:rsidP="002D06C1">
      <w:pPr>
        <w:numPr>
          <w:ilvl w:val="0"/>
          <w:numId w:val="52"/>
        </w:numPr>
        <w:jc w:val="both"/>
        <w:rPr>
          <w:rFonts w:ascii="Arial" w:hAnsi="Arial" w:cs="Arial"/>
          <w:sz w:val="22"/>
          <w:szCs w:val="22"/>
          <w:lang w:val="en-US"/>
        </w:rPr>
      </w:pPr>
      <w:r w:rsidRPr="002D06C1">
        <w:rPr>
          <w:rFonts w:ascii="Arial" w:hAnsi="Arial" w:cs="Arial"/>
          <w:sz w:val="22"/>
          <w:szCs w:val="22"/>
          <w:lang w:val="en-US"/>
        </w:rPr>
        <w:t xml:space="preserve">Develop policies and regulations for Intellectual Property Rights; and </w:t>
      </w:r>
    </w:p>
    <w:p w14:paraId="26527B7C" w14:textId="77777777" w:rsidR="002D06C1" w:rsidRPr="002D06C1" w:rsidRDefault="002D06C1" w:rsidP="002D06C1">
      <w:pPr>
        <w:numPr>
          <w:ilvl w:val="0"/>
          <w:numId w:val="52"/>
        </w:numPr>
        <w:jc w:val="both"/>
        <w:rPr>
          <w:rFonts w:ascii="Arial" w:hAnsi="Arial" w:cs="Arial"/>
          <w:sz w:val="22"/>
          <w:szCs w:val="22"/>
          <w:lang w:val="en-US"/>
        </w:rPr>
      </w:pPr>
      <w:r w:rsidRPr="002D06C1">
        <w:rPr>
          <w:rFonts w:ascii="Arial" w:hAnsi="Arial" w:cs="Arial"/>
          <w:sz w:val="22"/>
          <w:szCs w:val="22"/>
          <w:lang w:val="en-US"/>
        </w:rPr>
        <w:t>Develop policies and regulations for PKI and align them to existing trade instruments.</w:t>
      </w:r>
    </w:p>
    <w:p w14:paraId="2DCB5624" w14:textId="6CB45E32" w:rsidR="00E30CE8" w:rsidRDefault="00E30CE8" w:rsidP="00C03BBF">
      <w:pPr>
        <w:jc w:val="both"/>
        <w:rPr>
          <w:rFonts w:ascii="Arial" w:hAnsi="Arial" w:cs="Arial"/>
          <w:sz w:val="22"/>
          <w:szCs w:val="22"/>
        </w:rPr>
      </w:pPr>
    </w:p>
    <w:p w14:paraId="466DC302" w14:textId="05872370" w:rsidR="00E30CE8" w:rsidRPr="00BA603F" w:rsidRDefault="00EF6143" w:rsidP="00BA603F">
      <w:pPr>
        <w:pStyle w:val="ListParagraph"/>
        <w:numPr>
          <w:ilvl w:val="0"/>
          <w:numId w:val="12"/>
        </w:numPr>
        <w:jc w:val="both"/>
        <w:rPr>
          <w:rFonts w:ascii="Arial" w:hAnsi="Arial" w:cs="Arial"/>
          <w:b/>
          <w:lang w:val="en-US"/>
        </w:rPr>
      </w:pPr>
      <w:r w:rsidRPr="00BA603F">
        <w:rPr>
          <w:rFonts w:ascii="Arial" w:hAnsi="Arial" w:cs="Arial"/>
          <w:b/>
          <w:lang w:val="en-US"/>
        </w:rPr>
        <w:t xml:space="preserve">DETAILED </w:t>
      </w:r>
      <w:r w:rsidR="00E30CE8" w:rsidRPr="00BA603F">
        <w:rPr>
          <w:rFonts w:ascii="Arial" w:hAnsi="Arial" w:cs="Arial"/>
          <w:b/>
          <w:lang w:val="en-US"/>
        </w:rPr>
        <w:t>S</w:t>
      </w:r>
      <w:r w:rsidR="00DB4E32" w:rsidRPr="00BA603F">
        <w:rPr>
          <w:rFonts w:ascii="Arial" w:hAnsi="Arial" w:cs="Arial"/>
          <w:b/>
          <w:lang w:val="en-US"/>
        </w:rPr>
        <w:t>COPE</w:t>
      </w:r>
      <w:r w:rsidR="00E30CE8" w:rsidRPr="00BA603F">
        <w:rPr>
          <w:rFonts w:ascii="Arial" w:hAnsi="Arial" w:cs="Arial"/>
          <w:b/>
          <w:lang w:val="en-US"/>
        </w:rPr>
        <w:t xml:space="preserve"> </w:t>
      </w:r>
      <w:r w:rsidR="00DB4E32" w:rsidRPr="00BA603F">
        <w:rPr>
          <w:rFonts w:ascii="Arial" w:hAnsi="Arial" w:cs="Arial"/>
          <w:b/>
          <w:lang w:val="en-US"/>
        </w:rPr>
        <w:t>OF THE WORK</w:t>
      </w:r>
    </w:p>
    <w:p w14:paraId="61E9B630" w14:textId="77777777" w:rsidR="00B51DC0" w:rsidRPr="00E30CE8" w:rsidRDefault="00B51DC0" w:rsidP="00C03BBF">
      <w:pPr>
        <w:ind w:left="360"/>
        <w:jc w:val="both"/>
        <w:rPr>
          <w:rFonts w:ascii="Arial" w:hAnsi="Arial" w:cs="Arial"/>
          <w:b/>
          <w:lang w:val="en-US"/>
        </w:rPr>
      </w:pPr>
    </w:p>
    <w:p w14:paraId="41C50859" w14:textId="77777777" w:rsidR="00032EA5" w:rsidRPr="00032EA5" w:rsidRDefault="00032EA5" w:rsidP="00803E1F">
      <w:pPr>
        <w:keepNext/>
        <w:keepLines/>
        <w:ind w:left="576" w:hanging="74"/>
        <w:jc w:val="both"/>
        <w:outlineLvl w:val="1"/>
        <w:rPr>
          <w:rFonts w:ascii="Arial" w:hAnsi="Arial" w:cs="Arial"/>
          <w:b/>
          <w:sz w:val="22"/>
          <w:szCs w:val="22"/>
          <w:shd w:val="clear" w:color="auto" w:fill="FFFFFF"/>
          <w:lang w:val="en-US"/>
        </w:rPr>
      </w:pPr>
      <w:r w:rsidRPr="00032EA5">
        <w:rPr>
          <w:rFonts w:ascii="Arial" w:hAnsi="Arial" w:cs="Arial"/>
          <w:b/>
          <w:sz w:val="22"/>
          <w:szCs w:val="22"/>
          <w:shd w:val="clear" w:color="auto" w:fill="FFFFFF"/>
          <w:lang w:val="en-US"/>
        </w:rPr>
        <w:t>Task 1: Undertake a Literature Review on e-commerce policies</w:t>
      </w:r>
    </w:p>
    <w:p w14:paraId="3EDE043E" w14:textId="77777777" w:rsidR="00032EA5" w:rsidRPr="00032EA5" w:rsidRDefault="00032EA5" w:rsidP="00032EA5">
      <w:pPr>
        <w:jc w:val="both"/>
        <w:rPr>
          <w:rFonts w:ascii="Arial" w:eastAsia="SimSun" w:hAnsi="Arial" w:cs="Arial"/>
          <w:sz w:val="22"/>
          <w:szCs w:val="22"/>
          <w:lang w:val="en-US"/>
        </w:rPr>
      </w:pPr>
    </w:p>
    <w:p w14:paraId="6655840E" w14:textId="77777777" w:rsidR="00032EA5" w:rsidRPr="00032EA5" w:rsidRDefault="00032EA5" w:rsidP="00803E1F">
      <w:pPr>
        <w:ind w:left="502"/>
        <w:jc w:val="both"/>
        <w:rPr>
          <w:rFonts w:ascii="Arial" w:eastAsia="SimSun" w:hAnsi="Arial" w:cs="Arial"/>
          <w:color w:val="222222"/>
          <w:sz w:val="22"/>
          <w:szCs w:val="22"/>
          <w:shd w:val="clear" w:color="auto" w:fill="FFFFFF"/>
          <w:lang w:val="en-US"/>
        </w:rPr>
      </w:pPr>
      <w:r w:rsidRPr="00032EA5">
        <w:rPr>
          <w:rFonts w:ascii="Arial" w:eastAsia="SimSun" w:hAnsi="Arial" w:cs="Arial"/>
          <w:color w:val="222222"/>
          <w:sz w:val="22"/>
          <w:szCs w:val="22"/>
          <w:shd w:val="clear" w:color="auto" w:fill="FFFFFF"/>
          <w:lang w:val="en-US"/>
        </w:rPr>
        <w:t>The consultants will carry out literature review to facilitate the assignment. Under this section the consultant will undertake the following tasks:</w:t>
      </w:r>
    </w:p>
    <w:p w14:paraId="79B7FC80" w14:textId="77777777" w:rsidR="00032EA5" w:rsidRPr="00032EA5" w:rsidRDefault="00032EA5" w:rsidP="00032EA5">
      <w:pPr>
        <w:jc w:val="both"/>
        <w:rPr>
          <w:rFonts w:ascii="Arial" w:eastAsia="SimSun" w:hAnsi="Arial" w:cs="Arial"/>
          <w:color w:val="222222"/>
          <w:sz w:val="22"/>
          <w:szCs w:val="22"/>
          <w:shd w:val="clear" w:color="auto" w:fill="FFFFFF"/>
          <w:lang w:val="en-US"/>
        </w:rPr>
      </w:pPr>
    </w:p>
    <w:p w14:paraId="156B56F4" w14:textId="77777777" w:rsidR="00803E1F" w:rsidRDefault="00032EA5" w:rsidP="00E54FF5">
      <w:pPr>
        <w:numPr>
          <w:ilvl w:val="0"/>
          <w:numId w:val="17"/>
        </w:numPr>
        <w:ind w:left="1134" w:hanging="153"/>
        <w:contextualSpacing/>
        <w:jc w:val="both"/>
        <w:rPr>
          <w:rFonts w:ascii="Arial" w:eastAsia="SimSun" w:hAnsi="Arial" w:cs="Arial"/>
          <w:color w:val="222222"/>
          <w:sz w:val="22"/>
          <w:szCs w:val="22"/>
          <w:shd w:val="clear" w:color="auto" w:fill="FFFFFF"/>
          <w:lang w:val="en-US"/>
        </w:rPr>
      </w:pPr>
      <w:r w:rsidRPr="00032EA5">
        <w:rPr>
          <w:rFonts w:ascii="Arial" w:eastAsia="SimSun" w:hAnsi="Arial" w:cs="Arial"/>
          <w:color w:val="222222"/>
          <w:sz w:val="22"/>
          <w:szCs w:val="22"/>
          <w:shd w:val="clear" w:color="auto" w:fill="FFFFFF"/>
          <w:lang w:val="en-US"/>
        </w:rPr>
        <w:t xml:space="preserve">Review the final report of the e-Commerce study and any relevant literature in line </w:t>
      </w:r>
    </w:p>
    <w:p w14:paraId="225EBE87" w14:textId="5DA4C6CC" w:rsidR="00032EA5" w:rsidRPr="00032EA5" w:rsidRDefault="00032EA5" w:rsidP="00E54FF5">
      <w:pPr>
        <w:ind w:left="720" w:firstLine="720"/>
        <w:contextualSpacing/>
        <w:jc w:val="both"/>
        <w:rPr>
          <w:rFonts w:ascii="Arial" w:eastAsia="SimSun" w:hAnsi="Arial" w:cs="Arial"/>
          <w:color w:val="222222"/>
          <w:sz w:val="22"/>
          <w:szCs w:val="22"/>
          <w:shd w:val="clear" w:color="auto" w:fill="FFFFFF"/>
          <w:lang w:val="en-US"/>
        </w:rPr>
      </w:pPr>
      <w:r w:rsidRPr="00032EA5">
        <w:rPr>
          <w:rFonts w:ascii="Arial" w:eastAsia="SimSun" w:hAnsi="Arial" w:cs="Arial"/>
          <w:color w:val="222222"/>
          <w:sz w:val="22"/>
          <w:szCs w:val="22"/>
          <w:shd w:val="clear" w:color="auto" w:fill="FFFFFF"/>
          <w:lang w:val="en-US"/>
        </w:rPr>
        <w:t>with the assignment.</w:t>
      </w:r>
    </w:p>
    <w:p w14:paraId="27BFF69E" w14:textId="77777777" w:rsidR="00032EA5" w:rsidRPr="00032EA5" w:rsidRDefault="00032EA5" w:rsidP="00E54FF5">
      <w:pPr>
        <w:ind w:left="1134" w:hanging="153"/>
        <w:contextualSpacing/>
        <w:jc w:val="both"/>
        <w:rPr>
          <w:rFonts w:ascii="Arial" w:eastAsia="SimSun" w:hAnsi="Arial" w:cs="Arial"/>
          <w:color w:val="222222"/>
          <w:sz w:val="22"/>
          <w:szCs w:val="22"/>
          <w:shd w:val="clear" w:color="auto" w:fill="FFFFFF"/>
          <w:lang w:val="en-US"/>
        </w:rPr>
      </w:pPr>
    </w:p>
    <w:p w14:paraId="2BEE58DB" w14:textId="77777777" w:rsidR="00803E1F" w:rsidRDefault="00032EA5" w:rsidP="00E54FF5">
      <w:pPr>
        <w:numPr>
          <w:ilvl w:val="0"/>
          <w:numId w:val="17"/>
        </w:numPr>
        <w:ind w:left="1134" w:hanging="153"/>
        <w:contextualSpacing/>
        <w:jc w:val="both"/>
        <w:rPr>
          <w:rFonts w:ascii="Arial" w:eastAsia="SimSun" w:hAnsi="Arial" w:cs="Arial"/>
          <w:color w:val="222222"/>
          <w:sz w:val="22"/>
          <w:szCs w:val="22"/>
          <w:shd w:val="clear" w:color="auto" w:fill="FFFFFF"/>
          <w:lang w:val="en-US"/>
        </w:rPr>
      </w:pPr>
      <w:r w:rsidRPr="00032EA5">
        <w:rPr>
          <w:rFonts w:ascii="Arial" w:eastAsia="SimSun" w:hAnsi="Arial" w:cs="Arial"/>
          <w:color w:val="222222"/>
          <w:sz w:val="22"/>
          <w:szCs w:val="22"/>
          <w:shd w:val="clear" w:color="auto" w:fill="FFFFFF"/>
          <w:lang w:val="en-US"/>
        </w:rPr>
        <w:t xml:space="preserve">Study and analyse e-commerce and data protection related policies and regulations </w:t>
      </w:r>
    </w:p>
    <w:p w14:paraId="0A64E05F" w14:textId="7F138BFD" w:rsidR="00032EA5" w:rsidRPr="00032EA5" w:rsidRDefault="00032EA5" w:rsidP="00E54FF5">
      <w:pPr>
        <w:ind w:left="720" w:firstLine="720"/>
        <w:contextualSpacing/>
        <w:jc w:val="both"/>
        <w:rPr>
          <w:rFonts w:ascii="Arial" w:eastAsia="SimSun" w:hAnsi="Arial" w:cs="Arial"/>
          <w:color w:val="222222"/>
          <w:sz w:val="22"/>
          <w:szCs w:val="22"/>
          <w:shd w:val="clear" w:color="auto" w:fill="FFFFFF"/>
          <w:lang w:val="en-US"/>
        </w:rPr>
      </w:pPr>
      <w:r w:rsidRPr="00032EA5">
        <w:rPr>
          <w:rFonts w:ascii="Arial" w:eastAsia="SimSun" w:hAnsi="Arial" w:cs="Arial"/>
          <w:color w:val="222222"/>
          <w:sz w:val="22"/>
          <w:szCs w:val="22"/>
          <w:shd w:val="clear" w:color="auto" w:fill="FFFFFF"/>
          <w:lang w:val="en-US"/>
        </w:rPr>
        <w:t>from different jurisdictions and identify international best practise.</w:t>
      </w:r>
    </w:p>
    <w:p w14:paraId="5B004F3D" w14:textId="77777777" w:rsidR="00032EA5" w:rsidRPr="00032EA5" w:rsidRDefault="00032EA5" w:rsidP="00E54FF5">
      <w:pPr>
        <w:ind w:left="1134" w:hanging="153"/>
        <w:contextualSpacing/>
        <w:jc w:val="both"/>
        <w:rPr>
          <w:rFonts w:ascii="Arial" w:eastAsia="SimSun" w:hAnsi="Arial" w:cs="Arial"/>
          <w:color w:val="222222"/>
          <w:sz w:val="22"/>
          <w:szCs w:val="22"/>
          <w:shd w:val="clear" w:color="auto" w:fill="FFFFFF"/>
          <w:lang w:val="en-US"/>
        </w:rPr>
      </w:pPr>
    </w:p>
    <w:p w14:paraId="5B987B1C" w14:textId="77777777" w:rsidR="00803E1F" w:rsidRDefault="00032EA5" w:rsidP="00E54FF5">
      <w:pPr>
        <w:numPr>
          <w:ilvl w:val="0"/>
          <w:numId w:val="17"/>
        </w:numPr>
        <w:ind w:left="1134" w:hanging="153"/>
        <w:contextualSpacing/>
        <w:jc w:val="both"/>
        <w:rPr>
          <w:rFonts w:ascii="Arial" w:eastAsia="SimSun" w:hAnsi="Arial" w:cs="Arial"/>
          <w:color w:val="222222"/>
          <w:sz w:val="22"/>
          <w:szCs w:val="22"/>
          <w:shd w:val="clear" w:color="auto" w:fill="FFFFFF"/>
          <w:lang w:val="en-US"/>
        </w:rPr>
      </w:pPr>
      <w:r w:rsidRPr="00032EA5">
        <w:rPr>
          <w:rFonts w:ascii="Arial" w:eastAsia="SimSun" w:hAnsi="Arial" w:cs="Arial"/>
          <w:color w:val="222222"/>
          <w:sz w:val="22"/>
          <w:szCs w:val="22"/>
          <w:shd w:val="clear" w:color="auto" w:fill="FFFFFF"/>
          <w:lang w:val="en-US"/>
        </w:rPr>
        <w:t xml:space="preserve">Study and analyse IPR and PKI, policies and regulations from different jurisdictions </w:t>
      </w:r>
    </w:p>
    <w:p w14:paraId="35ECAFE0" w14:textId="71D38B6B" w:rsidR="00032EA5" w:rsidRPr="00032EA5" w:rsidRDefault="00032EA5" w:rsidP="00E54FF5">
      <w:pPr>
        <w:ind w:left="720" w:firstLine="720"/>
        <w:contextualSpacing/>
        <w:jc w:val="both"/>
        <w:rPr>
          <w:rFonts w:ascii="Arial" w:eastAsia="SimSun" w:hAnsi="Arial" w:cs="Arial"/>
          <w:color w:val="222222"/>
          <w:sz w:val="22"/>
          <w:szCs w:val="22"/>
          <w:shd w:val="clear" w:color="auto" w:fill="FFFFFF"/>
          <w:lang w:val="en-US"/>
        </w:rPr>
      </w:pPr>
      <w:r w:rsidRPr="00032EA5">
        <w:rPr>
          <w:rFonts w:ascii="Arial" w:eastAsia="SimSun" w:hAnsi="Arial" w:cs="Arial"/>
          <w:color w:val="222222"/>
          <w:sz w:val="22"/>
          <w:szCs w:val="22"/>
          <w:shd w:val="clear" w:color="auto" w:fill="FFFFFF"/>
          <w:lang w:val="en-US"/>
        </w:rPr>
        <w:t>and identify international best practise; and</w:t>
      </w:r>
    </w:p>
    <w:p w14:paraId="5424009C" w14:textId="77777777" w:rsidR="00032EA5" w:rsidRPr="00032EA5" w:rsidRDefault="00032EA5" w:rsidP="00E54FF5">
      <w:pPr>
        <w:ind w:left="1134" w:hanging="153"/>
        <w:contextualSpacing/>
        <w:jc w:val="both"/>
        <w:rPr>
          <w:rFonts w:ascii="Arial" w:eastAsia="SimSun" w:hAnsi="Arial" w:cs="Arial"/>
          <w:color w:val="222222"/>
          <w:sz w:val="22"/>
          <w:szCs w:val="22"/>
          <w:shd w:val="clear" w:color="auto" w:fill="FFFFFF"/>
          <w:lang w:val="en-US"/>
        </w:rPr>
      </w:pPr>
    </w:p>
    <w:p w14:paraId="3CAA9B73" w14:textId="77777777" w:rsidR="00803E1F" w:rsidRDefault="00032EA5" w:rsidP="00E54FF5">
      <w:pPr>
        <w:numPr>
          <w:ilvl w:val="0"/>
          <w:numId w:val="17"/>
        </w:numPr>
        <w:ind w:left="1134" w:hanging="153"/>
        <w:contextualSpacing/>
        <w:jc w:val="both"/>
        <w:rPr>
          <w:rFonts w:ascii="Arial" w:eastAsia="SimSun" w:hAnsi="Arial" w:cs="Arial"/>
          <w:color w:val="222222"/>
          <w:sz w:val="22"/>
          <w:szCs w:val="22"/>
          <w:shd w:val="clear" w:color="auto" w:fill="FFFFFF"/>
          <w:lang w:val="en-US"/>
        </w:rPr>
      </w:pPr>
      <w:r w:rsidRPr="00032EA5">
        <w:rPr>
          <w:rFonts w:ascii="Arial" w:eastAsia="SimSun" w:hAnsi="Arial" w:cs="Arial"/>
          <w:color w:val="222222"/>
          <w:sz w:val="22"/>
          <w:szCs w:val="22"/>
          <w:shd w:val="clear" w:color="auto" w:fill="FFFFFF"/>
          <w:lang w:val="en-US"/>
        </w:rPr>
        <w:t xml:space="preserve">Based on the findings provide recommendations and best practice for policies and </w:t>
      </w:r>
    </w:p>
    <w:p w14:paraId="04385185" w14:textId="03B7C91A" w:rsidR="00032EA5" w:rsidRPr="00032EA5" w:rsidRDefault="00032EA5" w:rsidP="00E54FF5">
      <w:pPr>
        <w:ind w:left="720" w:firstLine="720"/>
        <w:contextualSpacing/>
        <w:jc w:val="both"/>
        <w:rPr>
          <w:rFonts w:ascii="Arial" w:eastAsia="SimSun" w:hAnsi="Arial" w:cs="Arial"/>
          <w:color w:val="222222"/>
          <w:sz w:val="22"/>
          <w:szCs w:val="22"/>
          <w:shd w:val="clear" w:color="auto" w:fill="FFFFFF"/>
          <w:lang w:val="en-US"/>
        </w:rPr>
      </w:pPr>
      <w:r w:rsidRPr="00032EA5">
        <w:rPr>
          <w:rFonts w:ascii="Arial" w:eastAsia="SimSun" w:hAnsi="Arial" w:cs="Arial"/>
          <w:color w:val="222222"/>
          <w:sz w:val="22"/>
          <w:szCs w:val="22"/>
          <w:shd w:val="clear" w:color="auto" w:fill="FFFFFF"/>
          <w:lang w:val="en-US"/>
        </w:rPr>
        <w:t>regulations for e-commerce and data protection, and guidelines for IPR and PKI.</w:t>
      </w:r>
    </w:p>
    <w:p w14:paraId="7F9BFD8E" w14:textId="77777777" w:rsidR="00032EA5" w:rsidRPr="00032EA5" w:rsidRDefault="00032EA5" w:rsidP="00032EA5">
      <w:pPr>
        <w:ind w:left="720"/>
        <w:contextualSpacing/>
        <w:jc w:val="both"/>
        <w:rPr>
          <w:rFonts w:ascii="Arial" w:eastAsia="SimSun" w:hAnsi="Arial" w:cs="Arial"/>
          <w:color w:val="222222"/>
          <w:sz w:val="22"/>
          <w:szCs w:val="22"/>
          <w:shd w:val="clear" w:color="auto" w:fill="FFFFFF"/>
          <w:lang w:val="en-US"/>
        </w:rPr>
      </w:pPr>
    </w:p>
    <w:p w14:paraId="1E5B312A" w14:textId="77777777" w:rsidR="00032EA5" w:rsidRPr="00032EA5" w:rsidRDefault="00032EA5" w:rsidP="004C4BB1">
      <w:pPr>
        <w:keepNext/>
        <w:keepLines/>
        <w:ind w:firstLine="720"/>
        <w:jc w:val="both"/>
        <w:outlineLvl w:val="1"/>
        <w:rPr>
          <w:rFonts w:ascii="Arial" w:hAnsi="Arial" w:cs="Arial"/>
          <w:b/>
          <w:sz w:val="22"/>
          <w:szCs w:val="22"/>
          <w:lang w:val="en-US"/>
        </w:rPr>
      </w:pPr>
      <w:r w:rsidRPr="00032EA5">
        <w:rPr>
          <w:rFonts w:ascii="Arial" w:hAnsi="Arial" w:cs="Arial"/>
          <w:b/>
          <w:sz w:val="22"/>
          <w:szCs w:val="22"/>
          <w:lang w:val="en-US"/>
        </w:rPr>
        <w:lastRenderedPageBreak/>
        <w:t>Task 2: Prepare Model Policy for E-commerce</w:t>
      </w:r>
    </w:p>
    <w:p w14:paraId="2B79E669" w14:textId="77777777" w:rsidR="00032EA5" w:rsidRPr="00032EA5" w:rsidRDefault="00032EA5" w:rsidP="00032EA5">
      <w:pPr>
        <w:keepNext/>
        <w:keepLines/>
        <w:jc w:val="both"/>
        <w:outlineLvl w:val="1"/>
        <w:rPr>
          <w:rFonts w:ascii="Arial" w:hAnsi="Arial" w:cs="Arial"/>
          <w:b/>
          <w:sz w:val="22"/>
          <w:szCs w:val="22"/>
          <w:lang w:val="en-US"/>
        </w:rPr>
      </w:pPr>
    </w:p>
    <w:p w14:paraId="7E890EED" w14:textId="1DC1C410" w:rsidR="00032EA5" w:rsidRPr="00032EA5" w:rsidRDefault="00032EA5" w:rsidP="004C4BB1">
      <w:pPr>
        <w:ind w:left="720"/>
        <w:jc w:val="both"/>
        <w:rPr>
          <w:rFonts w:ascii="Arial" w:eastAsia="SimSun" w:hAnsi="Arial" w:cs="Arial"/>
          <w:sz w:val="22"/>
          <w:szCs w:val="22"/>
          <w:shd w:val="clear" w:color="auto" w:fill="FFFFFF"/>
          <w:lang w:val="en-US"/>
        </w:rPr>
      </w:pPr>
      <w:bookmarkStart w:id="5" w:name="_Hlk132817634"/>
      <w:r w:rsidRPr="00032EA5">
        <w:rPr>
          <w:rFonts w:ascii="Arial" w:eastAsia="SimSun" w:hAnsi="Arial" w:cs="Arial"/>
          <w:color w:val="222222"/>
          <w:sz w:val="22"/>
          <w:szCs w:val="22"/>
          <w:shd w:val="clear" w:color="auto" w:fill="FFFFFF"/>
          <w:lang w:val="en-US"/>
        </w:rPr>
        <w:t>Under this section</w:t>
      </w:r>
      <w:r w:rsidR="00190FC5">
        <w:rPr>
          <w:rFonts w:ascii="Arial" w:eastAsia="SimSun" w:hAnsi="Arial" w:cs="Arial"/>
          <w:color w:val="222222"/>
          <w:sz w:val="22"/>
          <w:szCs w:val="22"/>
          <w:shd w:val="clear" w:color="auto" w:fill="FFFFFF"/>
          <w:lang w:val="en-US"/>
        </w:rPr>
        <w:t>,</w:t>
      </w:r>
      <w:r w:rsidRPr="00032EA5">
        <w:rPr>
          <w:rFonts w:ascii="Arial" w:eastAsia="SimSun" w:hAnsi="Arial" w:cs="Arial"/>
          <w:color w:val="222222"/>
          <w:sz w:val="22"/>
          <w:szCs w:val="22"/>
          <w:shd w:val="clear" w:color="auto" w:fill="FFFFFF"/>
          <w:lang w:val="en-US"/>
        </w:rPr>
        <w:t xml:space="preserve"> the consultants will develop policy </w:t>
      </w:r>
      <w:r w:rsidRPr="00032EA5">
        <w:rPr>
          <w:rFonts w:ascii="Arial" w:eastAsia="SimSun" w:hAnsi="Arial" w:cs="Arial"/>
          <w:sz w:val="22"/>
          <w:szCs w:val="22"/>
          <w:shd w:val="clear" w:color="auto" w:fill="FFFFFF"/>
          <w:lang w:val="en-US"/>
        </w:rPr>
        <w:t>for e</w:t>
      </w:r>
      <w:r w:rsidR="00C631EA">
        <w:rPr>
          <w:rFonts w:ascii="Arial" w:eastAsia="SimSun" w:hAnsi="Arial" w:cs="Arial"/>
          <w:sz w:val="22"/>
          <w:szCs w:val="22"/>
          <w:shd w:val="clear" w:color="auto" w:fill="FFFFFF"/>
          <w:lang w:val="en-US"/>
        </w:rPr>
        <w:t>-</w:t>
      </w:r>
      <w:r w:rsidRPr="00032EA5">
        <w:rPr>
          <w:rFonts w:ascii="Arial" w:eastAsia="SimSun" w:hAnsi="Arial" w:cs="Arial"/>
          <w:sz w:val="22"/>
          <w:szCs w:val="22"/>
          <w:shd w:val="clear" w:color="auto" w:fill="FFFFFF"/>
          <w:lang w:val="en-US"/>
        </w:rPr>
        <w:t>commerce.</w:t>
      </w:r>
    </w:p>
    <w:p w14:paraId="6B0E908F" w14:textId="77777777" w:rsidR="00032EA5" w:rsidRPr="00032EA5" w:rsidRDefault="00032EA5" w:rsidP="00032EA5">
      <w:pPr>
        <w:jc w:val="both"/>
        <w:rPr>
          <w:rFonts w:ascii="Arial" w:eastAsia="SimSun" w:hAnsi="Arial" w:cs="Arial"/>
          <w:sz w:val="22"/>
          <w:szCs w:val="22"/>
          <w:shd w:val="clear" w:color="auto" w:fill="FFFFFF"/>
          <w:lang w:val="en-US"/>
        </w:rPr>
      </w:pPr>
      <w:r w:rsidRPr="00032EA5">
        <w:rPr>
          <w:rFonts w:ascii="Arial" w:eastAsia="SimSun" w:hAnsi="Arial" w:cs="Arial"/>
          <w:sz w:val="22"/>
          <w:szCs w:val="22"/>
          <w:shd w:val="clear" w:color="auto" w:fill="FFFFFF"/>
          <w:lang w:val="en-US"/>
        </w:rPr>
        <w:t xml:space="preserve"> </w:t>
      </w:r>
    </w:p>
    <w:p w14:paraId="28CC9E89" w14:textId="77777777" w:rsidR="00032EA5" w:rsidRPr="00032EA5" w:rsidRDefault="00032EA5" w:rsidP="004C4BB1">
      <w:pPr>
        <w:autoSpaceDE w:val="0"/>
        <w:autoSpaceDN w:val="0"/>
        <w:adjustRightInd w:val="0"/>
        <w:ind w:left="720"/>
        <w:jc w:val="both"/>
        <w:rPr>
          <w:rFonts w:ascii="Arial" w:hAnsi="Arial" w:cs="Arial"/>
          <w:sz w:val="22"/>
          <w:szCs w:val="22"/>
          <w:lang w:val="en-US"/>
        </w:rPr>
      </w:pPr>
      <w:r w:rsidRPr="00032EA5">
        <w:rPr>
          <w:rFonts w:ascii="Arial" w:eastAsia="SimSun" w:hAnsi="Arial" w:cs="Arial"/>
          <w:sz w:val="22"/>
          <w:szCs w:val="22"/>
          <w:shd w:val="clear" w:color="auto" w:fill="FFFFFF"/>
          <w:lang w:val="en-US"/>
        </w:rPr>
        <w:t xml:space="preserve">The e-commerce policy should focus on the nine e-commerce pillars. </w:t>
      </w:r>
      <w:r w:rsidRPr="00032EA5">
        <w:rPr>
          <w:rFonts w:ascii="Arial" w:hAnsi="Arial" w:cs="Arial"/>
          <w:sz w:val="22"/>
          <w:szCs w:val="22"/>
          <w:lang w:val="en-US"/>
        </w:rPr>
        <w:t xml:space="preserve">These pillars are connectivity and infrastructure, logistics and trade facilitation, payment solutions, business environment, skills development, policy and regulatory framework, regional and international trade, and taxation. </w:t>
      </w:r>
    </w:p>
    <w:p w14:paraId="4CEAA67D" w14:textId="77777777" w:rsidR="00032EA5" w:rsidRPr="00032EA5" w:rsidRDefault="00032EA5" w:rsidP="00032EA5">
      <w:pPr>
        <w:jc w:val="both"/>
        <w:rPr>
          <w:rFonts w:ascii="Arial" w:eastAsia="SimSun" w:hAnsi="Arial" w:cs="Arial"/>
          <w:sz w:val="22"/>
          <w:szCs w:val="22"/>
          <w:shd w:val="clear" w:color="auto" w:fill="FFFFFF"/>
          <w:lang w:val="en-US"/>
        </w:rPr>
      </w:pPr>
    </w:p>
    <w:p w14:paraId="6101F681" w14:textId="77777777" w:rsidR="00032EA5" w:rsidRPr="00032EA5" w:rsidRDefault="00032EA5" w:rsidP="004C4BB1">
      <w:pPr>
        <w:ind w:left="720"/>
        <w:jc w:val="both"/>
        <w:rPr>
          <w:rFonts w:ascii="Arial" w:eastAsia="SimSun" w:hAnsi="Arial" w:cs="Arial"/>
          <w:sz w:val="22"/>
          <w:szCs w:val="22"/>
          <w:shd w:val="clear" w:color="auto" w:fill="FFFFFF"/>
          <w:lang w:val="en-US"/>
        </w:rPr>
      </w:pPr>
      <w:r w:rsidRPr="00032EA5">
        <w:rPr>
          <w:rFonts w:ascii="Arial" w:eastAsia="SimSun" w:hAnsi="Arial" w:cs="Arial"/>
          <w:sz w:val="22"/>
          <w:szCs w:val="22"/>
          <w:shd w:val="clear" w:color="auto" w:fill="FFFFFF"/>
          <w:lang w:val="en-US"/>
        </w:rPr>
        <w:t>The policy for e-commerce should include an overview, scope, objectives, principles, policy direction, best practice model policy, and regulatory frameworks for e-commerce. In developing the policy guideline, references may be made to the literature review, baseline information, and best practices from other jurisdictions and international institutions.</w:t>
      </w:r>
    </w:p>
    <w:p w14:paraId="235A9EB0" w14:textId="77777777" w:rsidR="00032EA5" w:rsidRPr="00032EA5" w:rsidRDefault="00032EA5" w:rsidP="00032EA5">
      <w:pPr>
        <w:jc w:val="both"/>
        <w:rPr>
          <w:rFonts w:ascii="Arial" w:eastAsia="SimSun" w:hAnsi="Arial" w:cs="Arial"/>
          <w:sz w:val="22"/>
          <w:szCs w:val="22"/>
          <w:shd w:val="clear" w:color="auto" w:fill="FFFFFF"/>
          <w:lang w:val="en-US"/>
        </w:rPr>
      </w:pPr>
    </w:p>
    <w:p w14:paraId="66868806" w14:textId="70EAACE2" w:rsidR="00032EA5" w:rsidRPr="00032EA5" w:rsidRDefault="00032EA5" w:rsidP="004C4BB1">
      <w:pPr>
        <w:ind w:left="720"/>
        <w:jc w:val="both"/>
        <w:rPr>
          <w:rFonts w:ascii="Arial" w:eastAsia="SimSun" w:hAnsi="Arial" w:cs="Arial"/>
          <w:sz w:val="22"/>
          <w:szCs w:val="22"/>
          <w:shd w:val="clear" w:color="auto" w:fill="FFFFFF"/>
          <w:lang w:val="en-US"/>
        </w:rPr>
      </w:pPr>
      <w:r w:rsidRPr="00032EA5">
        <w:rPr>
          <w:rFonts w:ascii="Arial" w:eastAsia="SimSun" w:hAnsi="Arial" w:cs="Arial"/>
          <w:sz w:val="22"/>
          <w:szCs w:val="22"/>
          <w:shd w:val="clear" w:color="auto" w:fill="FFFFFF"/>
          <w:lang w:val="en-US"/>
        </w:rPr>
        <w:t xml:space="preserve">The policy guideline should also provide </w:t>
      </w:r>
      <w:r w:rsidR="00190FC5">
        <w:rPr>
          <w:rFonts w:ascii="Arial" w:eastAsia="SimSun" w:hAnsi="Arial" w:cs="Arial"/>
          <w:sz w:val="22"/>
          <w:szCs w:val="22"/>
          <w:shd w:val="clear" w:color="auto" w:fill="FFFFFF"/>
          <w:lang w:val="en-US"/>
        </w:rPr>
        <w:t xml:space="preserve">an </w:t>
      </w:r>
      <w:r w:rsidRPr="00032EA5">
        <w:rPr>
          <w:rFonts w:ascii="Arial" w:eastAsia="SimSun" w:hAnsi="Arial" w:cs="Arial"/>
          <w:sz w:val="22"/>
          <w:szCs w:val="22"/>
          <w:shd w:val="clear" w:color="auto" w:fill="FFFFFF"/>
          <w:lang w:val="en-US"/>
        </w:rPr>
        <w:t>indication of how the model regional policies and regulations will be transposed at national and/or at REC level.</w:t>
      </w:r>
    </w:p>
    <w:bookmarkEnd w:id="5"/>
    <w:p w14:paraId="521D2FF6" w14:textId="77777777" w:rsidR="00032EA5" w:rsidRPr="00032EA5" w:rsidRDefault="00032EA5" w:rsidP="00032EA5">
      <w:pPr>
        <w:jc w:val="both"/>
        <w:rPr>
          <w:rFonts w:ascii="Arial" w:eastAsia="SimSun" w:hAnsi="Arial" w:cs="Arial"/>
          <w:sz w:val="22"/>
          <w:szCs w:val="22"/>
          <w:shd w:val="clear" w:color="auto" w:fill="FFFFFF"/>
          <w:lang w:val="en-US"/>
        </w:rPr>
      </w:pPr>
    </w:p>
    <w:p w14:paraId="44C5CBC8" w14:textId="77777777" w:rsidR="00032EA5" w:rsidRPr="00032EA5" w:rsidRDefault="00032EA5" w:rsidP="004C4BB1">
      <w:pPr>
        <w:keepNext/>
        <w:keepLines/>
        <w:ind w:left="993" w:hanging="273"/>
        <w:jc w:val="both"/>
        <w:outlineLvl w:val="1"/>
        <w:rPr>
          <w:rFonts w:ascii="Arial" w:hAnsi="Arial" w:cs="Arial"/>
          <w:b/>
          <w:bCs/>
          <w:sz w:val="22"/>
          <w:szCs w:val="22"/>
          <w:lang w:val="en-US"/>
        </w:rPr>
      </w:pPr>
      <w:r w:rsidRPr="00032EA5">
        <w:rPr>
          <w:rFonts w:ascii="Arial" w:hAnsi="Arial" w:cs="Arial"/>
          <w:b/>
          <w:bCs/>
          <w:sz w:val="22"/>
          <w:szCs w:val="22"/>
          <w:lang w:val="en-US"/>
        </w:rPr>
        <w:t>Task 3: Develop Model Regulation for E-commerce</w:t>
      </w:r>
    </w:p>
    <w:p w14:paraId="73278235" w14:textId="77777777" w:rsidR="00032EA5" w:rsidRPr="00032EA5" w:rsidRDefault="00032EA5" w:rsidP="00032EA5">
      <w:pPr>
        <w:jc w:val="both"/>
        <w:rPr>
          <w:rFonts w:ascii="Arial" w:eastAsia="SimSun" w:hAnsi="Arial" w:cs="Arial"/>
          <w:b/>
          <w:sz w:val="22"/>
          <w:szCs w:val="22"/>
          <w:lang w:val="en-US"/>
        </w:rPr>
      </w:pPr>
    </w:p>
    <w:p w14:paraId="4DBB2131" w14:textId="77777777" w:rsidR="00032EA5" w:rsidRPr="00032EA5" w:rsidRDefault="00032EA5" w:rsidP="00B21FC8">
      <w:pPr>
        <w:ind w:left="720"/>
        <w:jc w:val="both"/>
        <w:rPr>
          <w:rFonts w:ascii="Arial" w:eastAsia="SimSun" w:hAnsi="Arial" w:cs="Arial"/>
          <w:bCs/>
          <w:sz w:val="22"/>
          <w:szCs w:val="22"/>
          <w:lang w:val="en-US"/>
        </w:rPr>
      </w:pPr>
      <w:r w:rsidRPr="00032EA5">
        <w:rPr>
          <w:rFonts w:ascii="Arial" w:eastAsia="SimSun" w:hAnsi="Arial" w:cs="Arial"/>
          <w:bCs/>
          <w:sz w:val="22"/>
          <w:szCs w:val="22"/>
          <w:lang w:val="en-US"/>
        </w:rPr>
        <w:t>The consultants will develop a model regulation for e-commerce consistent with the policy objectives and principles, best practise, international laws,</w:t>
      </w:r>
      <w:r w:rsidRPr="00032EA5">
        <w:rPr>
          <w:rFonts w:ascii="Arial" w:eastAsia="SimSun" w:hAnsi="Arial" w:cs="Arial"/>
          <w:color w:val="222222"/>
          <w:sz w:val="22"/>
          <w:szCs w:val="22"/>
          <w:shd w:val="clear" w:color="auto" w:fill="FFFFFF"/>
          <w:lang w:val="en-US"/>
        </w:rPr>
        <w:t xml:space="preserve"> regulations and are gender sensitive.</w:t>
      </w:r>
    </w:p>
    <w:p w14:paraId="1EF52B0C" w14:textId="77777777" w:rsidR="00032EA5" w:rsidRPr="00032EA5" w:rsidRDefault="00032EA5" w:rsidP="00032EA5">
      <w:pPr>
        <w:jc w:val="both"/>
        <w:rPr>
          <w:rFonts w:ascii="Arial" w:eastAsia="SimSun" w:hAnsi="Arial" w:cs="Arial"/>
          <w:bCs/>
          <w:sz w:val="22"/>
          <w:szCs w:val="22"/>
          <w:lang w:val="en-US"/>
        </w:rPr>
      </w:pPr>
    </w:p>
    <w:p w14:paraId="3E812175" w14:textId="77777777" w:rsidR="00032EA5" w:rsidRPr="00032EA5" w:rsidRDefault="00032EA5" w:rsidP="00B21FC8">
      <w:pPr>
        <w:ind w:firstLine="720"/>
        <w:jc w:val="both"/>
        <w:rPr>
          <w:rFonts w:ascii="Arial" w:eastAsia="SimSun" w:hAnsi="Arial" w:cs="Arial"/>
          <w:sz w:val="22"/>
          <w:szCs w:val="22"/>
          <w:lang w:val="en-US"/>
        </w:rPr>
      </w:pPr>
      <w:r w:rsidRPr="00032EA5">
        <w:rPr>
          <w:rFonts w:ascii="Arial" w:eastAsia="SimSun" w:hAnsi="Arial" w:cs="Arial"/>
          <w:bCs/>
          <w:sz w:val="22"/>
          <w:szCs w:val="22"/>
          <w:lang w:val="en-US"/>
        </w:rPr>
        <w:t xml:space="preserve">The </w:t>
      </w:r>
      <w:r w:rsidRPr="00032EA5">
        <w:rPr>
          <w:rFonts w:ascii="Arial" w:eastAsia="SimSun" w:hAnsi="Arial" w:cs="Arial"/>
          <w:sz w:val="22"/>
          <w:szCs w:val="22"/>
          <w:lang w:val="en-US"/>
        </w:rPr>
        <w:t>regulation should include but not limited to the following:</w:t>
      </w:r>
    </w:p>
    <w:p w14:paraId="7AED64E2" w14:textId="77777777" w:rsidR="00032EA5" w:rsidRPr="00032EA5" w:rsidRDefault="00032EA5" w:rsidP="00032EA5">
      <w:pPr>
        <w:ind w:left="90"/>
        <w:jc w:val="both"/>
        <w:rPr>
          <w:rFonts w:ascii="Arial" w:eastAsia="SimSun" w:hAnsi="Arial" w:cs="Arial"/>
          <w:sz w:val="22"/>
          <w:szCs w:val="22"/>
          <w:lang w:val="en-US"/>
        </w:rPr>
      </w:pPr>
    </w:p>
    <w:p w14:paraId="00443B13"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Preliminaries.</w:t>
      </w:r>
    </w:p>
    <w:p w14:paraId="549AFCE0"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Objectives, scope, definitions.</w:t>
      </w:r>
    </w:p>
    <w:p w14:paraId="58E40753"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Competition policy.</w:t>
      </w:r>
    </w:p>
    <w:p w14:paraId="3EF9DD3C"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Taxation issues.</w:t>
      </w:r>
    </w:p>
    <w:p w14:paraId="12A917B9"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Cybersecurity.</w:t>
      </w:r>
    </w:p>
    <w:p w14:paraId="7BFFCE46" w14:textId="77777777" w:rsidR="00032EA5" w:rsidRPr="00032EA5" w:rsidDel="00343803" w:rsidRDefault="00032EA5" w:rsidP="00032EA5">
      <w:pPr>
        <w:numPr>
          <w:ilvl w:val="0"/>
          <w:numId w:val="53"/>
        </w:numPr>
        <w:contextualSpacing/>
        <w:jc w:val="both"/>
        <w:rPr>
          <w:rFonts w:ascii="Arial" w:eastAsia="SimSun" w:hAnsi="Arial" w:cs="Arial"/>
          <w:sz w:val="22"/>
          <w:szCs w:val="22"/>
          <w:lang w:val="en-US"/>
        </w:rPr>
      </w:pPr>
      <w:r w:rsidRPr="00032EA5" w:rsidDel="00343803">
        <w:rPr>
          <w:rFonts w:ascii="Arial" w:eastAsia="SimSun" w:hAnsi="Arial" w:cs="Arial"/>
          <w:sz w:val="22"/>
          <w:szCs w:val="22"/>
          <w:lang w:val="en-US"/>
        </w:rPr>
        <w:t xml:space="preserve">Consumer </w:t>
      </w:r>
      <w:r w:rsidRPr="00032EA5">
        <w:rPr>
          <w:rFonts w:ascii="Arial" w:eastAsia="SimSun" w:hAnsi="Arial" w:cs="Arial"/>
          <w:sz w:val="22"/>
          <w:szCs w:val="22"/>
          <w:lang w:val="en-US"/>
        </w:rPr>
        <w:t>p</w:t>
      </w:r>
      <w:r w:rsidRPr="00032EA5" w:rsidDel="00343803">
        <w:rPr>
          <w:rFonts w:ascii="Arial" w:eastAsia="SimSun" w:hAnsi="Arial" w:cs="Arial"/>
          <w:sz w:val="22"/>
          <w:szCs w:val="22"/>
          <w:lang w:val="en-US"/>
        </w:rPr>
        <w:t>rotection</w:t>
      </w:r>
      <w:r w:rsidRPr="00032EA5">
        <w:rPr>
          <w:rFonts w:ascii="Arial" w:eastAsia="SimSun" w:hAnsi="Arial" w:cs="Arial"/>
          <w:sz w:val="22"/>
          <w:szCs w:val="22"/>
          <w:lang w:val="en-US"/>
        </w:rPr>
        <w:t>.</w:t>
      </w:r>
      <w:r w:rsidRPr="00032EA5" w:rsidDel="00343803">
        <w:rPr>
          <w:rFonts w:ascii="Arial" w:eastAsia="SimSun" w:hAnsi="Arial" w:cs="Arial"/>
          <w:sz w:val="22"/>
          <w:szCs w:val="22"/>
          <w:lang w:val="en-US"/>
        </w:rPr>
        <w:t xml:space="preserve"> </w:t>
      </w:r>
    </w:p>
    <w:p w14:paraId="1F994ADE"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 xml:space="preserve">Rights of the seller and buyer. </w:t>
      </w:r>
    </w:p>
    <w:p w14:paraId="56D9EECE"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 xml:space="preserve">Product information. </w:t>
      </w:r>
    </w:p>
    <w:p w14:paraId="01AB2B9B"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 xml:space="preserve">Payment related issues. </w:t>
      </w:r>
    </w:p>
    <w:p w14:paraId="1EB499D3"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Information security.</w:t>
      </w:r>
    </w:p>
    <w:p w14:paraId="117DF632"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Logistics.</w:t>
      </w:r>
    </w:p>
    <w:p w14:paraId="285A8BAC"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Confidentiality, privacy, and data protection.</w:t>
      </w:r>
    </w:p>
    <w:p w14:paraId="34ACFF1B"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 xml:space="preserve">Digital signatures. </w:t>
      </w:r>
    </w:p>
    <w:p w14:paraId="6BC37C6F"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 xml:space="preserve">Exemptions. </w:t>
      </w:r>
    </w:p>
    <w:p w14:paraId="45898F0E"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 xml:space="preserve">Enforcement provisions. </w:t>
      </w:r>
    </w:p>
    <w:p w14:paraId="4941F91B"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 xml:space="preserve">Miscellaneous provisions; and </w:t>
      </w:r>
    </w:p>
    <w:p w14:paraId="02FE65AB" w14:textId="77777777" w:rsidR="00032EA5" w:rsidRPr="00032EA5" w:rsidRDefault="00032EA5" w:rsidP="00032EA5">
      <w:pPr>
        <w:numPr>
          <w:ilvl w:val="0"/>
          <w:numId w:val="53"/>
        </w:numPr>
        <w:contextualSpacing/>
        <w:jc w:val="both"/>
        <w:rPr>
          <w:rFonts w:ascii="Arial" w:eastAsia="SimSun" w:hAnsi="Arial" w:cs="Arial"/>
          <w:sz w:val="22"/>
          <w:szCs w:val="22"/>
          <w:lang w:val="en-US"/>
        </w:rPr>
      </w:pPr>
      <w:r w:rsidRPr="00032EA5">
        <w:rPr>
          <w:rFonts w:ascii="Arial" w:eastAsia="SimSun" w:hAnsi="Arial" w:cs="Arial"/>
          <w:sz w:val="22"/>
          <w:szCs w:val="22"/>
          <w:lang w:val="en-US"/>
        </w:rPr>
        <w:t xml:space="preserve">Schedules and Appendices. </w:t>
      </w:r>
    </w:p>
    <w:p w14:paraId="748EF0F6" w14:textId="77777777" w:rsidR="00032EA5" w:rsidRPr="00032EA5" w:rsidRDefault="00032EA5" w:rsidP="00032EA5">
      <w:pPr>
        <w:ind w:left="2250"/>
        <w:contextualSpacing/>
        <w:jc w:val="both"/>
        <w:rPr>
          <w:rFonts w:ascii="Arial" w:eastAsia="SimSun" w:hAnsi="Arial" w:cs="Arial"/>
          <w:sz w:val="22"/>
          <w:szCs w:val="22"/>
          <w:lang w:val="en-US"/>
        </w:rPr>
      </w:pPr>
    </w:p>
    <w:p w14:paraId="2ABF1524" w14:textId="346CFB2D" w:rsidR="00032EA5" w:rsidRPr="00032EA5" w:rsidRDefault="00032EA5" w:rsidP="00B21FC8">
      <w:pPr>
        <w:keepNext/>
        <w:keepLines/>
        <w:ind w:left="993" w:hanging="273"/>
        <w:jc w:val="both"/>
        <w:outlineLvl w:val="1"/>
        <w:rPr>
          <w:rFonts w:ascii="Arial" w:hAnsi="Arial" w:cs="Arial"/>
          <w:b/>
          <w:bCs/>
          <w:sz w:val="22"/>
          <w:szCs w:val="22"/>
          <w:lang w:val="en-US"/>
        </w:rPr>
      </w:pPr>
      <w:r w:rsidRPr="00032EA5">
        <w:rPr>
          <w:rFonts w:ascii="Arial" w:hAnsi="Arial" w:cs="Arial"/>
          <w:b/>
          <w:bCs/>
          <w:sz w:val="22"/>
          <w:szCs w:val="22"/>
          <w:lang w:val="en-US"/>
        </w:rPr>
        <w:t xml:space="preserve">Task 5: Explanatory Note for </w:t>
      </w:r>
      <w:r w:rsidR="00C631EA">
        <w:rPr>
          <w:rFonts w:ascii="Arial" w:hAnsi="Arial" w:cs="Arial"/>
          <w:b/>
          <w:bCs/>
          <w:sz w:val="22"/>
          <w:szCs w:val="22"/>
          <w:lang w:val="en-US"/>
        </w:rPr>
        <w:t>D</w:t>
      </w:r>
      <w:r w:rsidR="00C631EA" w:rsidRPr="00032EA5">
        <w:rPr>
          <w:rFonts w:ascii="Arial" w:hAnsi="Arial" w:cs="Arial"/>
          <w:b/>
          <w:bCs/>
          <w:sz w:val="22"/>
          <w:szCs w:val="22"/>
          <w:lang w:val="en-US"/>
        </w:rPr>
        <w:t xml:space="preserve">ata </w:t>
      </w:r>
      <w:r w:rsidR="00C631EA">
        <w:rPr>
          <w:rFonts w:ascii="Arial" w:hAnsi="Arial" w:cs="Arial"/>
          <w:b/>
          <w:bCs/>
          <w:sz w:val="22"/>
          <w:szCs w:val="22"/>
          <w:lang w:val="en-US"/>
        </w:rPr>
        <w:t>P</w:t>
      </w:r>
      <w:r w:rsidR="00C631EA" w:rsidRPr="00032EA5">
        <w:rPr>
          <w:rFonts w:ascii="Arial" w:hAnsi="Arial" w:cs="Arial"/>
          <w:b/>
          <w:bCs/>
          <w:sz w:val="22"/>
          <w:szCs w:val="22"/>
          <w:lang w:val="en-US"/>
        </w:rPr>
        <w:t xml:space="preserve">rotection </w:t>
      </w:r>
      <w:r w:rsidRPr="00032EA5">
        <w:rPr>
          <w:rFonts w:ascii="Arial" w:hAnsi="Arial" w:cs="Arial"/>
          <w:b/>
          <w:bCs/>
          <w:sz w:val="22"/>
          <w:szCs w:val="22"/>
          <w:lang w:val="en-US"/>
        </w:rPr>
        <w:t xml:space="preserve">and </w:t>
      </w:r>
      <w:r w:rsidR="00C631EA">
        <w:rPr>
          <w:rFonts w:ascii="Arial" w:hAnsi="Arial" w:cs="Arial"/>
          <w:b/>
          <w:bCs/>
          <w:sz w:val="22"/>
          <w:szCs w:val="22"/>
          <w:lang w:val="en-US"/>
        </w:rPr>
        <w:t>P</w:t>
      </w:r>
      <w:r w:rsidR="00C631EA" w:rsidRPr="00032EA5">
        <w:rPr>
          <w:rFonts w:ascii="Arial" w:hAnsi="Arial" w:cs="Arial"/>
          <w:b/>
          <w:bCs/>
          <w:sz w:val="22"/>
          <w:szCs w:val="22"/>
          <w:lang w:val="en-US"/>
        </w:rPr>
        <w:t>rivacy</w:t>
      </w:r>
    </w:p>
    <w:p w14:paraId="7F9AD5B9" w14:textId="77777777" w:rsidR="00032EA5" w:rsidRPr="00032EA5" w:rsidRDefault="00032EA5" w:rsidP="00032EA5">
      <w:pPr>
        <w:jc w:val="both"/>
        <w:rPr>
          <w:rFonts w:ascii="Arial" w:eastAsia="SimSun" w:hAnsi="Arial" w:cs="Arial"/>
          <w:sz w:val="22"/>
          <w:szCs w:val="22"/>
          <w:lang w:val="en-US"/>
        </w:rPr>
      </w:pPr>
    </w:p>
    <w:p w14:paraId="72061DA1" w14:textId="776B95BB" w:rsidR="00032EA5" w:rsidRPr="00032EA5" w:rsidRDefault="00032EA5" w:rsidP="00B21FC8">
      <w:pPr>
        <w:ind w:left="720"/>
        <w:jc w:val="both"/>
        <w:rPr>
          <w:rFonts w:ascii="Arial" w:eastAsia="SimSun" w:hAnsi="Arial" w:cs="Arial"/>
          <w:sz w:val="22"/>
          <w:szCs w:val="22"/>
          <w:shd w:val="clear" w:color="auto" w:fill="FFFFFF"/>
          <w:lang w:val="en-US"/>
        </w:rPr>
      </w:pPr>
      <w:r w:rsidRPr="00032EA5">
        <w:rPr>
          <w:rFonts w:ascii="Arial" w:eastAsia="SimSun" w:hAnsi="Arial" w:cs="Arial"/>
          <w:color w:val="222222"/>
          <w:sz w:val="22"/>
          <w:szCs w:val="22"/>
          <w:shd w:val="clear" w:color="auto" w:fill="FFFFFF"/>
          <w:lang w:val="en-US"/>
        </w:rPr>
        <w:t>Under this section</w:t>
      </w:r>
      <w:r w:rsidR="00C631EA">
        <w:rPr>
          <w:rFonts w:ascii="Arial" w:eastAsia="SimSun" w:hAnsi="Arial" w:cs="Arial"/>
          <w:color w:val="222222"/>
          <w:sz w:val="22"/>
          <w:szCs w:val="22"/>
          <w:shd w:val="clear" w:color="auto" w:fill="FFFFFF"/>
          <w:lang w:val="en-US"/>
        </w:rPr>
        <w:t>,</w:t>
      </w:r>
      <w:r w:rsidRPr="00032EA5">
        <w:rPr>
          <w:rFonts w:ascii="Arial" w:eastAsia="SimSun" w:hAnsi="Arial" w:cs="Arial"/>
          <w:color w:val="222222"/>
          <w:sz w:val="22"/>
          <w:szCs w:val="22"/>
          <w:shd w:val="clear" w:color="auto" w:fill="FFFFFF"/>
          <w:lang w:val="en-US"/>
        </w:rPr>
        <w:t xml:space="preserve"> the consultants will develop an explanatory note for data protection and privacy. </w:t>
      </w:r>
      <w:r w:rsidRPr="00032EA5">
        <w:rPr>
          <w:rFonts w:ascii="Arial" w:eastAsia="SimSun" w:hAnsi="Arial" w:cs="Arial"/>
          <w:sz w:val="22"/>
          <w:szCs w:val="22"/>
          <w:shd w:val="clear" w:color="auto" w:fill="FFFFFF"/>
          <w:lang w:val="en-US"/>
        </w:rPr>
        <w:t xml:space="preserve">The </w:t>
      </w:r>
      <w:r w:rsidRPr="00032EA5">
        <w:rPr>
          <w:rFonts w:ascii="Arial" w:eastAsia="SimSun" w:hAnsi="Arial" w:cs="Arial"/>
          <w:color w:val="222222"/>
          <w:sz w:val="22"/>
          <w:szCs w:val="22"/>
          <w:shd w:val="clear" w:color="auto" w:fill="FFFFFF"/>
          <w:lang w:val="en-US"/>
        </w:rPr>
        <w:t xml:space="preserve">explanatory note </w:t>
      </w:r>
      <w:r w:rsidRPr="00032EA5">
        <w:rPr>
          <w:rFonts w:ascii="Arial" w:eastAsia="SimSun" w:hAnsi="Arial" w:cs="Arial"/>
          <w:sz w:val="22"/>
          <w:szCs w:val="22"/>
          <w:shd w:val="clear" w:color="auto" w:fill="FFFFFF"/>
          <w:lang w:val="en-US"/>
        </w:rPr>
        <w:t>should include an overview, objectives, policy direction, and best practice model regulatory frameworks for data protection and privacy.</w:t>
      </w:r>
    </w:p>
    <w:p w14:paraId="6FAB9A67" w14:textId="77777777" w:rsidR="00032EA5" w:rsidRPr="00032EA5" w:rsidRDefault="00032EA5" w:rsidP="00032EA5">
      <w:pPr>
        <w:jc w:val="both"/>
        <w:rPr>
          <w:rFonts w:ascii="Arial" w:eastAsia="SimSun" w:hAnsi="Arial" w:cs="Arial"/>
          <w:sz w:val="22"/>
          <w:szCs w:val="22"/>
          <w:shd w:val="clear" w:color="auto" w:fill="FFFFFF"/>
          <w:lang w:val="en-US"/>
        </w:rPr>
      </w:pPr>
    </w:p>
    <w:p w14:paraId="254F576F" w14:textId="4B9AC7D3" w:rsidR="00032EA5" w:rsidRPr="00032EA5" w:rsidRDefault="00032EA5" w:rsidP="00B21FC8">
      <w:pPr>
        <w:ind w:left="720"/>
        <w:jc w:val="both"/>
        <w:rPr>
          <w:rFonts w:ascii="Arial" w:eastAsia="SimSun" w:hAnsi="Arial" w:cs="Arial"/>
          <w:sz w:val="22"/>
          <w:szCs w:val="22"/>
          <w:shd w:val="clear" w:color="auto" w:fill="FFFFFF"/>
          <w:lang w:val="en-US"/>
        </w:rPr>
      </w:pPr>
      <w:r w:rsidRPr="00032EA5">
        <w:rPr>
          <w:rFonts w:ascii="Arial" w:eastAsia="SimSun" w:hAnsi="Arial" w:cs="Arial"/>
          <w:sz w:val="22"/>
          <w:szCs w:val="22"/>
          <w:shd w:val="clear" w:color="auto" w:fill="FFFFFF"/>
          <w:lang w:val="en-US"/>
        </w:rPr>
        <w:t xml:space="preserve">In developing </w:t>
      </w:r>
      <w:r w:rsidR="00C631EA">
        <w:rPr>
          <w:rFonts w:ascii="Arial" w:eastAsia="SimSun" w:hAnsi="Arial" w:cs="Arial"/>
          <w:sz w:val="22"/>
          <w:szCs w:val="22"/>
          <w:shd w:val="clear" w:color="auto" w:fill="FFFFFF"/>
          <w:lang w:val="en-US"/>
        </w:rPr>
        <w:t xml:space="preserve">the </w:t>
      </w:r>
      <w:r w:rsidRPr="00032EA5">
        <w:rPr>
          <w:rFonts w:ascii="Arial" w:eastAsia="SimSun" w:hAnsi="Arial" w:cs="Arial"/>
          <w:sz w:val="22"/>
          <w:szCs w:val="22"/>
          <w:shd w:val="clear" w:color="auto" w:fill="FFFFFF"/>
          <w:lang w:val="en-US"/>
        </w:rPr>
        <w:t>explanatory note references may be made to the literature review, baseline data, and best practices from other jurisdictions and international institutions.</w:t>
      </w:r>
    </w:p>
    <w:p w14:paraId="6FD9F418" w14:textId="77777777" w:rsidR="00032EA5" w:rsidRPr="00032EA5" w:rsidRDefault="00032EA5" w:rsidP="00032EA5">
      <w:pPr>
        <w:jc w:val="both"/>
        <w:rPr>
          <w:rFonts w:ascii="Arial" w:eastAsia="SimSun" w:hAnsi="Arial" w:cs="Arial"/>
          <w:sz w:val="22"/>
          <w:szCs w:val="22"/>
          <w:shd w:val="clear" w:color="auto" w:fill="FFFFFF"/>
          <w:lang w:val="en-US"/>
        </w:rPr>
      </w:pPr>
    </w:p>
    <w:p w14:paraId="17763475" w14:textId="491A3737" w:rsidR="00032EA5" w:rsidRDefault="00032EA5" w:rsidP="00B21FC8">
      <w:pPr>
        <w:ind w:left="720"/>
        <w:jc w:val="both"/>
        <w:rPr>
          <w:rFonts w:ascii="Arial" w:eastAsia="SimSun" w:hAnsi="Arial" w:cs="Arial"/>
          <w:sz w:val="22"/>
          <w:szCs w:val="22"/>
          <w:shd w:val="clear" w:color="auto" w:fill="FFFFFF"/>
          <w:lang w:val="en-US"/>
        </w:rPr>
      </w:pPr>
      <w:r w:rsidRPr="00032EA5">
        <w:rPr>
          <w:rFonts w:ascii="Arial" w:eastAsia="SimSun" w:hAnsi="Arial" w:cs="Arial"/>
          <w:sz w:val="22"/>
          <w:szCs w:val="22"/>
          <w:shd w:val="clear" w:color="auto" w:fill="FFFFFF"/>
          <w:lang w:val="en-US"/>
        </w:rPr>
        <w:t xml:space="preserve">The </w:t>
      </w:r>
      <w:r w:rsidRPr="00032EA5">
        <w:rPr>
          <w:rFonts w:ascii="Arial" w:eastAsia="SimSun" w:hAnsi="Arial" w:cs="Arial"/>
          <w:color w:val="222222"/>
          <w:sz w:val="22"/>
          <w:szCs w:val="22"/>
          <w:shd w:val="clear" w:color="auto" w:fill="FFFFFF"/>
          <w:lang w:val="en-US"/>
        </w:rPr>
        <w:t xml:space="preserve">explanatory note </w:t>
      </w:r>
      <w:r w:rsidRPr="00032EA5">
        <w:rPr>
          <w:rFonts w:ascii="Arial" w:eastAsia="SimSun" w:hAnsi="Arial" w:cs="Arial"/>
          <w:sz w:val="22"/>
          <w:szCs w:val="22"/>
          <w:shd w:val="clear" w:color="auto" w:fill="FFFFFF"/>
          <w:lang w:val="en-US"/>
        </w:rPr>
        <w:t xml:space="preserve">should also provide </w:t>
      </w:r>
      <w:r w:rsidR="00190FC5">
        <w:rPr>
          <w:rFonts w:ascii="Arial" w:eastAsia="SimSun" w:hAnsi="Arial" w:cs="Arial"/>
          <w:sz w:val="22"/>
          <w:szCs w:val="22"/>
          <w:shd w:val="clear" w:color="auto" w:fill="FFFFFF"/>
          <w:lang w:val="en-US"/>
        </w:rPr>
        <w:t xml:space="preserve">an </w:t>
      </w:r>
      <w:r w:rsidRPr="00032EA5">
        <w:rPr>
          <w:rFonts w:ascii="Arial" w:eastAsia="SimSun" w:hAnsi="Arial" w:cs="Arial"/>
          <w:sz w:val="22"/>
          <w:szCs w:val="22"/>
          <w:shd w:val="clear" w:color="auto" w:fill="FFFFFF"/>
          <w:lang w:val="en-US"/>
        </w:rPr>
        <w:t>indication of how the model regional policies and regulations will be transposed at national and/or at REC level.</w:t>
      </w:r>
    </w:p>
    <w:p w14:paraId="6D0BFF17" w14:textId="77777777" w:rsidR="00190FC5" w:rsidRPr="00032EA5" w:rsidRDefault="00190FC5" w:rsidP="00B21FC8">
      <w:pPr>
        <w:ind w:left="720"/>
        <w:jc w:val="both"/>
        <w:rPr>
          <w:rFonts w:ascii="Arial" w:eastAsia="SimSun" w:hAnsi="Arial" w:cs="Arial"/>
          <w:sz w:val="22"/>
          <w:szCs w:val="22"/>
          <w:shd w:val="clear" w:color="auto" w:fill="FFFFFF"/>
          <w:lang w:val="en-US"/>
        </w:rPr>
      </w:pPr>
    </w:p>
    <w:p w14:paraId="6FA9A044" w14:textId="6318004F" w:rsidR="00032EA5" w:rsidRPr="00032EA5" w:rsidRDefault="00032EA5" w:rsidP="00B21FC8">
      <w:pPr>
        <w:keepNext/>
        <w:keepLines/>
        <w:ind w:left="993" w:hanging="273"/>
        <w:jc w:val="both"/>
        <w:outlineLvl w:val="1"/>
        <w:rPr>
          <w:rFonts w:ascii="Arial" w:hAnsi="Arial" w:cs="Arial"/>
          <w:b/>
          <w:bCs/>
          <w:sz w:val="22"/>
          <w:szCs w:val="22"/>
          <w:lang w:val="en-US"/>
        </w:rPr>
      </w:pPr>
      <w:r w:rsidRPr="00032EA5">
        <w:rPr>
          <w:rFonts w:ascii="Arial" w:hAnsi="Arial" w:cs="Arial"/>
          <w:b/>
          <w:bCs/>
          <w:sz w:val="22"/>
          <w:szCs w:val="22"/>
          <w:lang w:val="en-US"/>
        </w:rPr>
        <w:lastRenderedPageBreak/>
        <w:t xml:space="preserve">Task 6: Develop </w:t>
      </w:r>
      <w:r w:rsidR="00140D70">
        <w:rPr>
          <w:rFonts w:ascii="Arial" w:hAnsi="Arial" w:cs="Arial"/>
          <w:b/>
          <w:bCs/>
          <w:sz w:val="22"/>
          <w:szCs w:val="22"/>
          <w:lang w:val="en-US"/>
        </w:rPr>
        <w:t>M</w:t>
      </w:r>
      <w:r w:rsidR="00140D70" w:rsidRPr="00032EA5">
        <w:rPr>
          <w:rFonts w:ascii="Arial" w:hAnsi="Arial" w:cs="Arial"/>
          <w:b/>
          <w:bCs/>
          <w:sz w:val="22"/>
          <w:szCs w:val="22"/>
          <w:lang w:val="en-US"/>
        </w:rPr>
        <w:t xml:space="preserve">odel </w:t>
      </w:r>
      <w:r w:rsidR="00140D70">
        <w:rPr>
          <w:rFonts w:ascii="Arial" w:hAnsi="Arial" w:cs="Arial"/>
          <w:b/>
          <w:bCs/>
          <w:sz w:val="22"/>
          <w:szCs w:val="22"/>
          <w:lang w:val="en-US"/>
        </w:rPr>
        <w:t>R</w:t>
      </w:r>
      <w:r w:rsidR="00140D70" w:rsidRPr="00032EA5">
        <w:rPr>
          <w:rFonts w:ascii="Arial" w:hAnsi="Arial" w:cs="Arial"/>
          <w:b/>
          <w:bCs/>
          <w:sz w:val="22"/>
          <w:szCs w:val="22"/>
          <w:lang w:val="en-US"/>
        </w:rPr>
        <w:t xml:space="preserve">egulation </w:t>
      </w:r>
      <w:r w:rsidRPr="00032EA5">
        <w:rPr>
          <w:rFonts w:ascii="Arial" w:hAnsi="Arial" w:cs="Arial"/>
          <w:b/>
          <w:bCs/>
          <w:sz w:val="22"/>
          <w:szCs w:val="22"/>
          <w:lang w:val="en-US"/>
        </w:rPr>
        <w:t xml:space="preserve">for </w:t>
      </w:r>
      <w:r w:rsidR="00140D70">
        <w:rPr>
          <w:rFonts w:ascii="Arial" w:hAnsi="Arial" w:cs="Arial"/>
          <w:b/>
          <w:bCs/>
          <w:sz w:val="22"/>
          <w:szCs w:val="22"/>
          <w:lang w:val="en-US"/>
        </w:rPr>
        <w:t>D</w:t>
      </w:r>
      <w:r w:rsidR="00140D70" w:rsidRPr="00032EA5">
        <w:rPr>
          <w:rFonts w:ascii="Arial" w:hAnsi="Arial" w:cs="Arial"/>
          <w:b/>
          <w:bCs/>
          <w:sz w:val="22"/>
          <w:szCs w:val="22"/>
          <w:lang w:val="en-US"/>
        </w:rPr>
        <w:t xml:space="preserve">ata </w:t>
      </w:r>
      <w:r w:rsidR="00140D70">
        <w:rPr>
          <w:rFonts w:ascii="Arial" w:hAnsi="Arial" w:cs="Arial"/>
          <w:b/>
          <w:bCs/>
          <w:sz w:val="22"/>
          <w:szCs w:val="22"/>
          <w:lang w:val="en-US"/>
        </w:rPr>
        <w:t>P</w:t>
      </w:r>
      <w:r w:rsidR="00140D70" w:rsidRPr="00032EA5">
        <w:rPr>
          <w:rFonts w:ascii="Arial" w:hAnsi="Arial" w:cs="Arial"/>
          <w:b/>
          <w:bCs/>
          <w:sz w:val="22"/>
          <w:szCs w:val="22"/>
          <w:lang w:val="en-US"/>
        </w:rPr>
        <w:t xml:space="preserve">rotection </w:t>
      </w:r>
      <w:r w:rsidRPr="00032EA5">
        <w:rPr>
          <w:rFonts w:ascii="Arial" w:hAnsi="Arial" w:cs="Arial"/>
          <w:b/>
          <w:bCs/>
          <w:sz w:val="22"/>
          <w:szCs w:val="22"/>
          <w:lang w:val="en-US"/>
        </w:rPr>
        <w:t xml:space="preserve">and </w:t>
      </w:r>
      <w:r w:rsidR="00140D70">
        <w:rPr>
          <w:rFonts w:ascii="Arial" w:hAnsi="Arial" w:cs="Arial"/>
          <w:b/>
          <w:bCs/>
          <w:sz w:val="22"/>
          <w:szCs w:val="22"/>
          <w:lang w:val="en-US"/>
        </w:rPr>
        <w:t>P</w:t>
      </w:r>
      <w:r w:rsidR="00140D70" w:rsidRPr="00032EA5">
        <w:rPr>
          <w:rFonts w:ascii="Arial" w:hAnsi="Arial" w:cs="Arial"/>
          <w:b/>
          <w:bCs/>
          <w:sz w:val="22"/>
          <w:szCs w:val="22"/>
          <w:lang w:val="en-US"/>
        </w:rPr>
        <w:t xml:space="preserve">rivacy </w:t>
      </w:r>
    </w:p>
    <w:p w14:paraId="59763914" w14:textId="77777777" w:rsidR="00032EA5" w:rsidRPr="00032EA5" w:rsidRDefault="00032EA5" w:rsidP="00032EA5">
      <w:pPr>
        <w:jc w:val="both"/>
        <w:rPr>
          <w:rFonts w:ascii="Arial" w:eastAsia="SimSun" w:hAnsi="Arial" w:cs="Arial"/>
          <w:bCs/>
          <w:sz w:val="22"/>
          <w:szCs w:val="22"/>
          <w:lang w:val="en-US"/>
        </w:rPr>
      </w:pPr>
    </w:p>
    <w:p w14:paraId="27788F28" w14:textId="77777777" w:rsidR="00032EA5" w:rsidRPr="00032EA5" w:rsidRDefault="00032EA5" w:rsidP="00B21FC8">
      <w:pPr>
        <w:ind w:left="720"/>
        <w:jc w:val="both"/>
        <w:rPr>
          <w:rFonts w:ascii="Arial" w:eastAsia="SimSun" w:hAnsi="Arial" w:cs="Arial"/>
          <w:sz w:val="22"/>
          <w:szCs w:val="22"/>
          <w:lang w:val="en-US"/>
        </w:rPr>
      </w:pPr>
      <w:r w:rsidRPr="00032EA5">
        <w:rPr>
          <w:rFonts w:ascii="Arial" w:eastAsia="SimSun" w:hAnsi="Arial" w:cs="Arial"/>
          <w:bCs/>
          <w:sz w:val="22"/>
          <w:szCs w:val="22"/>
          <w:lang w:val="en-US"/>
        </w:rPr>
        <w:t>The consultants should develop regulations for data protection and privacy.  The regulations should be consistent with best practise, international laws,</w:t>
      </w:r>
      <w:r w:rsidRPr="00032EA5">
        <w:rPr>
          <w:rFonts w:ascii="Arial" w:eastAsia="SimSun" w:hAnsi="Arial" w:cs="Arial"/>
          <w:color w:val="222222"/>
          <w:sz w:val="22"/>
          <w:szCs w:val="22"/>
          <w:shd w:val="clear" w:color="auto" w:fill="FFFFFF"/>
          <w:lang w:val="en-US"/>
        </w:rPr>
        <w:t xml:space="preserve"> regulations, and gender sensitive.</w:t>
      </w:r>
      <w:r w:rsidRPr="00032EA5">
        <w:rPr>
          <w:rFonts w:ascii="Arial" w:eastAsia="SimSun" w:hAnsi="Arial" w:cs="Arial"/>
          <w:bCs/>
          <w:sz w:val="22"/>
          <w:szCs w:val="22"/>
          <w:lang w:val="en-US"/>
        </w:rPr>
        <w:t xml:space="preserve"> The </w:t>
      </w:r>
      <w:r w:rsidRPr="00032EA5">
        <w:rPr>
          <w:rFonts w:ascii="Arial" w:eastAsia="SimSun" w:hAnsi="Arial" w:cs="Arial"/>
          <w:sz w:val="22"/>
          <w:szCs w:val="22"/>
          <w:lang w:val="en-US"/>
        </w:rPr>
        <w:t>regulation should include but not limited to the following:</w:t>
      </w:r>
    </w:p>
    <w:p w14:paraId="5718B1AB" w14:textId="77777777" w:rsidR="00032EA5" w:rsidRPr="00032EA5" w:rsidRDefault="00032EA5" w:rsidP="00032EA5">
      <w:pPr>
        <w:ind w:left="720"/>
        <w:contextualSpacing/>
        <w:jc w:val="both"/>
        <w:rPr>
          <w:rFonts w:ascii="Arial" w:eastAsia="SimSun" w:hAnsi="Arial" w:cs="Arial"/>
          <w:color w:val="222222"/>
          <w:sz w:val="22"/>
          <w:szCs w:val="22"/>
          <w:shd w:val="clear" w:color="auto" w:fill="FFFFFF"/>
          <w:lang w:val="en-US"/>
        </w:rPr>
      </w:pPr>
    </w:p>
    <w:p w14:paraId="6964D98A" w14:textId="77777777" w:rsidR="00032EA5" w:rsidRPr="00032EA5" w:rsidRDefault="00032EA5" w:rsidP="00032EA5">
      <w:pPr>
        <w:numPr>
          <w:ilvl w:val="0"/>
          <w:numId w:val="54"/>
        </w:numPr>
        <w:contextualSpacing/>
        <w:jc w:val="both"/>
        <w:rPr>
          <w:rFonts w:ascii="Arial" w:eastAsia="SimSun" w:hAnsi="Arial" w:cs="Arial"/>
          <w:sz w:val="22"/>
          <w:szCs w:val="22"/>
          <w:lang w:val="en-US"/>
        </w:rPr>
      </w:pPr>
      <w:r w:rsidRPr="00032EA5">
        <w:rPr>
          <w:rFonts w:ascii="Arial" w:eastAsia="SimSun" w:hAnsi="Arial" w:cs="Arial"/>
          <w:sz w:val="22"/>
          <w:szCs w:val="22"/>
          <w:lang w:val="en-US"/>
        </w:rPr>
        <w:t>Preliminaries.</w:t>
      </w:r>
    </w:p>
    <w:p w14:paraId="5CFA7CF7" w14:textId="77777777" w:rsidR="00032EA5" w:rsidRPr="00032EA5" w:rsidRDefault="00032EA5" w:rsidP="00032EA5">
      <w:pPr>
        <w:numPr>
          <w:ilvl w:val="0"/>
          <w:numId w:val="54"/>
        </w:numPr>
        <w:contextualSpacing/>
        <w:jc w:val="both"/>
        <w:rPr>
          <w:rFonts w:ascii="Arial" w:eastAsia="SimSun" w:hAnsi="Arial" w:cs="Arial"/>
          <w:sz w:val="22"/>
          <w:szCs w:val="22"/>
          <w:lang w:val="en-US"/>
        </w:rPr>
      </w:pPr>
      <w:r w:rsidRPr="00032EA5">
        <w:rPr>
          <w:rFonts w:ascii="Arial" w:eastAsia="SimSun" w:hAnsi="Arial" w:cs="Arial"/>
          <w:sz w:val="22"/>
          <w:szCs w:val="22"/>
          <w:lang w:val="en-US"/>
        </w:rPr>
        <w:t>Objectives, Scope, and definitions.</w:t>
      </w:r>
    </w:p>
    <w:p w14:paraId="1098F6E9" w14:textId="77777777" w:rsidR="00032EA5" w:rsidRPr="00032EA5" w:rsidRDefault="00032EA5" w:rsidP="00032EA5">
      <w:pPr>
        <w:numPr>
          <w:ilvl w:val="0"/>
          <w:numId w:val="54"/>
        </w:numPr>
        <w:contextualSpacing/>
        <w:jc w:val="both"/>
        <w:rPr>
          <w:rFonts w:ascii="Arial" w:eastAsia="SimSun" w:hAnsi="Arial" w:cs="Arial"/>
          <w:sz w:val="22"/>
          <w:szCs w:val="22"/>
          <w:lang w:val="en-US"/>
        </w:rPr>
      </w:pPr>
      <w:r w:rsidRPr="00032EA5">
        <w:rPr>
          <w:rFonts w:ascii="Arial" w:eastAsia="SimSun" w:hAnsi="Arial" w:cs="Arial"/>
          <w:sz w:val="22"/>
          <w:szCs w:val="22"/>
          <w:lang w:val="en-US"/>
        </w:rPr>
        <w:t>Data protection and privacy.</w:t>
      </w:r>
    </w:p>
    <w:p w14:paraId="574500B1" w14:textId="77777777" w:rsidR="00032EA5" w:rsidRPr="00032EA5" w:rsidRDefault="00032EA5" w:rsidP="00032EA5">
      <w:pPr>
        <w:numPr>
          <w:ilvl w:val="0"/>
          <w:numId w:val="54"/>
        </w:numPr>
        <w:contextualSpacing/>
        <w:jc w:val="both"/>
        <w:rPr>
          <w:rFonts w:ascii="Arial" w:eastAsia="SimSun" w:hAnsi="Arial" w:cs="Arial"/>
          <w:sz w:val="22"/>
          <w:szCs w:val="22"/>
          <w:lang w:val="en-US"/>
        </w:rPr>
      </w:pPr>
      <w:r w:rsidRPr="00032EA5">
        <w:rPr>
          <w:rFonts w:ascii="Arial" w:eastAsia="SimSun" w:hAnsi="Arial" w:cs="Arial"/>
          <w:sz w:val="22"/>
          <w:szCs w:val="22"/>
          <w:lang w:val="en-US"/>
        </w:rPr>
        <w:t>Rights of the data subject.</w:t>
      </w:r>
    </w:p>
    <w:p w14:paraId="0D385B0C" w14:textId="77777777" w:rsidR="00032EA5" w:rsidRPr="00032EA5" w:rsidRDefault="00032EA5" w:rsidP="00032EA5">
      <w:pPr>
        <w:numPr>
          <w:ilvl w:val="0"/>
          <w:numId w:val="54"/>
        </w:numPr>
        <w:contextualSpacing/>
        <w:jc w:val="both"/>
        <w:rPr>
          <w:rFonts w:ascii="Arial" w:eastAsia="SimSun" w:hAnsi="Arial" w:cs="Arial"/>
          <w:sz w:val="22"/>
          <w:szCs w:val="22"/>
          <w:lang w:val="en-US"/>
        </w:rPr>
      </w:pPr>
      <w:r w:rsidRPr="00032EA5">
        <w:rPr>
          <w:rFonts w:ascii="Arial" w:eastAsia="SimSun" w:hAnsi="Arial" w:cs="Arial"/>
          <w:sz w:val="22"/>
          <w:szCs w:val="22"/>
          <w:lang w:val="en-US"/>
        </w:rPr>
        <w:t>Data sovereignty and localization.</w:t>
      </w:r>
    </w:p>
    <w:p w14:paraId="46099F8B" w14:textId="77777777" w:rsidR="00032EA5" w:rsidRPr="00032EA5" w:rsidRDefault="00032EA5" w:rsidP="00032EA5">
      <w:pPr>
        <w:numPr>
          <w:ilvl w:val="0"/>
          <w:numId w:val="54"/>
        </w:numPr>
        <w:contextualSpacing/>
        <w:jc w:val="both"/>
        <w:rPr>
          <w:rFonts w:ascii="Arial" w:eastAsia="SimSun" w:hAnsi="Arial" w:cs="Arial"/>
          <w:sz w:val="22"/>
          <w:szCs w:val="22"/>
          <w:lang w:val="en-US"/>
        </w:rPr>
      </w:pPr>
      <w:r w:rsidRPr="00032EA5">
        <w:rPr>
          <w:rFonts w:ascii="Arial" w:eastAsia="SimSun" w:hAnsi="Arial" w:cs="Arial"/>
          <w:sz w:val="22"/>
          <w:szCs w:val="22"/>
          <w:lang w:val="en-US"/>
        </w:rPr>
        <w:t>Data protection authority.</w:t>
      </w:r>
    </w:p>
    <w:p w14:paraId="7A3A7C92" w14:textId="77777777" w:rsidR="00032EA5" w:rsidRPr="00032EA5" w:rsidRDefault="00032EA5" w:rsidP="00032EA5">
      <w:pPr>
        <w:numPr>
          <w:ilvl w:val="0"/>
          <w:numId w:val="54"/>
        </w:numPr>
        <w:contextualSpacing/>
        <w:jc w:val="both"/>
        <w:rPr>
          <w:rFonts w:ascii="Arial" w:eastAsia="SimSun" w:hAnsi="Arial" w:cs="Arial"/>
          <w:sz w:val="22"/>
          <w:szCs w:val="22"/>
          <w:lang w:val="en-US"/>
        </w:rPr>
      </w:pPr>
      <w:r w:rsidRPr="00032EA5">
        <w:rPr>
          <w:rFonts w:ascii="Arial" w:eastAsia="SimSun" w:hAnsi="Arial" w:cs="Arial"/>
          <w:sz w:val="22"/>
          <w:szCs w:val="22"/>
          <w:lang w:val="en-US"/>
        </w:rPr>
        <w:t>Enforcement provisions.</w:t>
      </w:r>
    </w:p>
    <w:p w14:paraId="30C9EE84" w14:textId="77777777" w:rsidR="00032EA5" w:rsidRPr="00032EA5" w:rsidRDefault="00032EA5" w:rsidP="00032EA5">
      <w:pPr>
        <w:numPr>
          <w:ilvl w:val="0"/>
          <w:numId w:val="54"/>
        </w:numPr>
        <w:contextualSpacing/>
        <w:jc w:val="both"/>
        <w:rPr>
          <w:rFonts w:ascii="Arial" w:eastAsia="SimSun" w:hAnsi="Arial" w:cs="Arial"/>
          <w:sz w:val="22"/>
          <w:szCs w:val="22"/>
          <w:lang w:val="en-US"/>
        </w:rPr>
      </w:pPr>
      <w:r w:rsidRPr="00032EA5">
        <w:rPr>
          <w:rFonts w:ascii="Arial" w:eastAsia="SimSun" w:hAnsi="Arial" w:cs="Arial"/>
          <w:sz w:val="22"/>
          <w:szCs w:val="22"/>
          <w:lang w:val="en-US"/>
        </w:rPr>
        <w:t xml:space="preserve">Miscellaneous provisions; and </w:t>
      </w:r>
    </w:p>
    <w:p w14:paraId="4DD012FF" w14:textId="77777777" w:rsidR="00032EA5" w:rsidRPr="00032EA5" w:rsidRDefault="00032EA5" w:rsidP="00032EA5">
      <w:pPr>
        <w:numPr>
          <w:ilvl w:val="0"/>
          <w:numId w:val="54"/>
        </w:numPr>
        <w:contextualSpacing/>
        <w:jc w:val="both"/>
        <w:rPr>
          <w:rFonts w:ascii="Arial" w:eastAsia="SimSun" w:hAnsi="Arial" w:cs="Arial"/>
          <w:sz w:val="22"/>
          <w:szCs w:val="22"/>
          <w:lang w:val="en-US"/>
        </w:rPr>
      </w:pPr>
      <w:r w:rsidRPr="00032EA5">
        <w:rPr>
          <w:rFonts w:ascii="Arial" w:eastAsia="SimSun" w:hAnsi="Arial" w:cs="Arial"/>
          <w:sz w:val="22"/>
          <w:szCs w:val="22"/>
          <w:lang w:val="en-US"/>
        </w:rPr>
        <w:t>Schedules and appendices.</w:t>
      </w:r>
    </w:p>
    <w:p w14:paraId="4275A0B2" w14:textId="77777777" w:rsidR="00032EA5" w:rsidRPr="00032EA5" w:rsidRDefault="00032EA5" w:rsidP="00032EA5">
      <w:pPr>
        <w:ind w:left="720"/>
        <w:contextualSpacing/>
        <w:jc w:val="both"/>
        <w:rPr>
          <w:rFonts w:ascii="Arial" w:eastAsia="SimSun" w:hAnsi="Arial" w:cs="Arial"/>
          <w:sz w:val="22"/>
          <w:szCs w:val="22"/>
          <w:lang w:val="en-US"/>
        </w:rPr>
      </w:pPr>
    </w:p>
    <w:p w14:paraId="35A2A142" w14:textId="77777777" w:rsidR="00032EA5" w:rsidRPr="00032EA5" w:rsidRDefault="00032EA5" w:rsidP="000879B3">
      <w:pPr>
        <w:keepNext/>
        <w:keepLines/>
        <w:ind w:left="993" w:hanging="273"/>
        <w:jc w:val="both"/>
        <w:outlineLvl w:val="1"/>
        <w:rPr>
          <w:rFonts w:ascii="Arial" w:hAnsi="Arial" w:cs="Arial"/>
          <w:b/>
          <w:bCs/>
          <w:sz w:val="22"/>
          <w:szCs w:val="22"/>
          <w:lang w:val="en-US"/>
        </w:rPr>
      </w:pPr>
      <w:r w:rsidRPr="00032EA5">
        <w:rPr>
          <w:rFonts w:ascii="Arial" w:hAnsi="Arial" w:cs="Arial"/>
          <w:b/>
          <w:bCs/>
          <w:sz w:val="22"/>
          <w:szCs w:val="22"/>
          <w:lang w:val="en-US"/>
        </w:rPr>
        <w:t>Task 6: Regulations for Intellectual Property Rights (IPR)</w:t>
      </w:r>
    </w:p>
    <w:p w14:paraId="3B113D97" w14:textId="77777777" w:rsidR="00032EA5" w:rsidRPr="00032EA5" w:rsidRDefault="00032EA5" w:rsidP="00032EA5">
      <w:pPr>
        <w:jc w:val="both"/>
        <w:rPr>
          <w:rFonts w:ascii="Arial" w:eastAsia="SimSun" w:hAnsi="Arial" w:cs="Arial"/>
          <w:bCs/>
          <w:sz w:val="22"/>
          <w:szCs w:val="22"/>
          <w:lang w:val="en-US"/>
        </w:rPr>
      </w:pPr>
    </w:p>
    <w:p w14:paraId="1F7490D1" w14:textId="77777777" w:rsidR="00032EA5" w:rsidRPr="00032EA5" w:rsidRDefault="00032EA5" w:rsidP="000879B3">
      <w:pPr>
        <w:ind w:left="720"/>
        <w:jc w:val="both"/>
        <w:rPr>
          <w:rFonts w:ascii="Arial" w:eastAsia="SimSun" w:hAnsi="Arial" w:cs="Arial"/>
          <w:sz w:val="22"/>
          <w:szCs w:val="22"/>
          <w:lang w:val="en-US"/>
        </w:rPr>
      </w:pPr>
      <w:r w:rsidRPr="00032EA5">
        <w:rPr>
          <w:rFonts w:ascii="Arial" w:eastAsia="SimSun" w:hAnsi="Arial" w:cs="Arial"/>
          <w:bCs/>
          <w:sz w:val="22"/>
          <w:szCs w:val="22"/>
          <w:lang w:val="en-US"/>
        </w:rPr>
        <w:t xml:space="preserve">The consultants should develop regulations for IPR. The regulations should be consistent with best practise, international laws, and </w:t>
      </w:r>
      <w:r w:rsidRPr="00032EA5">
        <w:rPr>
          <w:rFonts w:ascii="Arial" w:eastAsia="SimSun" w:hAnsi="Arial" w:cs="Arial"/>
          <w:color w:val="222222"/>
          <w:sz w:val="22"/>
          <w:szCs w:val="22"/>
          <w:shd w:val="clear" w:color="auto" w:fill="FFFFFF"/>
          <w:lang w:val="en-US"/>
        </w:rPr>
        <w:t>regulations</w:t>
      </w:r>
      <w:r w:rsidRPr="00032EA5">
        <w:rPr>
          <w:rFonts w:ascii="Arial" w:eastAsia="SimSun" w:hAnsi="Arial" w:cs="Arial"/>
          <w:bCs/>
          <w:sz w:val="22"/>
          <w:szCs w:val="22"/>
          <w:lang w:val="en-US"/>
        </w:rPr>
        <w:t xml:space="preserve"> The </w:t>
      </w:r>
      <w:r w:rsidRPr="00032EA5">
        <w:rPr>
          <w:rFonts w:ascii="Arial" w:eastAsia="SimSun" w:hAnsi="Arial" w:cs="Arial"/>
          <w:sz w:val="22"/>
          <w:szCs w:val="22"/>
          <w:lang w:val="en-US"/>
        </w:rPr>
        <w:t>regulation should include but not limited to the following:</w:t>
      </w:r>
    </w:p>
    <w:p w14:paraId="55E455ED" w14:textId="77777777" w:rsidR="00032EA5" w:rsidRPr="00032EA5" w:rsidRDefault="00032EA5" w:rsidP="00032EA5">
      <w:pPr>
        <w:ind w:left="720"/>
        <w:contextualSpacing/>
        <w:jc w:val="both"/>
        <w:rPr>
          <w:rFonts w:ascii="Arial" w:eastAsia="SimSun" w:hAnsi="Arial" w:cs="Arial"/>
          <w:color w:val="222222"/>
          <w:sz w:val="22"/>
          <w:szCs w:val="22"/>
          <w:shd w:val="clear" w:color="auto" w:fill="FFFFFF"/>
          <w:lang w:val="en-US"/>
        </w:rPr>
      </w:pPr>
    </w:p>
    <w:p w14:paraId="33C14130" w14:textId="77777777" w:rsidR="00032EA5" w:rsidRPr="00032EA5" w:rsidRDefault="00032EA5" w:rsidP="00032EA5">
      <w:pPr>
        <w:numPr>
          <w:ilvl w:val="0"/>
          <w:numId w:val="55"/>
        </w:numPr>
        <w:contextualSpacing/>
        <w:jc w:val="both"/>
        <w:rPr>
          <w:rFonts w:ascii="Arial" w:eastAsia="SimSun" w:hAnsi="Arial" w:cs="Arial"/>
          <w:sz w:val="22"/>
          <w:szCs w:val="22"/>
          <w:lang w:val="en-US"/>
        </w:rPr>
      </w:pPr>
      <w:r w:rsidRPr="00032EA5">
        <w:rPr>
          <w:rFonts w:ascii="Arial" w:eastAsia="SimSun" w:hAnsi="Arial" w:cs="Arial"/>
          <w:sz w:val="22"/>
          <w:szCs w:val="22"/>
          <w:lang w:val="en-US"/>
        </w:rPr>
        <w:t>Preliminaries.</w:t>
      </w:r>
    </w:p>
    <w:p w14:paraId="17EE8AFB" w14:textId="77777777" w:rsidR="00032EA5" w:rsidRPr="00032EA5" w:rsidRDefault="00032EA5" w:rsidP="00032EA5">
      <w:pPr>
        <w:numPr>
          <w:ilvl w:val="0"/>
          <w:numId w:val="55"/>
        </w:numPr>
        <w:contextualSpacing/>
        <w:jc w:val="both"/>
        <w:rPr>
          <w:rFonts w:ascii="Arial" w:eastAsia="SimSun" w:hAnsi="Arial" w:cs="Arial"/>
          <w:sz w:val="22"/>
          <w:szCs w:val="22"/>
          <w:lang w:val="en-US"/>
        </w:rPr>
      </w:pPr>
      <w:r w:rsidRPr="00032EA5">
        <w:rPr>
          <w:rFonts w:ascii="Arial" w:eastAsia="SimSun" w:hAnsi="Arial" w:cs="Arial"/>
          <w:sz w:val="22"/>
          <w:szCs w:val="22"/>
          <w:lang w:val="en-US"/>
        </w:rPr>
        <w:t>Objectives, scope, and definitions.</w:t>
      </w:r>
    </w:p>
    <w:p w14:paraId="35569008" w14:textId="77777777" w:rsidR="00032EA5" w:rsidRPr="00032EA5" w:rsidRDefault="00032EA5" w:rsidP="00032EA5">
      <w:pPr>
        <w:numPr>
          <w:ilvl w:val="0"/>
          <w:numId w:val="55"/>
        </w:numPr>
        <w:contextualSpacing/>
        <w:jc w:val="both"/>
        <w:rPr>
          <w:rFonts w:ascii="Arial" w:eastAsia="SimSun" w:hAnsi="Arial" w:cs="Arial"/>
          <w:sz w:val="22"/>
          <w:szCs w:val="22"/>
          <w:lang w:val="en-US"/>
        </w:rPr>
      </w:pPr>
      <w:r w:rsidRPr="00032EA5">
        <w:rPr>
          <w:rFonts w:ascii="Arial" w:eastAsia="SimSun" w:hAnsi="Arial" w:cs="Arial"/>
          <w:sz w:val="22"/>
          <w:szCs w:val="22"/>
          <w:lang w:val="en-US"/>
        </w:rPr>
        <w:t>Digital rights management.</w:t>
      </w:r>
    </w:p>
    <w:p w14:paraId="54E05C5F" w14:textId="77777777" w:rsidR="00032EA5" w:rsidRPr="00032EA5" w:rsidRDefault="00032EA5" w:rsidP="00032EA5">
      <w:pPr>
        <w:numPr>
          <w:ilvl w:val="0"/>
          <w:numId w:val="55"/>
        </w:numPr>
        <w:contextualSpacing/>
        <w:jc w:val="both"/>
        <w:rPr>
          <w:rFonts w:ascii="Arial" w:eastAsia="SimSun" w:hAnsi="Arial" w:cs="Arial"/>
          <w:sz w:val="22"/>
          <w:szCs w:val="22"/>
          <w:lang w:val="en-US"/>
        </w:rPr>
      </w:pPr>
      <w:r w:rsidRPr="00032EA5">
        <w:rPr>
          <w:rFonts w:ascii="Arial" w:eastAsia="SimSun" w:hAnsi="Arial" w:cs="Arial"/>
          <w:sz w:val="22"/>
          <w:szCs w:val="22"/>
          <w:lang w:val="en-US"/>
        </w:rPr>
        <w:t>Fair use policy.</w:t>
      </w:r>
    </w:p>
    <w:p w14:paraId="3E447DB5" w14:textId="77777777" w:rsidR="00032EA5" w:rsidRPr="00032EA5" w:rsidRDefault="00032EA5" w:rsidP="00032EA5">
      <w:pPr>
        <w:numPr>
          <w:ilvl w:val="0"/>
          <w:numId w:val="55"/>
        </w:numPr>
        <w:contextualSpacing/>
        <w:jc w:val="both"/>
        <w:rPr>
          <w:rFonts w:ascii="Arial" w:eastAsia="SimSun" w:hAnsi="Arial" w:cs="Arial"/>
          <w:sz w:val="22"/>
          <w:szCs w:val="22"/>
          <w:lang w:val="en-US"/>
        </w:rPr>
      </w:pPr>
      <w:r w:rsidRPr="00032EA5">
        <w:rPr>
          <w:rFonts w:ascii="Arial" w:eastAsia="SimSun" w:hAnsi="Arial" w:cs="Arial"/>
          <w:sz w:val="22"/>
          <w:szCs w:val="22"/>
          <w:lang w:val="en-US"/>
        </w:rPr>
        <w:t>Copyright, trademarks, and patents.</w:t>
      </w:r>
    </w:p>
    <w:p w14:paraId="64975062" w14:textId="77777777" w:rsidR="00032EA5" w:rsidRPr="00032EA5" w:rsidRDefault="00032EA5" w:rsidP="00032EA5">
      <w:pPr>
        <w:numPr>
          <w:ilvl w:val="0"/>
          <w:numId w:val="55"/>
        </w:numPr>
        <w:contextualSpacing/>
        <w:jc w:val="both"/>
        <w:rPr>
          <w:rFonts w:ascii="Arial" w:eastAsia="SimSun" w:hAnsi="Arial" w:cs="Arial"/>
          <w:sz w:val="22"/>
          <w:szCs w:val="22"/>
          <w:lang w:val="en-US"/>
        </w:rPr>
      </w:pPr>
      <w:r w:rsidRPr="00032EA5">
        <w:rPr>
          <w:rFonts w:ascii="Arial" w:eastAsia="SimSun" w:hAnsi="Arial" w:cs="Arial"/>
          <w:sz w:val="22"/>
          <w:szCs w:val="22"/>
          <w:lang w:val="en-US"/>
        </w:rPr>
        <w:t>Enforcement provisions.</w:t>
      </w:r>
    </w:p>
    <w:p w14:paraId="1BF3B252" w14:textId="77777777" w:rsidR="00032EA5" w:rsidRPr="00032EA5" w:rsidRDefault="00032EA5" w:rsidP="00032EA5">
      <w:pPr>
        <w:numPr>
          <w:ilvl w:val="0"/>
          <w:numId w:val="55"/>
        </w:numPr>
        <w:contextualSpacing/>
        <w:jc w:val="both"/>
        <w:rPr>
          <w:rFonts w:ascii="Arial" w:eastAsia="SimSun" w:hAnsi="Arial" w:cs="Arial"/>
          <w:sz w:val="22"/>
          <w:szCs w:val="22"/>
          <w:lang w:val="en-US"/>
        </w:rPr>
      </w:pPr>
      <w:r w:rsidRPr="00032EA5">
        <w:rPr>
          <w:rFonts w:ascii="Arial" w:eastAsia="SimSun" w:hAnsi="Arial" w:cs="Arial"/>
          <w:sz w:val="22"/>
          <w:szCs w:val="22"/>
          <w:lang w:val="en-US"/>
        </w:rPr>
        <w:t>Miscellaneous provisions; and</w:t>
      </w:r>
    </w:p>
    <w:p w14:paraId="6F0CAAC9" w14:textId="77777777" w:rsidR="00032EA5" w:rsidRPr="00032EA5" w:rsidRDefault="00032EA5" w:rsidP="00032EA5">
      <w:pPr>
        <w:numPr>
          <w:ilvl w:val="0"/>
          <w:numId w:val="55"/>
        </w:numPr>
        <w:contextualSpacing/>
        <w:jc w:val="both"/>
        <w:rPr>
          <w:rFonts w:ascii="Arial" w:eastAsia="SimSun" w:hAnsi="Arial" w:cs="Arial"/>
          <w:sz w:val="22"/>
          <w:szCs w:val="22"/>
          <w:lang w:val="en-US"/>
        </w:rPr>
      </w:pPr>
      <w:r w:rsidRPr="00032EA5">
        <w:rPr>
          <w:rFonts w:ascii="Arial" w:eastAsia="SimSun" w:hAnsi="Arial" w:cs="Arial"/>
          <w:sz w:val="22"/>
          <w:szCs w:val="22"/>
          <w:lang w:val="en-US"/>
        </w:rPr>
        <w:t>Schedules and appendices.</w:t>
      </w:r>
    </w:p>
    <w:p w14:paraId="5400C74C" w14:textId="77777777" w:rsidR="00032EA5" w:rsidRPr="00032EA5" w:rsidRDefault="00032EA5" w:rsidP="00032EA5">
      <w:pPr>
        <w:ind w:left="720"/>
        <w:contextualSpacing/>
        <w:jc w:val="both"/>
        <w:rPr>
          <w:rFonts w:ascii="Arial" w:eastAsia="SimSun" w:hAnsi="Arial" w:cs="Arial"/>
          <w:sz w:val="22"/>
          <w:szCs w:val="22"/>
          <w:lang w:val="en-US"/>
        </w:rPr>
      </w:pPr>
    </w:p>
    <w:p w14:paraId="3CEA8633" w14:textId="77777777" w:rsidR="00032EA5" w:rsidRPr="00032EA5" w:rsidRDefault="00032EA5" w:rsidP="000879B3">
      <w:pPr>
        <w:keepNext/>
        <w:keepLines/>
        <w:ind w:left="993" w:hanging="273"/>
        <w:jc w:val="both"/>
        <w:outlineLvl w:val="1"/>
        <w:rPr>
          <w:rFonts w:ascii="Arial" w:hAnsi="Arial" w:cs="Arial"/>
          <w:b/>
          <w:bCs/>
          <w:sz w:val="22"/>
          <w:szCs w:val="22"/>
          <w:lang w:val="en-US"/>
        </w:rPr>
      </w:pPr>
      <w:r w:rsidRPr="00032EA5">
        <w:rPr>
          <w:rFonts w:ascii="Arial" w:hAnsi="Arial" w:cs="Arial"/>
          <w:b/>
          <w:bCs/>
          <w:sz w:val="22"/>
          <w:szCs w:val="22"/>
          <w:lang w:val="en-US"/>
        </w:rPr>
        <w:t>Task 7: Regulations for Public Key Infrastructure (PKI)</w:t>
      </w:r>
    </w:p>
    <w:p w14:paraId="0C2B3955" w14:textId="77777777" w:rsidR="00032EA5" w:rsidRPr="00032EA5" w:rsidRDefault="00032EA5" w:rsidP="00032EA5">
      <w:pPr>
        <w:jc w:val="both"/>
        <w:rPr>
          <w:rFonts w:ascii="Arial" w:eastAsia="SimSun" w:hAnsi="Arial" w:cs="Arial"/>
          <w:bCs/>
          <w:sz w:val="22"/>
          <w:szCs w:val="22"/>
          <w:lang w:val="en-US"/>
        </w:rPr>
      </w:pPr>
    </w:p>
    <w:p w14:paraId="71432D72" w14:textId="77777777" w:rsidR="00032EA5" w:rsidRPr="00032EA5" w:rsidRDefault="00032EA5" w:rsidP="000879B3">
      <w:pPr>
        <w:ind w:left="720"/>
        <w:jc w:val="both"/>
        <w:rPr>
          <w:rFonts w:ascii="Arial" w:eastAsia="SimSun" w:hAnsi="Arial" w:cs="Arial"/>
          <w:sz w:val="22"/>
          <w:szCs w:val="22"/>
          <w:lang w:val="en-US"/>
        </w:rPr>
      </w:pPr>
      <w:r w:rsidRPr="00032EA5">
        <w:rPr>
          <w:rFonts w:ascii="Arial" w:eastAsia="SimSun" w:hAnsi="Arial" w:cs="Arial"/>
          <w:bCs/>
          <w:sz w:val="22"/>
          <w:szCs w:val="22"/>
          <w:lang w:val="en-US"/>
        </w:rPr>
        <w:t xml:space="preserve">The consultants should Develop regulations for PKI. The regulations should be consistent with existing trade instruments best practise, international laws, and </w:t>
      </w:r>
      <w:r w:rsidRPr="00032EA5">
        <w:rPr>
          <w:rFonts w:ascii="Arial" w:eastAsia="SimSun" w:hAnsi="Arial" w:cs="Arial"/>
          <w:color w:val="222222"/>
          <w:sz w:val="22"/>
          <w:szCs w:val="22"/>
          <w:shd w:val="clear" w:color="auto" w:fill="FFFFFF"/>
          <w:lang w:val="en-US"/>
        </w:rPr>
        <w:t xml:space="preserve">regulations. </w:t>
      </w:r>
      <w:r w:rsidRPr="00032EA5">
        <w:rPr>
          <w:rFonts w:ascii="Arial" w:eastAsia="SimSun" w:hAnsi="Arial" w:cs="Arial"/>
          <w:bCs/>
          <w:sz w:val="22"/>
          <w:szCs w:val="22"/>
          <w:lang w:val="en-US"/>
        </w:rPr>
        <w:t xml:space="preserve">The </w:t>
      </w:r>
      <w:r w:rsidRPr="00032EA5">
        <w:rPr>
          <w:rFonts w:ascii="Arial" w:eastAsia="SimSun" w:hAnsi="Arial" w:cs="Arial"/>
          <w:sz w:val="22"/>
          <w:szCs w:val="22"/>
          <w:lang w:val="en-US"/>
        </w:rPr>
        <w:t>regulation should include but not limited to the following:</w:t>
      </w:r>
    </w:p>
    <w:p w14:paraId="393357C4" w14:textId="77777777" w:rsidR="00032EA5" w:rsidRPr="00032EA5" w:rsidRDefault="00032EA5" w:rsidP="00032EA5">
      <w:pPr>
        <w:ind w:left="720"/>
        <w:contextualSpacing/>
        <w:jc w:val="both"/>
        <w:rPr>
          <w:rFonts w:ascii="Arial" w:eastAsia="SimSun" w:hAnsi="Arial" w:cs="Arial"/>
          <w:color w:val="222222"/>
          <w:sz w:val="22"/>
          <w:szCs w:val="22"/>
          <w:shd w:val="clear" w:color="auto" w:fill="FFFFFF"/>
          <w:lang w:val="en-US"/>
        </w:rPr>
      </w:pPr>
    </w:p>
    <w:p w14:paraId="01BABCAB" w14:textId="77777777" w:rsidR="00032EA5" w:rsidRPr="00032EA5" w:rsidRDefault="00032EA5" w:rsidP="00032EA5">
      <w:pPr>
        <w:numPr>
          <w:ilvl w:val="0"/>
          <w:numId w:val="56"/>
        </w:numPr>
        <w:contextualSpacing/>
        <w:jc w:val="both"/>
        <w:rPr>
          <w:rFonts w:ascii="Arial" w:eastAsia="SimSun" w:hAnsi="Arial" w:cs="Arial"/>
          <w:sz w:val="22"/>
          <w:szCs w:val="22"/>
          <w:lang w:val="en-US"/>
        </w:rPr>
      </w:pPr>
      <w:r w:rsidRPr="00032EA5">
        <w:rPr>
          <w:rFonts w:ascii="Arial" w:eastAsia="SimSun" w:hAnsi="Arial" w:cs="Arial"/>
          <w:sz w:val="22"/>
          <w:szCs w:val="22"/>
          <w:lang w:val="en-US"/>
        </w:rPr>
        <w:t>Preliminaries.</w:t>
      </w:r>
    </w:p>
    <w:p w14:paraId="73E4A404" w14:textId="77777777" w:rsidR="00032EA5" w:rsidRPr="00032EA5" w:rsidRDefault="00032EA5" w:rsidP="00032EA5">
      <w:pPr>
        <w:numPr>
          <w:ilvl w:val="0"/>
          <w:numId w:val="56"/>
        </w:numPr>
        <w:contextualSpacing/>
        <w:jc w:val="both"/>
        <w:rPr>
          <w:rFonts w:ascii="Arial" w:eastAsia="SimSun" w:hAnsi="Arial" w:cs="Arial"/>
          <w:sz w:val="22"/>
          <w:szCs w:val="22"/>
          <w:lang w:val="en-US"/>
        </w:rPr>
      </w:pPr>
      <w:r w:rsidRPr="00032EA5">
        <w:rPr>
          <w:rFonts w:ascii="Arial" w:eastAsia="SimSun" w:hAnsi="Arial" w:cs="Arial"/>
          <w:sz w:val="22"/>
          <w:szCs w:val="22"/>
          <w:lang w:val="en-US"/>
        </w:rPr>
        <w:t>Objectives, scope, and definitions.</w:t>
      </w:r>
    </w:p>
    <w:p w14:paraId="25751AA1" w14:textId="77777777" w:rsidR="00032EA5" w:rsidRPr="00032EA5" w:rsidRDefault="00032EA5" w:rsidP="00032EA5">
      <w:pPr>
        <w:numPr>
          <w:ilvl w:val="0"/>
          <w:numId w:val="56"/>
        </w:numPr>
        <w:contextualSpacing/>
        <w:jc w:val="both"/>
        <w:rPr>
          <w:rFonts w:ascii="Arial" w:eastAsia="SimSun" w:hAnsi="Arial" w:cs="Arial"/>
          <w:sz w:val="22"/>
          <w:szCs w:val="22"/>
          <w:lang w:val="en-US"/>
        </w:rPr>
      </w:pPr>
      <w:r w:rsidRPr="00032EA5">
        <w:rPr>
          <w:rFonts w:ascii="Arial" w:eastAsia="SimSun" w:hAnsi="Arial" w:cs="Arial"/>
          <w:sz w:val="22"/>
          <w:szCs w:val="22"/>
          <w:lang w:val="en-US"/>
        </w:rPr>
        <w:t>Certification authority.</w:t>
      </w:r>
    </w:p>
    <w:p w14:paraId="188B4F8F" w14:textId="77777777" w:rsidR="00032EA5" w:rsidRPr="00032EA5" w:rsidRDefault="00032EA5" w:rsidP="00032EA5">
      <w:pPr>
        <w:numPr>
          <w:ilvl w:val="0"/>
          <w:numId w:val="56"/>
        </w:numPr>
        <w:contextualSpacing/>
        <w:jc w:val="both"/>
        <w:rPr>
          <w:rFonts w:ascii="Arial" w:eastAsia="SimSun" w:hAnsi="Arial" w:cs="Arial"/>
          <w:sz w:val="22"/>
          <w:szCs w:val="22"/>
          <w:lang w:val="en-US"/>
        </w:rPr>
      </w:pPr>
      <w:r w:rsidRPr="00032EA5">
        <w:rPr>
          <w:rFonts w:ascii="Arial" w:eastAsia="SimSun" w:hAnsi="Arial" w:cs="Arial"/>
          <w:sz w:val="22"/>
          <w:szCs w:val="22"/>
          <w:lang w:val="en-US"/>
        </w:rPr>
        <w:t>Digital signatures.</w:t>
      </w:r>
    </w:p>
    <w:p w14:paraId="3377D5DA" w14:textId="77777777" w:rsidR="00032EA5" w:rsidRPr="00032EA5" w:rsidRDefault="00032EA5" w:rsidP="00032EA5">
      <w:pPr>
        <w:numPr>
          <w:ilvl w:val="0"/>
          <w:numId w:val="56"/>
        </w:numPr>
        <w:contextualSpacing/>
        <w:jc w:val="both"/>
        <w:rPr>
          <w:rFonts w:ascii="Arial" w:eastAsia="SimSun" w:hAnsi="Arial" w:cs="Arial"/>
          <w:sz w:val="22"/>
          <w:szCs w:val="22"/>
          <w:lang w:val="en-US"/>
        </w:rPr>
      </w:pPr>
      <w:r w:rsidRPr="00032EA5">
        <w:rPr>
          <w:rFonts w:ascii="Arial" w:eastAsia="SimSun" w:hAnsi="Arial" w:cs="Arial"/>
          <w:sz w:val="22"/>
          <w:szCs w:val="22"/>
          <w:lang w:val="en-US"/>
        </w:rPr>
        <w:t>Enforcement provisions.</w:t>
      </w:r>
    </w:p>
    <w:p w14:paraId="1753C8D1" w14:textId="77777777" w:rsidR="00032EA5" w:rsidRPr="00032EA5" w:rsidRDefault="00032EA5" w:rsidP="00032EA5">
      <w:pPr>
        <w:numPr>
          <w:ilvl w:val="0"/>
          <w:numId w:val="56"/>
        </w:numPr>
        <w:contextualSpacing/>
        <w:jc w:val="both"/>
        <w:rPr>
          <w:rFonts w:ascii="Arial" w:eastAsia="SimSun" w:hAnsi="Arial" w:cs="Arial"/>
          <w:sz w:val="22"/>
          <w:szCs w:val="22"/>
          <w:lang w:val="en-US"/>
        </w:rPr>
      </w:pPr>
      <w:r w:rsidRPr="00032EA5">
        <w:rPr>
          <w:rFonts w:ascii="Arial" w:eastAsia="SimSun" w:hAnsi="Arial" w:cs="Arial"/>
          <w:sz w:val="22"/>
          <w:szCs w:val="22"/>
          <w:lang w:val="en-US"/>
        </w:rPr>
        <w:t>Miscellaneous provisions; and</w:t>
      </w:r>
    </w:p>
    <w:p w14:paraId="044BAB62" w14:textId="77777777" w:rsidR="00032EA5" w:rsidRPr="00032EA5" w:rsidRDefault="00032EA5" w:rsidP="00032EA5">
      <w:pPr>
        <w:numPr>
          <w:ilvl w:val="0"/>
          <w:numId w:val="56"/>
        </w:numPr>
        <w:contextualSpacing/>
        <w:jc w:val="both"/>
        <w:rPr>
          <w:rFonts w:ascii="Arial" w:eastAsia="SimSun" w:hAnsi="Arial" w:cs="Arial"/>
          <w:sz w:val="22"/>
          <w:szCs w:val="22"/>
          <w:lang w:val="en-US"/>
        </w:rPr>
      </w:pPr>
      <w:r w:rsidRPr="00032EA5">
        <w:rPr>
          <w:rFonts w:ascii="Arial" w:eastAsia="SimSun" w:hAnsi="Arial" w:cs="Arial"/>
          <w:sz w:val="22"/>
          <w:szCs w:val="22"/>
          <w:lang w:val="en-US"/>
        </w:rPr>
        <w:t>Schedules and appendices.</w:t>
      </w:r>
    </w:p>
    <w:p w14:paraId="65FA7D94" w14:textId="77777777" w:rsidR="00032EA5" w:rsidRPr="00032EA5" w:rsidRDefault="00032EA5" w:rsidP="00032EA5">
      <w:pPr>
        <w:ind w:left="720"/>
        <w:contextualSpacing/>
        <w:jc w:val="both"/>
        <w:rPr>
          <w:rFonts w:ascii="Arial" w:eastAsia="SimSun" w:hAnsi="Arial" w:cs="Arial"/>
          <w:sz w:val="22"/>
          <w:szCs w:val="22"/>
          <w:lang w:val="en-US"/>
        </w:rPr>
      </w:pPr>
    </w:p>
    <w:p w14:paraId="55B092B2" w14:textId="308AB634" w:rsidR="00032EA5" w:rsidRPr="00032EA5" w:rsidRDefault="00032EA5" w:rsidP="000879B3">
      <w:pPr>
        <w:ind w:firstLine="720"/>
        <w:jc w:val="both"/>
        <w:rPr>
          <w:rFonts w:ascii="Arial" w:eastAsia="SimSun" w:hAnsi="Arial" w:cs="Arial"/>
          <w:b/>
          <w:bCs/>
          <w:sz w:val="22"/>
          <w:szCs w:val="22"/>
          <w:lang w:val="en-US"/>
        </w:rPr>
      </w:pPr>
      <w:r w:rsidRPr="00032EA5">
        <w:rPr>
          <w:rFonts w:ascii="Arial" w:eastAsia="SimSun" w:hAnsi="Arial" w:cs="Arial"/>
          <w:b/>
          <w:bCs/>
          <w:sz w:val="22"/>
          <w:szCs w:val="22"/>
          <w:lang w:val="en-US"/>
        </w:rPr>
        <w:t xml:space="preserve">Task 8: Prepare Draft </w:t>
      </w:r>
      <w:r w:rsidR="00140D70">
        <w:rPr>
          <w:rFonts w:ascii="Arial" w:eastAsia="SimSun" w:hAnsi="Arial" w:cs="Arial"/>
          <w:b/>
          <w:bCs/>
          <w:sz w:val="22"/>
          <w:szCs w:val="22"/>
          <w:lang w:val="en-US"/>
        </w:rPr>
        <w:t>P</w:t>
      </w:r>
      <w:r w:rsidRPr="00032EA5">
        <w:rPr>
          <w:rFonts w:ascii="Arial" w:eastAsia="SimSun" w:hAnsi="Arial" w:cs="Arial"/>
          <w:b/>
          <w:bCs/>
          <w:sz w:val="22"/>
          <w:szCs w:val="22"/>
          <w:lang w:val="en-US"/>
        </w:rPr>
        <w:t xml:space="preserve">olicy and </w:t>
      </w:r>
      <w:r w:rsidR="00140D70">
        <w:rPr>
          <w:rFonts w:ascii="Arial" w:eastAsia="SimSun" w:hAnsi="Arial" w:cs="Arial"/>
          <w:b/>
          <w:bCs/>
          <w:sz w:val="22"/>
          <w:szCs w:val="22"/>
          <w:lang w:val="en-US"/>
        </w:rPr>
        <w:t>R</w:t>
      </w:r>
      <w:r w:rsidR="00140D70" w:rsidRPr="00032EA5">
        <w:rPr>
          <w:rFonts w:ascii="Arial" w:eastAsia="SimSun" w:hAnsi="Arial" w:cs="Arial"/>
          <w:b/>
          <w:bCs/>
          <w:sz w:val="22"/>
          <w:szCs w:val="22"/>
          <w:lang w:val="en-US"/>
        </w:rPr>
        <w:t xml:space="preserve">egulatory </w:t>
      </w:r>
      <w:r w:rsidR="00140D70">
        <w:rPr>
          <w:rFonts w:ascii="Arial" w:eastAsia="SimSun" w:hAnsi="Arial" w:cs="Arial"/>
          <w:b/>
          <w:bCs/>
          <w:sz w:val="22"/>
          <w:szCs w:val="22"/>
          <w:lang w:val="en-US"/>
        </w:rPr>
        <w:t>F</w:t>
      </w:r>
      <w:r w:rsidR="00140D70" w:rsidRPr="00032EA5">
        <w:rPr>
          <w:rFonts w:ascii="Arial" w:eastAsia="SimSun" w:hAnsi="Arial" w:cs="Arial"/>
          <w:b/>
          <w:bCs/>
          <w:sz w:val="22"/>
          <w:szCs w:val="22"/>
          <w:lang w:val="en-US"/>
        </w:rPr>
        <w:t xml:space="preserve">amework </w:t>
      </w:r>
      <w:r w:rsidR="00140D70">
        <w:rPr>
          <w:rFonts w:ascii="Arial" w:eastAsia="SimSun" w:hAnsi="Arial" w:cs="Arial"/>
          <w:b/>
          <w:bCs/>
          <w:sz w:val="22"/>
          <w:szCs w:val="22"/>
          <w:lang w:val="en-US"/>
        </w:rPr>
        <w:t>D</w:t>
      </w:r>
      <w:r w:rsidR="00140D70" w:rsidRPr="00032EA5">
        <w:rPr>
          <w:rFonts w:ascii="Arial" w:eastAsia="SimSun" w:hAnsi="Arial" w:cs="Arial"/>
          <w:b/>
          <w:bCs/>
          <w:sz w:val="22"/>
          <w:szCs w:val="22"/>
          <w:lang w:val="en-US"/>
        </w:rPr>
        <w:t>ocuments</w:t>
      </w:r>
    </w:p>
    <w:p w14:paraId="71F8A122" w14:textId="77777777" w:rsidR="00032EA5" w:rsidRPr="00032EA5" w:rsidRDefault="00032EA5" w:rsidP="00032EA5">
      <w:pPr>
        <w:jc w:val="both"/>
        <w:rPr>
          <w:rFonts w:ascii="Arial" w:eastAsia="SimSun" w:hAnsi="Arial" w:cs="Arial"/>
          <w:b/>
          <w:bCs/>
          <w:sz w:val="22"/>
          <w:szCs w:val="22"/>
          <w:lang w:val="en-US"/>
        </w:rPr>
      </w:pPr>
    </w:p>
    <w:p w14:paraId="6A4A99D3" w14:textId="77777777" w:rsidR="00032EA5" w:rsidRPr="00032EA5" w:rsidRDefault="00032EA5" w:rsidP="000879B3">
      <w:pPr>
        <w:ind w:firstLine="720"/>
        <w:jc w:val="both"/>
        <w:rPr>
          <w:rFonts w:ascii="Arial" w:eastAsia="SimSun" w:hAnsi="Arial" w:cs="Arial"/>
          <w:bCs/>
          <w:sz w:val="22"/>
          <w:szCs w:val="22"/>
          <w:lang w:val="en-US"/>
        </w:rPr>
      </w:pPr>
      <w:r w:rsidRPr="00032EA5">
        <w:rPr>
          <w:rFonts w:ascii="Arial" w:eastAsia="SimSun" w:hAnsi="Arial" w:cs="Arial"/>
          <w:bCs/>
          <w:sz w:val="22"/>
          <w:szCs w:val="22"/>
          <w:lang w:val="en-US"/>
        </w:rPr>
        <w:t xml:space="preserve">Prepare a draft policy and regulatory frameworks documents as follows: </w:t>
      </w:r>
    </w:p>
    <w:p w14:paraId="4AFC12E3" w14:textId="77777777" w:rsidR="00032EA5" w:rsidRPr="00032EA5" w:rsidRDefault="00032EA5" w:rsidP="00032EA5">
      <w:pPr>
        <w:jc w:val="both"/>
        <w:rPr>
          <w:rFonts w:ascii="Arial" w:eastAsia="SimSun" w:hAnsi="Arial" w:cs="Arial"/>
          <w:bCs/>
          <w:sz w:val="22"/>
          <w:szCs w:val="22"/>
          <w:lang w:val="en-US"/>
        </w:rPr>
      </w:pPr>
    </w:p>
    <w:p w14:paraId="436D6322" w14:textId="77777777" w:rsidR="00032EA5" w:rsidRPr="00032EA5" w:rsidRDefault="00032EA5" w:rsidP="00032EA5">
      <w:pPr>
        <w:numPr>
          <w:ilvl w:val="0"/>
          <w:numId w:val="57"/>
        </w:numPr>
        <w:contextualSpacing/>
        <w:jc w:val="both"/>
        <w:rPr>
          <w:rFonts w:ascii="Arial" w:eastAsia="SimSun" w:hAnsi="Arial" w:cs="Arial"/>
          <w:bCs/>
          <w:sz w:val="22"/>
          <w:szCs w:val="22"/>
          <w:lang w:val="en-US"/>
        </w:rPr>
      </w:pPr>
      <w:r w:rsidRPr="00032EA5">
        <w:rPr>
          <w:rFonts w:ascii="Arial" w:eastAsia="SimSun" w:hAnsi="Arial" w:cs="Arial"/>
          <w:bCs/>
          <w:sz w:val="22"/>
          <w:szCs w:val="22"/>
          <w:lang w:val="en-US"/>
        </w:rPr>
        <w:t>Draft E-commerce model policy.</w:t>
      </w:r>
    </w:p>
    <w:p w14:paraId="5680F2EE" w14:textId="77777777" w:rsidR="00032EA5" w:rsidRPr="00032EA5" w:rsidRDefault="00032EA5" w:rsidP="00032EA5">
      <w:pPr>
        <w:numPr>
          <w:ilvl w:val="0"/>
          <w:numId w:val="57"/>
        </w:numPr>
        <w:contextualSpacing/>
        <w:jc w:val="both"/>
        <w:rPr>
          <w:rFonts w:ascii="Arial" w:eastAsia="SimSun" w:hAnsi="Arial" w:cs="Arial"/>
          <w:bCs/>
          <w:sz w:val="22"/>
          <w:szCs w:val="22"/>
          <w:lang w:val="en-US"/>
        </w:rPr>
      </w:pPr>
      <w:r w:rsidRPr="00032EA5">
        <w:rPr>
          <w:rFonts w:ascii="Arial" w:eastAsia="SimSun" w:hAnsi="Arial" w:cs="Arial"/>
          <w:bCs/>
          <w:sz w:val="22"/>
          <w:szCs w:val="22"/>
          <w:lang w:val="en-US"/>
        </w:rPr>
        <w:t>Draft E-commerce model regulations.</w:t>
      </w:r>
    </w:p>
    <w:p w14:paraId="2BF47DA9" w14:textId="6888D56A" w:rsidR="00032EA5" w:rsidRPr="00032EA5" w:rsidRDefault="00032EA5" w:rsidP="00032EA5">
      <w:pPr>
        <w:numPr>
          <w:ilvl w:val="0"/>
          <w:numId w:val="57"/>
        </w:numPr>
        <w:contextualSpacing/>
        <w:jc w:val="both"/>
        <w:rPr>
          <w:rFonts w:ascii="Arial" w:eastAsia="SimSun" w:hAnsi="Arial" w:cs="Arial"/>
          <w:bCs/>
          <w:sz w:val="22"/>
          <w:szCs w:val="22"/>
          <w:lang w:val="en-US"/>
        </w:rPr>
      </w:pPr>
      <w:r w:rsidRPr="00032EA5">
        <w:rPr>
          <w:rFonts w:ascii="Arial" w:eastAsia="SimSun" w:hAnsi="Arial" w:cs="Arial"/>
          <w:bCs/>
          <w:sz w:val="22"/>
          <w:szCs w:val="22"/>
          <w:lang w:val="en-US"/>
        </w:rPr>
        <w:t xml:space="preserve">Draft </w:t>
      </w:r>
      <w:r w:rsidR="00C631EA">
        <w:rPr>
          <w:rFonts w:ascii="Arial" w:eastAsia="SimSun" w:hAnsi="Arial" w:cs="Arial"/>
          <w:bCs/>
          <w:sz w:val="22"/>
          <w:szCs w:val="22"/>
          <w:lang w:val="en-US"/>
        </w:rPr>
        <w:t xml:space="preserve">an </w:t>
      </w:r>
      <w:r w:rsidRPr="00032EA5">
        <w:rPr>
          <w:rFonts w:ascii="Arial" w:eastAsia="SimSun" w:hAnsi="Arial" w:cs="Arial"/>
          <w:bCs/>
          <w:sz w:val="22"/>
          <w:szCs w:val="22"/>
          <w:lang w:val="en-US"/>
        </w:rPr>
        <w:t>explanatory note on data protection and privacy.</w:t>
      </w:r>
    </w:p>
    <w:p w14:paraId="5D859722" w14:textId="77777777" w:rsidR="00032EA5" w:rsidRPr="00032EA5" w:rsidRDefault="00032EA5" w:rsidP="00032EA5">
      <w:pPr>
        <w:numPr>
          <w:ilvl w:val="0"/>
          <w:numId w:val="57"/>
        </w:numPr>
        <w:contextualSpacing/>
        <w:jc w:val="both"/>
        <w:rPr>
          <w:rFonts w:ascii="Arial" w:eastAsia="SimSun" w:hAnsi="Arial" w:cs="Arial"/>
          <w:bCs/>
          <w:sz w:val="22"/>
          <w:szCs w:val="22"/>
          <w:lang w:val="en-US"/>
        </w:rPr>
      </w:pPr>
      <w:r w:rsidRPr="00032EA5">
        <w:rPr>
          <w:rFonts w:ascii="Arial" w:eastAsia="SimSun" w:hAnsi="Arial" w:cs="Arial"/>
          <w:bCs/>
          <w:sz w:val="22"/>
          <w:szCs w:val="22"/>
          <w:lang w:val="en-US"/>
        </w:rPr>
        <w:t>Draft model regulations on data protection and privacy.</w:t>
      </w:r>
    </w:p>
    <w:p w14:paraId="6903CBEA" w14:textId="77777777" w:rsidR="00032EA5" w:rsidRPr="00032EA5" w:rsidRDefault="00032EA5" w:rsidP="00032EA5">
      <w:pPr>
        <w:numPr>
          <w:ilvl w:val="0"/>
          <w:numId w:val="57"/>
        </w:numPr>
        <w:contextualSpacing/>
        <w:jc w:val="both"/>
        <w:rPr>
          <w:rFonts w:ascii="Arial" w:eastAsia="SimSun" w:hAnsi="Arial" w:cs="Arial"/>
          <w:bCs/>
          <w:sz w:val="22"/>
          <w:szCs w:val="22"/>
          <w:lang w:val="en-US"/>
        </w:rPr>
      </w:pPr>
      <w:r w:rsidRPr="00032EA5">
        <w:rPr>
          <w:rFonts w:ascii="Arial" w:eastAsia="SimSun" w:hAnsi="Arial" w:cs="Arial"/>
          <w:bCs/>
          <w:sz w:val="22"/>
          <w:szCs w:val="22"/>
          <w:lang w:val="en-US"/>
        </w:rPr>
        <w:t>Draft model regulation on Public Key Infrastructure; and</w:t>
      </w:r>
    </w:p>
    <w:p w14:paraId="51B2C4AC" w14:textId="77777777" w:rsidR="00032EA5" w:rsidRPr="00032EA5" w:rsidRDefault="00032EA5" w:rsidP="00032EA5">
      <w:pPr>
        <w:numPr>
          <w:ilvl w:val="0"/>
          <w:numId w:val="57"/>
        </w:numPr>
        <w:contextualSpacing/>
        <w:jc w:val="both"/>
        <w:rPr>
          <w:rFonts w:ascii="Arial" w:eastAsia="SimSun" w:hAnsi="Arial" w:cs="Arial"/>
          <w:bCs/>
          <w:sz w:val="22"/>
          <w:szCs w:val="22"/>
          <w:lang w:val="en-US"/>
        </w:rPr>
      </w:pPr>
      <w:r w:rsidRPr="00032EA5">
        <w:rPr>
          <w:rFonts w:ascii="Arial" w:eastAsia="SimSun" w:hAnsi="Arial" w:cs="Arial"/>
          <w:bCs/>
          <w:sz w:val="22"/>
          <w:szCs w:val="22"/>
          <w:lang w:val="en-US"/>
        </w:rPr>
        <w:t>Draft mode regulations on Intellectual Property Rights.</w:t>
      </w:r>
    </w:p>
    <w:p w14:paraId="5956E908" w14:textId="77777777" w:rsidR="00C631EA" w:rsidRDefault="00C631EA" w:rsidP="000879B3">
      <w:pPr>
        <w:ind w:firstLine="720"/>
        <w:jc w:val="both"/>
        <w:rPr>
          <w:rFonts w:ascii="Arial" w:eastAsia="SimSun" w:hAnsi="Arial" w:cs="Arial"/>
          <w:b/>
          <w:bCs/>
          <w:sz w:val="22"/>
          <w:szCs w:val="22"/>
          <w:lang w:val="en-US"/>
        </w:rPr>
      </w:pPr>
    </w:p>
    <w:p w14:paraId="0EE0321D" w14:textId="5194EE1D" w:rsidR="00032EA5" w:rsidRPr="00032EA5" w:rsidRDefault="00032EA5" w:rsidP="000879B3">
      <w:pPr>
        <w:ind w:firstLine="720"/>
        <w:jc w:val="both"/>
        <w:rPr>
          <w:rFonts w:ascii="Arial" w:eastAsia="SimSun" w:hAnsi="Arial" w:cs="Arial"/>
          <w:b/>
          <w:bCs/>
          <w:sz w:val="22"/>
          <w:szCs w:val="22"/>
          <w:lang w:val="en-US"/>
        </w:rPr>
      </w:pPr>
      <w:r w:rsidRPr="00032EA5">
        <w:rPr>
          <w:rFonts w:ascii="Arial" w:eastAsia="SimSun" w:hAnsi="Arial" w:cs="Arial"/>
          <w:b/>
          <w:bCs/>
          <w:sz w:val="22"/>
          <w:szCs w:val="22"/>
          <w:lang w:val="en-US"/>
        </w:rPr>
        <w:t xml:space="preserve">Task 9: Undertake </w:t>
      </w:r>
      <w:r w:rsidR="00140D70">
        <w:rPr>
          <w:rFonts w:ascii="Arial" w:eastAsia="SimSun" w:hAnsi="Arial" w:cs="Arial"/>
          <w:b/>
          <w:bCs/>
          <w:sz w:val="22"/>
          <w:szCs w:val="22"/>
          <w:lang w:val="en-US"/>
        </w:rPr>
        <w:t>S</w:t>
      </w:r>
      <w:r w:rsidR="00140D70" w:rsidRPr="00032EA5">
        <w:rPr>
          <w:rFonts w:ascii="Arial" w:eastAsia="SimSun" w:hAnsi="Arial" w:cs="Arial"/>
          <w:b/>
          <w:bCs/>
          <w:sz w:val="22"/>
          <w:szCs w:val="22"/>
          <w:lang w:val="en-US"/>
        </w:rPr>
        <w:t xml:space="preserve">takeholder </w:t>
      </w:r>
      <w:r w:rsidR="00140D70">
        <w:rPr>
          <w:rFonts w:ascii="Arial" w:eastAsia="SimSun" w:hAnsi="Arial" w:cs="Arial"/>
          <w:b/>
          <w:bCs/>
          <w:sz w:val="22"/>
          <w:szCs w:val="22"/>
          <w:lang w:val="en-US"/>
        </w:rPr>
        <w:t>V</w:t>
      </w:r>
      <w:r w:rsidR="00140D70" w:rsidRPr="00032EA5">
        <w:rPr>
          <w:rFonts w:ascii="Arial" w:eastAsia="SimSun" w:hAnsi="Arial" w:cs="Arial"/>
          <w:b/>
          <w:bCs/>
          <w:sz w:val="22"/>
          <w:szCs w:val="22"/>
          <w:lang w:val="en-US"/>
        </w:rPr>
        <w:t>alidation</w:t>
      </w:r>
    </w:p>
    <w:p w14:paraId="49EF3D6E" w14:textId="77777777" w:rsidR="00032EA5" w:rsidRPr="00032EA5" w:rsidRDefault="00032EA5" w:rsidP="00032EA5">
      <w:pPr>
        <w:jc w:val="both"/>
        <w:rPr>
          <w:rFonts w:ascii="Arial" w:eastAsia="SimSun" w:hAnsi="Arial" w:cs="Arial"/>
          <w:bCs/>
          <w:sz w:val="22"/>
          <w:szCs w:val="22"/>
          <w:lang w:val="en-US"/>
        </w:rPr>
      </w:pPr>
    </w:p>
    <w:p w14:paraId="7A1475F5" w14:textId="77777777" w:rsidR="00032EA5" w:rsidRPr="00032EA5" w:rsidRDefault="00032EA5" w:rsidP="000879B3">
      <w:pPr>
        <w:ind w:left="720"/>
        <w:jc w:val="both"/>
        <w:rPr>
          <w:rFonts w:ascii="Arial" w:eastAsia="SimSun" w:hAnsi="Arial" w:cs="Arial"/>
          <w:b/>
          <w:bCs/>
          <w:sz w:val="22"/>
          <w:szCs w:val="22"/>
          <w:lang w:val="en-US"/>
        </w:rPr>
      </w:pPr>
      <w:r w:rsidRPr="00032EA5">
        <w:rPr>
          <w:rFonts w:ascii="Arial" w:eastAsia="SimSun" w:hAnsi="Arial" w:cs="Arial"/>
          <w:bCs/>
          <w:sz w:val="22"/>
          <w:szCs w:val="22"/>
          <w:lang w:val="en-US"/>
        </w:rPr>
        <w:t>The Draft policy and regulatory framework documents shall be subjected to stakeholder validation, and subsequently revised to accommodate the outcome of the stakeholder validation</w:t>
      </w:r>
      <w:r w:rsidRPr="00032EA5">
        <w:rPr>
          <w:rFonts w:ascii="Arial" w:eastAsia="SimSun" w:hAnsi="Arial" w:cs="Arial"/>
          <w:sz w:val="22"/>
          <w:szCs w:val="22"/>
          <w:lang w:val="en-US"/>
        </w:rPr>
        <w:t>.</w:t>
      </w:r>
    </w:p>
    <w:p w14:paraId="7DFE1F67" w14:textId="77777777" w:rsidR="00032EA5" w:rsidRPr="00032EA5" w:rsidRDefault="00032EA5" w:rsidP="00032EA5">
      <w:pPr>
        <w:jc w:val="both"/>
        <w:rPr>
          <w:rFonts w:ascii="Arial" w:eastAsia="SimSun" w:hAnsi="Arial" w:cs="Arial"/>
          <w:sz w:val="22"/>
          <w:szCs w:val="22"/>
          <w:lang w:val="en-US"/>
        </w:rPr>
      </w:pPr>
    </w:p>
    <w:p w14:paraId="1907A5BC" w14:textId="2CC09E9A" w:rsidR="00032EA5" w:rsidRPr="00032EA5" w:rsidRDefault="00032EA5" w:rsidP="000879B3">
      <w:pPr>
        <w:ind w:firstLine="720"/>
        <w:jc w:val="both"/>
        <w:rPr>
          <w:rFonts w:ascii="Arial" w:eastAsia="SimSun" w:hAnsi="Arial" w:cs="Arial"/>
          <w:b/>
          <w:bCs/>
          <w:color w:val="222222"/>
          <w:sz w:val="22"/>
          <w:szCs w:val="22"/>
          <w:shd w:val="clear" w:color="auto" w:fill="FFFFFF"/>
          <w:lang w:val="en-US"/>
        </w:rPr>
      </w:pPr>
      <w:r w:rsidRPr="00032EA5">
        <w:rPr>
          <w:rFonts w:ascii="Arial" w:eastAsia="SimSun" w:hAnsi="Arial" w:cs="Arial"/>
          <w:b/>
          <w:bCs/>
          <w:sz w:val="22"/>
          <w:szCs w:val="22"/>
          <w:lang w:val="en-US"/>
        </w:rPr>
        <w:t xml:space="preserve">Task 10: Prepare Final </w:t>
      </w:r>
      <w:r w:rsidR="00140D70">
        <w:rPr>
          <w:rFonts w:ascii="Arial" w:eastAsia="SimSun" w:hAnsi="Arial" w:cs="Arial"/>
          <w:b/>
          <w:bCs/>
          <w:sz w:val="22"/>
          <w:szCs w:val="22"/>
          <w:lang w:val="en-US"/>
        </w:rPr>
        <w:t>P</w:t>
      </w:r>
      <w:r w:rsidR="00140D70" w:rsidRPr="00032EA5">
        <w:rPr>
          <w:rFonts w:ascii="Arial" w:eastAsia="SimSun" w:hAnsi="Arial" w:cs="Arial"/>
          <w:b/>
          <w:bCs/>
          <w:sz w:val="22"/>
          <w:szCs w:val="22"/>
          <w:lang w:val="en-US"/>
        </w:rPr>
        <w:t xml:space="preserve">olicy </w:t>
      </w:r>
      <w:r w:rsidRPr="00032EA5">
        <w:rPr>
          <w:rFonts w:ascii="Arial" w:eastAsia="SimSun" w:hAnsi="Arial" w:cs="Arial"/>
          <w:b/>
          <w:bCs/>
          <w:sz w:val="22"/>
          <w:szCs w:val="22"/>
          <w:lang w:val="en-US"/>
        </w:rPr>
        <w:t xml:space="preserve">and </w:t>
      </w:r>
      <w:r w:rsidR="00140D70">
        <w:rPr>
          <w:rFonts w:ascii="Arial" w:eastAsia="SimSun" w:hAnsi="Arial" w:cs="Arial"/>
          <w:b/>
          <w:bCs/>
          <w:sz w:val="22"/>
          <w:szCs w:val="22"/>
          <w:lang w:val="en-US"/>
        </w:rPr>
        <w:t>R</w:t>
      </w:r>
      <w:r w:rsidR="00140D70" w:rsidRPr="00032EA5">
        <w:rPr>
          <w:rFonts w:ascii="Arial" w:eastAsia="SimSun" w:hAnsi="Arial" w:cs="Arial"/>
          <w:b/>
          <w:bCs/>
          <w:sz w:val="22"/>
          <w:szCs w:val="22"/>
          <w:lang w:val="en-US"/>
        </w:rPr>
        <w:t xml:space="preserve">egulatory </w:t>
      </w:r>
      <w:r w:rsidR="00140D70">
        <w:rPr>
          <w:rFonts w:ascii="Arial" w:eastAsia="SimSun" w:hAnsi="Arial" w:cs="Arial"/>
          <w:b/>
          <w:bCs/>
          <w:sz w:val="22"/>
          <w:szCs w:val="22"/>
          <w:lang w:val="en-US"/>
        </w:rPr>
        <w:t>F</w:t>
      </w:r>
      <w:r w:rsidR="00140D70" w:rsidRPr="00032EA5">
        <w:rPr>
          <w:rFonts w:ascii="Arial" w:eastAsia="SimSun" w:hAnsi="Arial" w:cs="Arial"/>
          <w:b/>
          <w:bCs/>
          <w:sz w:val="22"/>
          <w:szCs w:val="22"/>
          <w:lang w:val="en-US"/>
        </w:rPr>
        <w:t xml:space="preserve">ramework </w:t>
      </w:r>
      <w:r w:rsidR="00140D70">
        <w:rPr>
          <w:rFonts w:ascii="Arial" w:eastAsia="SimSun" w:hAnsi="Arial" w:cs="Arial"/>
          <w:b/>
          <w:bCs/>
          <w:sz w:val="22"/>
          <w:szCs w:val="22"/>
          <w:lang w:val="en-US"/>
        </w:rPr>
        <w:t>D</w:t>
      </w:r>
      <w:r w:rsidR="00140D70" w:rsidRPr="00032EA5">
        <w:rPr>
          <w:rFonts w:ascii="Arial" w:eastAsia="SimSun" w:hAnsi="Arial" w:cs="Arial"/>
          <w:b/>
          <w:bCs/>
          <w:sz w:val="22"/>
          <w:szCs w:val="22"/>
          <w:lang w:val="en-US"/>
        </w:rPr>
        <w:t>ocuments</w:t>
      </w:r>
    </w:p>
    <w:p w14:paraId="556DE5C0" w14:textId="77777777" w:rsidR="00032EA5" w:rsidRPr="00032EA5" w:rsidRDefault="00032EA5" w:rsidP="00032EA5">
      <w:pPr>
        <w:jc w:val="both"/>
        <w:rPr>
          <w:rFonts w:ascii="Arial" w:eastAsia="SimSun" w:hAnsi="Arial" w:cs="Arial"/>
          <w:b/>
          <w:bCs/>
          <w:color w:val="222222"/>
          <w:sz w:val="22"/>
          <w:szCs w:val="22"/>
          <w:shd w:val="clear" w:color="auto" w:fill="FFFFFF"/>
          <w:lang w:val="en-US"/>
        </w:rPr>
      </w:pPr>
    </w:p>
    <w:p w14:paraId="7413E963" w14:textId="036B18AC" w:rsidR="00032EA5" w:rsidRPr="00032EA5" w:rsidRDefault="00032EA5" w:rsidP="000879B3">
      <w:pPr>
        <w:ind w:left="720"/>
        <w:jc w:val="both"/>
        <w:rPr>
          <w:rFonts w:ascii="Arial" w:eastAsia="SimSun" w:hAnsi="Arial" w:cs="Arial"/>
          <w:color w:val="222222"/>
          <w:sz w:val="22"/>
          <w:szCs w:val="22"/>
          <w:shd w:val="clear" w:color="auto" w:fill="FFFFFF"/>
          <w:lang w:val="en-US"/>
        </w:rPr>
      </w:pPr>
      <w:r w:rsidRPr="00032EA5">
        <w:rPr>
          <w:rFonts w:ascii="Arial" w:eastAsia="SimSun" w:hAnsi="Arial" w:cs="Arial"/>
          <w:color w:val="222222"/>
          <w:sz w:val="22"/>
          <w:szCs w:val="22"/>
          <w:shd w:val="clear" w:color="auto" w:fill="FFFFFF"/>
          <w:lang w:val="en-US"/>
        </w:rPr>
        <w:t xml:space="preserve">Prepare </w:t>
      </w:r>
      <w:r w:rsidR="00C631EA">
        <w:rPr>
          <w:rFonts w:ascii="Arial" w:eastAsia="SimSun" w:hAnsi="Arial" w:cs="Arial"/>
          <w:color w:val="222222"/>
          <w:sz w:val="22"/>
          <w:szCs w:val="22"/>
          <w:shd w:val="clear" w:color="auto" w:fill="FFFFFF"/>
          <w:lang w:val="en-US"/>
        </w:rPr>
        <w:t xml:space="preserve">the </w:t>
      </w:r>
      <w:r w:rsidRPr="00032EA5">
        <w:rPr>
          <w:rFonts w:ascii="Arial" w:eastAsia="SimSun" w:hAnsi="Arial" w:cs="Arial"/>
          <w:color w:val="222222"/>
          <w:sz w:val="22"/>
          <w:szCs w:val="22"/>
          <w:shd w:val="clear" w:color="auto" w:fill="FFFFFF"/>
          <w:lang w:val="en-US"/>
        </w:rPr>
        <w:t xml:space="preserve">final </w:t>
      </w:r>
      <w:r w:rsidR="00140D70">
        <w:rPr>
          <w:rFonts w:ascii="Arial" w:eastAsia="SimSun" w:hAnsi="Arial" w:cs="Arial"/>
          <w:color w:val="222222"/>
          <w:sz w:val="22"/>
          <w:szCs w:val="22"/>
          <w:shd w:val="clear" w:color="auto" w:fill="FFFFFF"/>
          <w:lang w:val="en-US"/>
        </w:rPr>
        <w:t>documents</w:t>
      </w:r>
      <w:r w:rsidR="00C631EA" w:rsidRPr="00032EA5">
        <w:rPr>
          <w:rFonts w:ascii="Arial" w:eastAsia="SimSun" w:hAnsi="Arial" w:cs="Arial"/>
          <w:color w:val="222222"/>
          <w:sz w:val="22"/>
          <w:szCs w:val="22"/>
          <w:shd w:val="clear" w:color="auto" w:fill="FFFFFF"/>
          <w:lang w:val="en-US"/>
        </w:rPr>
        <w:t xml:space="preserve"> </w:t>
      </w:r>
      <w:r w:rsidRPr="00032EA5">
        <w:rPr>
          <w:rFonts w:ascii="Arial" w:eastAsia="SimSun" w:hAnsi="Arial" w:cs="Arial"/>
          <w:color w:val="222222"/>
          <w:sz w:val="22"/>
          <w:szCs w:val="22"/>
          <w:shd w:val="clear" w:color="auto" w:fill="FFFFFF"/>
          <w:lang w:val="en-US"/>
        </w:rPr>
        <w:t xml:space="preserve">incorporating comments, feedback, and inputs from the validation workshop. The final </w:t>
      </w:r>
      <w:r w:rsidR="00140D70">
        <w:rPr>
          <w:rFonts w:ascii="Arial" w:eastAsia="SimSun" w:hAnsi="Arial" w:cs="Arial"/>
          <w:color w:val="222222"/>
          <w:sz w:val="22"/>
          <w:szCs w:val="22"/>
          <w:shd w:val="clear" w:color="auto" w:fill="FFFFFF"/>
          <w:lang w:val="en-US"/>
        </w:rPr>
        <w:t>documents will</w:t>
      </w:r>
      <w:r w:rsidRPr="00032EA5">
        <w:rPr>
          <w:rFonts w:ascii="Arial" w:eastAsia="SimSun" w:hAnsi="Arial" w:cs="Arial"/>
          <w:color w:val="222222"/>
          <w:sz w:val="22"/>
          <w:szCs w:val="22"/>
          <w:shd w:val="clear" w:color="auto" w:fill="FFFFFF"/>
          <w:lang w:val="en-US"/>
        </w:rPr>
        <w:t xml:space="preserve"> consist of:</w:t>
      </w:r>
    </w:p>
    <w:p w14:paraId="3AED77B9" w14:textId="77777777" w:rsidR="00032EA5" w:rsidRPr="00032EA5" w:rsidRDefault="00032EA5" w:rsidP="00032EA5">
      <w:pPr>
        <w:jc w:val="both"/>
        <w:rPr>
          <w:rFonts w:ascii="Arial" w:eastAsia="SimSun" w:hAnsi="Arial" w:cs="Arial"/>
          <w:color w:val="222222"/>
          <w:sz w:val="22"/>
          <w:szCs w:val="22"/>
          <w:shd w:val="clear" w:color="auto" w:fill="FFFFFF"/>
          <w:lang w:val="en-US"/>
        </w:rPr>
      </w:pPr>
    </w:p>
    <w:p w14:paraId="4316B851" w14:textId="77777777" w:rsidR="00032EA5" w:rsidRPr="00032EA5" w:rsidRDefault="00032EA5" w:rsidP="00032EA5">
      <w:pPr>
        <w:numPr>
          <w:ilvl w:val="0"/>
          <w:numId w:val="58"/>
        </w:numPr>
        <w:contextualSpacing/>
        <w:jc w:val="both"/>
        <w:rPr>
          <w:rFonts w:ascii="Arial" w:eastAsia="SimSun" w:hAnsi="Arial" w:cs="Arial"/>
          <w:bCs/>
          <w:sz w:val="22"/>
          <w:szCs w:val="22"/>
          <w:lang w:val="en-US"/>
        </w:rPr>
      </w:pPr>
      <w:r w:rsidRPr="00032EA5">
        <w:rPr>
          <w:rFonts w:ascii="Arial" w:eastAsia="SimSun" w:hAnsi="Arial" w:cs="Arial"/>
          <w:bCs/>
          <w:sz w:val="22"/>
          <w:szCs w:val="22"/>
          <w:lang w:val="en-US"/>
        </w:rPr>
        <w:t>Final E-commerce model policy.</w:t>
      </w:r>
    </w:p>
    <w:p w14:paraId="59A9D989" w14:textId="77777777" w:rsidR="00032EA5" w:rsidRPr="00032EA5" w:rsidRDefault="00032EA5" w:rsidP="00032EA5">
      <w:pPr>
        <w:numPr>
          <w:ilvl w:val="0"/>
          <w:numId w:val="58"/>
        </w:numPr>
        <w:contextualSpacing/>
        <w:jc w:val="both"/>
        <w:rPr>
          <w:rFonts w:ascii="Arial" w:eastAsia="SimSun" w:hAnsi="Arial" w:cs="Arial"/>
          <w:bCs/>
          <w:sz w:val="22"/>
          <w:szCs w:val="22"/>
          <w:lang w:val="en-US"/>
        </w:rPr>
      </w:pPr>
      <w:r w:rsidRPr="00032EA5">
        <w:rPr>
          <w:rFonts w:ascii="Arial" w:eastAsia="SimSun" w:hAnsi="Arial" w:cs="Arial"/>
          <w:bCs/>
          <w:sz w:val="22"/>
          <w:szCs w:val="22"/>
          <w:lang w:val="en-US"/>
        </w:rPr>
        <w:t>Final E-commerce model regulations.</w:t>
      </w:r>
    </w:p>
    <w:p w14:paraId="640B3C00" w14:textId="77777777" w:rsidR="00032EA5" w:rsidRPr="00032EA5" w:rsidRDefault="00032EA5" w:rsidP="00032EA5">
      <w:pPr>
        <w:numPr>
          <w:ilvl w:val="0"/>
          <w:numId w:val="58"/>
        </w:numPr>
        <w:contextualSpacing/>
        <w:jc w:val="both"/>
        <w:rPr>
          <w:rFonts w:ascii="Arial" w:eastAsia="SimSun" w:hAnsi="Arial" w:cs="Arial"/>
          <w:bCs/>
          <w:sz w:val="22"/>
          <w:szCs w:val="22"/>
          <w:lang w:val="en-US"/>
        </w:rPr>
      </w:pPr>
      <w:r w:rsidRPr="00032EA5">
        <w:rPr>
          <w:rFonts w:ascii="Arial" w:eastAsia="SimSun" w:hAnsi="Arial" w:cs="Arial"/>
          <w:bCs/>
          <w:sz w:val="22"/>
          <w:szCs w:val="22"/>
          <w:lang w:val="en-US"/>
        </w:rPr>
        <w:t>Final Explanatory Note on data protection and privacy.</w:t>
      </w:r>
    </w:p>
    <w:p w14:paraId="1E09C709" w14:textId="77777777" w:rsidR="00032EA5" w:rsidRPr="00032EA5" w:rsidRDefault="00032EA5" w:rsidP="00032EA5">
      <w:pPr>
        <w:numPr>
          <w:ilvl w:val="0"/>
          <w:numId w:val="58"/>
        </w:numPr>
        <w:contextualSpacing/>
        <w:jc w:val="both"/>
        <w:rPr>
          <w:rFonts w:ascii="Arial" w:eastAsia="SimSun" w:hAnsi="Arial" w:cs="Arial"/>
          <w:bCs/>
          <w:sz w:val="22"/>
          <w:szCs w:val="22"/>
          <w:lang w:val="en-US"/>
        </w:rPr>
      </w:pPr>
      <w:r w:rsidRPr="00032EA5">
        <w:rPr>
          <w:rFonts w:ascii="Arial" w:eastAsia="SimSun" w:hAnsi="Arial" w:cs="Arial"/>
          <w:bCs/>
          <w:sz w:val="22"/>
          <w:szCs w:val="22"/>
          <w:lang w:val="en-US"/>
        </w:rPr>
        <w:t>Final model regulations on data protection and privacy.</w:t>
      </w:r>
    </w:p>
    <w:p w14:paraId="7825617C" w14:textId="77777777" w:rsidR="00032EA5" w:rsidRPr="00032EA5" w:rsidRDefault="00032EA5" w:rsidP="00032EA5">
      <w:pPr>
        <w:numPr>
          <w:ilvl w:val="0"/>
          <w:numId w:val="58"/>
        </w:numPr>
        <w:contextualSpacing/>
        <w:jc w:val="both"/>
        <w:rPr>
          <w:rFonts w:ascii="Arial" w:eastAsia="SimSun" w:hAnsi="Arial" w:cs="Arial"/>
          <w:bCs/>
          <w:sz w:val="22"/>
          <w:szCs w:val="22"/>
          <w:lang w:val="en-US"/>
        </w:rPr>
      </w:pPr>
      <w:r w:rsidRPr="00032EA5">
        <w:rPr>
          <w:rFonts w:ascii="Arial" w:eastAsia="SimSun" w:hAnsi="Arial" w:cs="Arial"/>
          <w:bCs/>
          <w:sz w:val="22"/>
          <w:szCs w:val="22"/>
          <w:lang w:val="en-US"/>
        </w:rPr>
        <w:t>Final model regulation on Public Key Infrastructure; and</w:t>
      </w:r>
    </w:p>
    <w:p w14:paraId="4D19BB3F" w14:textId="77777777" w:rsidR="00032EA5" w:rsidRPr="00032EA5" w:rsidRDefault="00032EA5" w:rsidP="00032EA5">
      <w:pPr>
        <w:numPr>
          <w:ilvl w:val="0"/>
          <w:numId w:val="58"/>
        </w:numPr>
        <w:contextualSpacing/>
        <w:jc w:val="both"/>
        <w:rPr>
          <w:rFonts w:ascii="Arial" w:eastAsia="SimSun" w:hAnsi="Arial" w:cs="Arial"/>
          <w:bCs/>
          <w:sz w:val="22"/>
          <w:szCs w:val="22"/>
          <w:lang w:val="en-US"/>
        </w:rPr>
      </w:pPr>
      <w:r w:rsidRPr="00032EA5">
        <w:rPr>
          <w:rFonts w:ascii="Arial" w:eastAsia="SimSun" w:hAnsi="Arial" w:cs="Arial"/>
          <w:bCs/>
          <w:sz w:val="22"/>
          <w:szCs w:val="22"/>
          <w:lang w:val="en-US"/>
        </w:rPr>
        <w:t>Final model regulations on Intellectual Property Rights.</w:t>
      </w:r>
    </w:p>
    <w:p w14:paraId="0C8E0C33" w14:textId="77777777" w:rsidR="00D97960" w:rsidRPr="00D97960" w:rsidRDefault="00D97960" w:rsidP="00D97960">
      <w:pPr>
        <w:ind w:left="567"/>
        <w:jc w:val="both"/>
        <w:rPr>
          <w:rFonts w:ascii="Arial" w:hAnsi="Arial" w:cs="Arial"/>
          <w:sz w:val="22"/>
          <w:szCs w:val="22"/>
          <w:lang w:val="en-US"/>
        </w:rPr>
      </w:pPr>
    </w:p>
    <w:p w14:paraId="1B9069EB" w14:textId="77777777" w:rsidR="00C80828" w:rsidRPr="0071735D" w:rsidRDefault="00B1434F" w:rsidP="00BA603F">
      <w:pPr>
        <w:numPr>
          <w:ilvl w:val="0"/>
          <w:numId w:val="12"/>
        </w:numPr>
        <w:jc w:val="both"/>
        <w:rPr>
          <w:rFonts w:ascii="Arial" w:hAnsi="Arial" w:cs="Arial"/>
          <w:b/>
          <w:sz w:val="22"/>
          <w:szCs w:val="22"/>
          <w:lang w:val="en-US"/>
        </w:rPr>
      </w:pPr>
      <w:r w:rsidRPr="0071735D">
        <w:rPr>
          <w:rFonts w:ascii="Arial" w:hAnsi="Arial" w:cs="Arial"/>
          <w:b/>
          <w:sz w:val="22"/>
          <w:szCs w:val="22"/>
          <w:lang w:val="en-US"/>
        </w:rPr>
        <w:t>D</w:t>
      </w:r>
      <w:r w:rsidR="00C80828" w:rsidRPr="0071735D">
        <w:rPr>
          <w:rFonts w:ascii="Arial" w:hAnsi="Arial" w:cs="Arial"/>
          <w:b/>
          <w:sz w:val="22"/>
          <w:szCs w:val="22"/>
          <w:lang w:val="en-US"/>
        </w:rPr>
        <w:t>ELIVERABLES</w:t>
      </w:r>
    </w:p>
    <w:p w14:paraId="1F20DDBA" w14:textId="5C1137A4" w:rsidR="00B1434F" w:rsidRPr="00B1434F" w:rsidRDefault="00B1434F" w:rsidP="00C03BBF">
      <w:pPr>
        <w:ind w:left="360"/>
        <w:jc w:val="both"/>
        <w:rPr>
          <w:rFonts w:ascii="Arial" w:hAnsi="Arial" w:cs="Arial"/>
          <w:b/>
          <w:lang w:val="en-US"/>
        </w:rPr>
      </w:pPr>
      <w:r w:rsidRPr="00B1434F">
        <w:rPr>
          <w:rFonts w:ascii="Arial" w:hAnsi="Arial" w:cs="Arial"/>
          <w:b/>
          <w:lang w:val="en-US"/>
        </w:rPr>
        <w:t xml:space="preserve"> </w:t>
      </w:r>
    </w:p>
    <w:p w14:paraId="59DD3D3B" w14:textId="77777777" w:rsidR="00DA5C04" w:rsidRPr="00DA5C04" w:rsidRDefault="00DA5C04" w:rsidP="00374225">
      <w:pPr>
        <w:ind w:firstLine="142"/>
        <w:jc w:val="both"/>
        <w:rPr>
          <w:rFonts w:ascii="Arial" w:hAnsi="Arial" w:cs="Arial"/>
          <w:sz w:val="22"/>
          <w:szCs w:val="22"/>
          <w:lang w:val="en-JM"/>
        </w:rPr>
      </w:pPr>
      <w:r w:rsidRPr="00DA5C04">
        <w:rPr>
          <w:rFonts w:ascii="Arial" w:hAnsi="Arial" w:cs="Arial"/>
          <w:sz w:val="22"/>
          <w:szCs w:val="22"/>
          <w:lang w:val="en-JM"/>
        </w:rPr>
        <w:t xml:space="preserve">The deliverables for this assignment will be the following: </w:t>
      </w:r>
    </w:p>
    <w:p w14:paraId="1782F3E7" w14:textId="77777777" w:rsidR="00DA5C04" w:rsidRPr="00DA5C04" w:rsidRDefault="00DA5C04" w:rsidP="00DA5C04">
      <w:pPr>
        <w:ind w:firstLine="540"/>
        <w:jc w:val="both"/>
        <w:rPr>
          <w:rFonts w:ascii="Arial" w:hAnsi="Arial" w:cs="Arial"/>
          <w:sz w:val="22"/>
          <w:szCs w:val="22"/>
          <w:lang w:val="en-US"/>
        </w:rPr>
      </w:pPr>
    </w:p>
    <w:p w14:paraId="0C15342D" w14:textId="77777777" w:rsidR="00395EE0" w:rsidRPr="00395EE0" w:rsidRDefault="00395EE0" w:rsidP="00395EE0">
      <w:pPr>
        <w:numPr>
          <w:ilvl w:val="0"/>
          <w:numId w:val="59"/>
        </w:numPr>
        <w:contextualSpacing/>
        <w:jc w:val="both"/>
        <w:rPr>
          <w:rFonts w:ascii="Arial" w:eastAsia="SimSun" w:hAnsi="Arial" w:cs="Arial"/>
          <w:sz w:val="22"/>
          <w:szCs w:val="22"/>
          <w:lang w:val="en-US"/>
        </w:rPr>
      </w:pPr>
      <w:r w:rsidRPr="00395EE0">
        <w:rPr>
          <w:rFonts w:ascii="Arial" w:eastAsia="SimSun" w:hAnsi="Arial" w:cs="Arial"/>
          <w:sz w:val="22"/>
          <w:szCs w:val="22"/>
          <w:lang w:val="en-US"/>
        </w:rPr>
        <w:t>Inception report.</w:t>
      </w:r>
    </w:p>
    <w:p w14:paraId="247F687C" w14:textId="77777777" w:rsidR="00395EE0" w:rsidRPr="00395EE0" w:rsidRDefault="00395EE0" w:rsidP="00395EE0">
      <w:pPr>
        <w:numPr>
          <w:ilvl w:val="0"/>
          <w:numId w:val="59"/>
        </w:numPr>
        <w:contextualSpacing/>
        <w:jc w:val="both"/>
        <w:rPr>
          <w:rFonts w:ascii="Arial" w:eastAsia="SimSun" w:hAnsi="Arial" w:cs="Arial"/>
          <w:sz w:val="22"/>
          <w:szCs w:val="22"/>
          <w:lang w:val="en-US"/>
        </w:rPr>
      </w:pPr>
      <w:r w:rsidRPr="00395EE0">
        <w:rPr>
          <w:rFonts w:ascii="Arial" w:eastAsia="SimSun" w:hAnsi="Arial" w:cs="Arial"/>
          <w:sz w:val="22"/>
          <w:szCs w:val="22"/>
          <w:lang w:val="en-US"/>
        </w:rPr>
        <w:t>Draft policy and regulatory framework documents; and</w:t>
      </w:r>
    </w:p>
    <w:p w14:paraId="46D8111F" w14:textId="77777777" w:rsidR="00395EE0" w:rsidRPr="00395EE0" w:rsidRDefault="00395EE0" w:rsidP="00395EE0">
      <w:pPr>
        <w:numPr>
          <w:ilvl w:val="0"/>
          <w:numId w:val="59"/>
        </w:numPr>
        <w:contextualSpacing/>
        <w:jc w:val="both"/>
        <w:rPr>
          <w:rFonts w:ascii="Arial" w:eastAsia="SimSun" w:hAnsi="Arial" w:cs="Arial"/>
          <w:sz w:val="22"/>
          <w:szCs w:val="22"/>
          <w:lang w:val="en-US"/>
        </w:rPr>
      </w:pPr>
      <w:r w:rsidRPr="00395EE0">
        <w:rPr>
          <w:rFonts w:ascii="Arial" w:eastAsia="SimSun" w:hAnsi="Arial" w:cs="Arial"/>
          <w:sz w:val="22"/>
          <w:szCs w:val="22"/>
          <w:lang w:val="en-US"/>
        </w:rPr>
        <w:t>Final policy and regulatory framework</w:t>
      </w:r>
      <w:r w:rsidRPr="00395EE0" w:rsidDel="002E2D96">
        <w:rPr>
          <w:rFonts w:ascii="Arial" w:eastAsia="SimSun" w:hAnsi="Arial" w:cs="Arial"/>
          <w:sz w:val="22"/>
          <w:szCs w:val="22"/>
          <w:lang w:val="en-US"/>
        </w:rPr>
        <w:t xml:space="preserve"> </w:t>
      </w:r>
      <w:r w:rsidRPr="00395EE0">
        <w:rPr>
          <w:rFonts w:ascii="Arial" w:eastAsia="SimSun" w:hAnsi="Arial" w:cs="Arial"/>
          <w:sz w:val="22"/>
          <w:szCs w:val="22"/>
          <w:lang w:val="en-US"/>
        </w:rPr>
        <w:t>documents.</w:t>
      </w:r>
    </w:p>
    <w:p w14:paraId="788C1E6F" w14:textId="77777777" w:rsidR="001F5021" w:rsidRPr="00DA5C04" w:rsidRDefault="001F5021" w:rsidP="001F5021">
      <w:pPr>
        <w:ind w:left="720"/>
        <w:contextualSpacing/>
        <w:rPr>
          <w:rFonts w:ascii="Arial" w:hAnsi="Arial" w:cs="Arial"/>
          <w:sz w:val="22"/>
          <w:szCs w:val="22"/>
          <w:lang w:val="en-US"/>
        </w:rPr>
      </w:pPr>
    </w:p>
    <w:p w14:paraId="1533C80C" w14:textId="09CDBFF7" w:rsidR="00DA5C04" w:rsidRPr="00395EE0" w:rsidRDefault="00DA5C04" w:rsidP="003312D3">
      <w:pPr>
        <w:numPr>
          <w:ilvl w:val="1"/>
          <w:numId w:val="12"/>
        </w:numPr>
        <w:ind w:hanging="225"/>
        <w:jc w:val="both"/>
        <w:rPr>
          <w:rFonts w:ascii="Arial" w:hAnsi="Arial" w:cs="Arial"/>
          <w:b/>
          <w:sz w:val="22"/>
          <w:szCs w:val="22"/>
          <w:lang w:val="en-US"/>
        </w:rPr>
      </w:pPr>
      <w:r w:rsidRPr="00395EE0">
        <w:rPr>
          <w:rFonts w:ascii="Arial" w:hAnsi="Arial" w:cs="Arial"/>
          <w:b/>
          <w:sz w:val="22"/>
          <w:szCs w:val="22"/>
          <w:lang w:val="en-US"/>
        </w:rPr>
        <w:t xml:space="preserve">Inception Report </w:t>
      </w:r>
    </w:p>
    <w:p w14:paraId="142D427A" w14:textId="77777777" w:rsidR="003B5FA1" w:rsidRDefault="003B5FA1" w:rsidP="003B5FA1">
      <w:pPr>
        <w:jc w:val="both"/>
        <w:rPr>
          <w:rFonts w:ascii="Arial" w:hAnsi="Arial" w:cs="Arial"/>
          <w:sz w:val="22"/>
          <w:szCs w:val="22"/>
          <w:lang w:val="en-US"/>
        </w:rPr>
      </w:pPr>
    </w:p>
    <w:p w14:paraId="7E8E2941" w14:textId="41ECBE2A" w:rsidR="00DA5C04" w:rsidRPr="00DA5C04" w:rsidRDefault="00DA5C04" w:rsidP="00696EDE">
      <w:pPr>
        <w:ind w:left="1440"/>
        <w:jc w:val="both"/>
        <w:rPr>
          <w:rFonts w:ascii="Arial" w:hAnsi="Arial" w:cs="Arial"/>
          <w:sz w:val="22"/>
          <w:szCs w:val="22"/>
          <w:lang w:val="en-US"/>
        </w:rPr>
      </w:pPr>
      <w:r w:rsidRPr="00DA5C04">
        <w:rPr>
          <w:rFonts w:ascii="Arial" w:hAnsi="Arial" w:cs="Arial"/>
          <w:sz w:val="22"/>
          <w:szCs w:val="22"/>
          <w:lang w:val="en-US"/>
        </w:rPr>
        <w:t>The consultant will be expected to prepare an inception report</w:t>
      </w:r>
      <w:r w:rsidRPr="00DA5C04">
        <w:rPr>
          <w:rFonts w:ascii="Arial" w:hAnsi="Arial" w:cs="Arial"/>
          <w:sz w:val="22"/>
          <w:szCs w:val="22"/>
          <w:lang w:val="en-ZA"/>
        </w:rPr>
        <w:t xml:space="preserve"> outlining </w:t>
      </w:r>
      <w:r w:rsidRPr="00DA5C04">
        <w:rPr>
          <w:rFonts w:ascii="Arial" w:hAnsi="Arial" w:cs="Arial"/>
          <w:sz w:val="22"/>
          <w:szCs w:val="22"/>
          <w:lang w:val="en-US"/>
        </w:rPr>
        <w:t xml:space="preserve">the approach and methodology and work plan </w:t>
      </w:r>
      <w:r w:rsidRPr="00DA5C04">
        <w:rPr>
          <w:rFonts w:ascii="Arial" w:hAnsi="Arial" w:cs="Arial"/>
          <w:sz w:val="22"/>
          <w:szCs w:val="22"/>
          <w:lang w:val="en-ZA"/>
        </w:rPr>
        <w:t xml:space="preserve">to </w:t>
      </w:r>
      <w:r w:rsidR="00E46678">
        <w:rPr>
          <w:rFonts w:ascii="Arial" w:hAnsi="Arial" w:cs="Arial"/>
          <w:sz w:val="22"/>
          <w:szCs w:val="22"/>
          <w:lang w:val="en-ZA"/>
        </w:rPr>
        <w:t>fulfil</w:t>
      </w:r>
      <w:r w:rsidR="00190FC5" w:rsidRPr="00DA5C04">
        <w:rPr>
          <w:rFonts w:ascii="Arial" w:hAnsi="Arial" w:cs="Arial"/>
          <w:sz w:val="22"/>
          <w:szCs w:val="22"/>
          <w:lang w:val="en-ZA"/>
        </w:rPr>
        <w:t xml:space="preserve"> </w:t>
      </w:r>
      <w:r w:rsidRPr="00DA5C04">
        <w:rPr>
          <w:rFonts w:ascii="Arial" w:hAnsi="Arial" w:cs="Arial"/>
          <w:sz w:val="22"/>
          <w:szCs w:val="22"/>
          <w:lang w:val="en-ZA"/>
        </w:rPr>
        <w:t xml:space="preserve">the Terms of Reference for the assignment. </w:t>
      </w:r>
    </w:p>
    <w:p w14:paraId="2ED1ABF5" w14:textId="77777777" w:rsidR="00DA5C04" w:rsidRPr="00DA5C04" w:rsidRDefault="00DA5C04" w:rsidP="00DA5C04">
      <w:pPr>
        <w:ind w:left="720"/>
        <w:jc w:val="both"/>
        <w:rPr>
          <w:rFonts w:ascii="Arial" w:hAnsi="Arial" w:cs="Arial"/>
          <w:sz w:val="22"/>
          <w:szCs w:val="22"/>
          <w:lang w:val="en-US"/>
        </w:rPr>
      </w:pPr>
    </w:p>
    <w:p w14:paraId="6E4A950F" w14:textId="0F9B57FC" w:rsidR="00E82DC9" w:rsidRPr="00E82DC9" w:rsidRDefault="00E82DC9" w:rsidP="00696EDE">
      <w:pPr>
        <w:ind w:left="1440"/>
        <w:jc w:val="both"/>
        <w:rPr>
          <w:rFonts w:ascii="Arial" w:eastAsia="Calibri" w:hAnsi="Arial" w:cs="Arial"/>
          <w:color w:val="000000"/>
          <w:sz w:val="22"/>
          <w:szCs w:val="22"/>
          <w:lang w:val="en-ZA"/>
        </w:rPr>
      </w:pPr>
      <w:r w:rsidRPr="00E82DC9">
        <w:rPr>
          <w:rFonts w:ascii="Arial" w:eastAsia="Calibri" w:hAnsi="Arial" w:cs="Arial"/>
          <w:color w:val="000000"/>
          <w:sz w:val="22"/>
          <w:szCs w:val="22"/>
          <w:lang w:val="en-ZA"/>
        </w:rPr>
        <w:t xml:space="preserve">An electronic version of the Inception Report shall be submitted to COMESA within twenty (20) days after </w:t>
      </w:r>
      <w:r w:rsidR="00190FC5">
        <w:rPr>
          <w:rFonts w:ascii="Arial" w:eastAsia="Calibri" w:hAnsi="Arial" w:cs="Arial"/>
          <w:color w:val="000000"/>
          <w:sz w:val="22"/>
          <w:szCs w:val="22"/>
          <w:lang w:val="en-ZA"/>
        </w:rPr>
        <w:t xml:space="preserve">the </w:t>
      </w:r>
      <w:r w:rsidRPr="00E82DC9">
        <w:rPr>
          <w:rFonts w:ascii="Arial" w:eastAsia="Calibri" w:hAnsi="Arial" w:cs="Arial"/>
          <w:color w:val="000000"/>
          <w:sz w:val="22"/>
          <w:szCs w:val="22"/>
          <w:lang w:val="en-ZA"/>
        </w:rPr>
        <w:t>commencement of the assignment.</w:t>
      </w:r>
      <w:r w:rsidRPr="00E82DC9">
        <w:rPr>
          <w:rFonts w:ascii="Arial" w:eastAsia="SimSun" w:hAnsi="Arial" w:cs="Arial"/>
          <w:color w:val="000000"/>
          <w:sz w:val="22"/>
          <w:szCs w:val="22"/>
          <w:lang w:val="en-US"/>
        </w:rPr>
        <w:t xml:space="preserve"> </w:t>
      </w:r>
      <w:r w:rsidRPr="00E82DC9">
        <w:rPr>
          <w:rFonts w:ascii="Arial" w:eastAsia="Calibri" w:hAnsi="Arial" w:cs="Arial"/>
          <w:color w:val="000000"/>
          <w:sz w:val="22"/>
          <w:szCs w:val="22"/>
          <w:lang w:val="en-ZA"/>
        </w:rPr>
        <w:t>The Inception Report shall be discussed and approved by COMESA as the Lead REC for the EGEE-ICT Programme.</w:t>
      </w:r>
      <w:r w:rsidRPr="00E82DC9">
        <w:rPr>
          <w:rFonts w:ascii="Arial" w:eastAsia="Calibri" w:hAnsi="Arial" w:cs="Arial"/>
          <w:sz w:val="22"/>
          <w:szCs w:val="22"/>
          <w:lang w:val="en-JM"/>
        </w:rPr>
        <w:t xml:space="preserve"> </w:t>
      </w:r>
      <w:r w:rsidRPr="00E82DC9">
        <w:rPr>
          <w:rFonts w:ascii="Arial" w:eastAsia="Calibri" w:hAnsi="Arial" w:cs="Arial"/>
          <w:color w:val="000000"/>
          <w:sz w:val="22"/>
          <w:szCs w:val="22"/>
          <w:lang w:val="en-ZA"/>
        </w:rPr>
        <w:t>COMESA will share the Inception Report with other RECs for their input and contributions on the Inception Report.</w:t>
      </w:r>
    </w:p>
    <w:p w14:paraId="63248D72" w14:textId="77777777" w:rsidR="006542F3" w:rsidRPr="00DA5C04" w:rsidRDefault="006542F3" w:rsidP="00DA5C04">
      <w:pPr>
        <w:ind w:left="720"/>
        <w:jc w:val="both"/>
        <w:rPr>
          <w:rFonts w:ascii="Arial" w:hAnsi="Arial" w:cs="Arial"/>
          <w:sz w:val="22"/>
          <w:szCs w:val="22"/>
          <w:lang w:val="en-ZA"/>
        </w:rPr>
      </w:pPr>
    </w:p>
    <w:p w14:paraId="62597E94" w14:textId="4D5F7797" w:rsidR="00AE6F4E" w:rsidRPr="00AE6F4E" w:rsidRDefault="008D2BAC" w:rsidP="00AE6F4E">
      <w:pPr>
        <w:pStyle w:val="ListParagraph"/>
        <w:numPr>
          <w:ilvl w:val="1"/>
          <w:numId w:val="12"/>
        </w:numPr>
        <w:ind w:left="1276" w:hanging="709"/>
        <w:rPr>
          <w:rFonts w:ascii="Arial" w:hAnsi="Arial" w:cs="Arial"/>
          <w:b/>
          <w:sz w:val="22"/>
          <w:szCs w:val="22"/>
          <w:lang w:val="en-US"/>
        </w:rPr>
      </w:pPr>
      <w:r>
        <w:rPr>
          <w:rFonts w:ascii="Arial" w:hAnsi="Arial" w:cs="Arial"/>
          <w:b/>
          <w:sz w:val="22"/>
          <w:szCs w:val="22"/>
          <w:lang w:val="en-US"/>
        </w:rPr>
        <w:t xml:space="preserve"> </w:t>
      </w:r>
      <w:r>
        <w:rPr>
          <w:rFonts w:ascii="Arial" w:hAnsi="Arial" w:cs="Arial"/>
          <w:b/>
          <w:sz w:val="22"/>
          <w:szCs w:val="22"/>
          <w:lang w:val="en-US"/>
        </w:rPr>
        <w:tab/>
      </w:r>
      <w:r w:rsidR="00AE6F4E" w:rsidRPr="00AE6F4E">
        <w:rPr>
          <w:rFonts w:ascii="Arial" w:hAnsi="Arial" w:cs="Arial"/>
          <w:b/>
          <w:sz w:val="22"/>
          <w:szCs w:val="22"/>
          <w:lang w:val="en-US"/>
        </w:rPr>
        <w:t xml:space="preserve">Draft </w:t>
      </w:r>
      <w:r w:rsidR="00140D70">
        <w:rPr>
          <w:rFonts w:ascii="Arial" w:hAnsi="Arial" w:cs="Arial"/>
          <w:b/>
          <w:sz w:val="22"/>
          <w:szCs w:val="22"/>
          <w:lang w:val="en-US"/>
        </w:rPr>
        <w:t>P</w:t>
      </w:r>
      <w:r w:rsidR="00140D70" w:rsidRPr="00AE6F4E">
        <w:rPr>
          <w:rFonts w:ascii="Arial" w:hAnsi="Arial" w:cs="Arial"/>
          <w:b/>
          <w:sz w:val="22"/>
          <w:szCs w:val="22"/>
          <w:lang w:val="en-US"/>
        </w:rPr>
        <w:t xml:space="preserve">olicy </w:t>
      </w:r>
      <w:r w:rsidR="00AE6F4E" w:rsidRPr="00AE6F4E">
        <w:rPr>
          <w:rFonts w:ascii="Arial" w:hAnsi="Arial" w:cs="Arial"/>
          <w:b/>
          <w:sz w:val="22"/>
          <w:szCs w:val="22"/>
          <w:lang w:val="en-US"/>
        </w:rPr>
        <w:t xml:space="preserve">and </w:t>
      </w:r>
      <w:r w:rsidR="00140D70">
        <w:rPr>
          <w:rFonts w:ascii="Arial" w:hAnsi="Arial" w:cs="Arial"/>
          <w:b/>
          <w:sz w:val="22"/>
          <w:szCs w:val="22"/>
          <w:lang w:val="en-US"/>
        </w:rPr>
        <w:t>R</w:t>
      </w:r>
      <w:r w:rsidR="00140D70" w:rsidRPr="00AE6F4E">
        <w:rPr>
          <w:rFonts w:ascii="Arial" w:hAnsi="Arial" w:cs="Arial"/>
          <w:b/>
          <w:sz w:val="22"/>
          <w:szCs w:val="22"/>
          <w:lang w:val="en-US"/>
        </w:rPr>
        <w:t xml:space="preserve">egulatory </w:t>
      </w:r>
      <w:r w:rsidR="00AE6F4E" w:rsidRPr="00AE6F4E">
        <w:rPr>
          <w:rFonts w:ascii="Arial" w:hAnsi="Arial" w:cs="Arial"/>
          <w:b/>
          <w:sz w:val="22"/>
          <w:szCs w:val="22"/>
          <w:lang w:val="en-US"/>
        </w:rPr>
        <w:t>Documents</w:t>
      </w:r>
    </w:p>
    <w:p w14:paraId="6B6EC651" w14:textId="77777777" w:rsidR="00DA5C04" w:rsidRPr="00DA5C04" w:rsidRDefault="00DA5C04" w:rsidP="00DA5C04">
      <w:pPr>
        <w:ind w:left="792"/>
        <w:jc w:val="both"/>
        <w:rPr>
          <w:rFonts w:ascii="Arial" w:hAnsi="Arial" w:cs="Arial"/>
          <w:b/>
          <w:sz w:val="22"/>
          <w:szCs w:val="22"/>
          <w:lang w:val="en-US"/>
        </w:rPr>
      </w:pPr>
    </w:p>
    <w:p w14:paraId="2336ED17" w14:textId="627BCD25" w:rsidR="006C4F6B" w:rsidRPr="006C4F6B" w:rsidRDefault="006C4F6B" w:rsidP="008D2BAC">
      <w:pPr>
        <w:ind w:left="1440"/>
        <w:jc w:val="both"/>
        <w:rPr>
          <w:rFonts w:ascii="Arial" w:eastAsia="SimSun" w:hAnsi="Arial" w:cs="Arial"/>
          <w:color w:val="000000"/>
          <w:sz w:val="22"/>
          <w:szCs w:val="22"/>
          <w:lang w:val="en-US"/>
        </w:rPr>
      </w:pPr>
      <w:r w:rsidRPr="006C4F6B">
        <w:rPr>
          <w:rFonts w:ascii="Arial" w:eastAsia="SimSun" w:hAnsi="Arial" w:cs="Arial"/>
          <w:color w:val="000000"/>
          <w:sz w:val="22"/>
          <w:szCs w:val="22"/>
          <w:lang w:val="en-US"/>
        </w:rPr>
        <w:t xml:space="preserve">The consultants shall submit a draft policy and regulatory framework documents within </w:t>
      </w:r>
      <w:r w:rsidR="007C11BD">
        <w:rPr>
          <w:rFonts w:ascii="Arial" w:eastAsia="SimSun" w:hAnsi="Arial" w:cs="Arial"/>
          <w:color w:val="000000"/>
          <w:sz w:val="22"/>
          <w:szCs w:val="22"/>
          <w:lang w:val="en-US"/>
        </w:rPr>
        <w:t>sixty</w:t>
      </w:r>
      <w:r w:rsidR="007C11BD" w:rsidRPr="006C4F6B">
        <w:rPr>
          <w:rFonts w:ascii="Arial" w:eastAsia="SimSun" w:hAnsi="Arial" w:cs="Arial"/>
          <w:color w:val="000000"/>
          <w:sz w:val="22"/>
          <w:szCs w:val="22"/>
          <w:lang w:val="en-US"/>
        </w:rPr>
        <w:t xml:space="preserve"> </w:t>
      </w:r>
      <w:r w:rsidRPr="006C4F6B">
        <w:rPr>
          <w:rFonts w:ascii="Arial" w:eastAsia="SimSun" w:hAnsi="Arial" w:cs="Arial"/>
          <w:color w:val="000000"/>
          <w:sz w:val="22"/>
          <w:szCs w:val="22"/>
          <w:lang w:val="en-US"/>
        </w:rPr>
        <w:t xml:space="preserve">(60) days after </w:t>
      </w:r>
      <w:r w:rsidR="007C11BD">
        <w:rPr>
          <w:rFonts w:ascii="Arial" w:eastAsia="SimSun" w:hAnsi="Arial" w:cs="Arial"/>
          <w:color w:val="000000"/>
          <w:sz w:val="22"/>
          <w:szCs w:val="22"/>
          <w:lang w:val="en-US"/>
        </w:rPr>
        <w:t xml:space="preserve">the </w:t>
      </w:r>
      <w:r w:rsidRPr="006C4F6B">
        <w:rPr>
          <w:rFonts w:ascii="Arial" w:eastAsia="SimSun" w:hAnsi="Arial" w:cs="Arial"/>
          <w:color w:val="000000"/>
          <w:sz w:val="22"/>
          <w:szCs w:val="22"/>
          <w:lang w:val="en-US"/>
        </w:rPr>
        <w:t>inception report which should include:</w:t>
      </w:r>
    </w:p>
    <w:p w14:paraId="0D325A09" w14:textId="77777777" w:rsidR="006C4F6B" w:rsidRPr="006C4F6B" w:rsidRDefault="006C4F6B" w:rsidP="006C4F6B">
      <w:pPr>
        <w:jc w:val="both"/>
        <w:rPr>
          <w:rFonts w:ascii="Arial" w:eastAsia="SimSun" w:hAnsi="Arial" w:cs="Arial"/>
          <w:color w:val="000000"/>
          <w:sz w:val="22"/>
          <w:szCs w:val="22"/>
          <w:lang w:val="en-US"/>
        </w:rPr>
      </w:pPr>
    </w:p>
    <w:p w14:paraId="5FB4B41B" w14:textId="77777777" w:rsidR="006C4F6B" w:rsidRPr="006C4F6B" w:rsidRDefault="006C4F6B" w:rsidP="006C4F6B">
      <w:pPr>
        <w:numPr>
          <w:ilvl w:val="0"/>
          <w:numId w:val="60"/>
        </w:numPr>
        <w:contextualSpacing/>
        <w:jc w:val="both"/>
        <w:rPr>
          <w:rFonts w:ascii="Arial" w:eastAsia="SimSun" w:hAnsi="Arial" w:cs="Arial"/>
          <w:bCs/>
          <w:sz w:val="22"/>
          <w:szCs w:val="22"/>
          <w:lang w:val="en-US"/>
        </w:rPr>
      </w:pPr>
      <w:bookmarkStart w:id="6" w:name="_Hlk132813467"/>
      <w:r w:rsidRPr="006C4F6B">
        <w:rPr>
          <w:rFonts w:ascii="Arial" w:eastAsia="SimSun" w:hAnsi="Arial" w:cs="Arial"/>
          <w:bCs/>
          <w:sz w:val="22"/>
          <w:szCs w:val="22"/>
          <w:lang w:val="en-US"/>
        </w:rPr>
        <w:t>Draft</w:t>
      </w:r>
      <w:bookmarkEnd w:id="6"/>
      <w:r w:rsidRPr="006C4F6B">
        <w:rPr>
          <w:rFonts w:ascii="Arial" w:eastAsia="SimSun" w:hAnsi="Arial" w:cs="Arial"/>
          <w:bCs/>
          <w:sz w:val="22"/>
          <w:szCs w:val="22"/>
          <w:lang w:val="en-US"/>
        </w:rPr>
        <w:t xml:space="preserve"> E-commerce model policy.</w:t>
      </w:r>
    </w:p>
    <w:p w14:paraId="326E496D" w14:textId="77777777" w:rsidR="006C4F6B" w:rsidRPr="006C4F6B" w:rsidRDefault="006C4F6B" w:rsidP="006C4F6B">
      <w:pPr>
        <w:numPr>
          <w:ilvl w:val="0"/>
          <w:numId w:val="60"/>
        </w:numPr>
        <w:contextualSpacing/>
        <w:jc w:val="both"/>
        <w:rPr>
          <w:rFonts w:ascii="Arial" w:eastAsia="SimSun" w:hAnsi="Arial" w:cs="Arial"/>
          <w:bCs/>
          <w:sz w:val="22"/>
          <w:szCs w:val="22"/>
          <w:lang w:val="en-US"/>
        </w:rPr>
      </w:pPr>
      <w:r w:rsidRPr="006C4F6B">
        <w:rPr>
          <w:rFonts w:ascii="Arial" w:eastAsia="SimSun" w:hAnsi="Arial" w:cs="Arial"/>
          <w:bCs/>
          <w:sz w:val="22"/>
          <w:szCs w:val="22"/>
          <w:lang w:val="en-US"/>
        </w:rPr>
        <w:t>Draft E-commerce model regulations.</w:t>
      </w:r>
    </w:p>
    <w:p w14:paraId="4C03975D" w14:textId="77AFCD82" w:rsidR="006C4F6B" w:rsidRPr="006C4F6B" w:rsidRDefault="006C4F6B" w:rsidP="006C4F6B">
      <w:pPr>
        <w:numPr>
          <w:ilvl w:val="0"/>
          <w:numId w:val="60"/>
        </w:numPr>
        <w:contextualSpacing/>
        <w:jc w:val="both"/>
        <w:rPr>
          <w:rFonts w:ascii="Arial" w:eastAsia="SimSun" w:hAnsi="Arial" w:cs="Arial"/>
          <w:bCs/>
          <w:sz w:val="22"/>
          <w:szCs w:val="22"/>
          <w:lang w:val="en-US"/>
        </w:rPr>
      </w:pPr>
      <w:r w:rsidRPr="006C4F6B">
        <w:rPr>
          <w:rFonts w:ascii="Arial" w:eastAsia="SimSun" w:hAnsi="Arial" w:cs="Arial"/>
          <w:bCs/>
          <w:sz w:val="22"/>
          <w:szCs w:val="22"/>
          <w:lang w:val="en-US"/>
        </w:rPr>
        <w:t xml:space="preserve">Draft </w:t>
      </w:r>
      <w:r w:rsidR="007C11BD">
        <w:rPr>
          <w:rFonts w:ascii="Arial" w:eastAsia="SimSun" w:hAnsi="Arial" w:cs="Arial"/>
          <w:bCs/>
          <w:sz w:val="22"/>
          <w:szCs w:val="22"/>
          <w:lang w:val="en-US"/>
        </w:rPr>
        <w:t xml:space="preserve">an </w:t>
      </w:r>
      <w:r w:rsidRPr="006C4F6B">
        <w:rPr>
          <w:rFonts w:ascii="Arial" w:eastAsia="SimSun" w:hAnsi="Arial" w:cs="Arial"/>
          <w:bCs/>
          <w:sz w:val="22"/>
          <w:szCs w:val="22"/>
          <w:lang w:val="en-US"/>
        </w:rPr>
        <w:t>Explanatory note on data protection and privacy.</w:t>
      </w:r>
    </w:p>
    <w:p w14:paraId="40D2B08A" w14:textId="77777777" w:rsidR="006C4F6B" w:rsidRPr="006C4F6B" w:rsidRDefault="006C4F6B" w:rsidP="006C4F6B">
      <w:pPr>
        <w:numPr>
          <w:ilvl w:val="0"/>
          <w:numId w:val="60"/>
        </w:numPr>
        <w:contextualSpacing/>
        <w:jc w:val="both"/>
        <w:rPr>
          <w:rFonts w:ascii="Arial" w:eastAsia="SimSun" w:hAnsi="Arial" w:cs="Arial"/>
          <w:bCs/>
          <w:sz w:val="22"/>
          <w:szCs w:val="22"/>
          <w:lang w:val="en-US"/>
        </w:rPr>
      </w:pPr>
      <w:r w:rsidRPr="006C4F6B">
        <w:rPr>
          <w:rFonts w:ascii="Arial" w:eastAsia="SimSun" w:hAnsi="Arial" w:cs="Arial"/>
          <w:bCs/>
          <w:sz w:val="22"/>
          <w:szCs w:val="22"/>
          <w:lang w:val="en-US"/>
        </w:rPr>
        <w:t>Draft regulations on data protection and privacy.</w:t>
      </w:r>
    </w:p>
    <w:p w14:paraId="6DCB6B3B" w14:textId="77777777" w:rsidR="006C4F6B" w:rsidRPr="006C4F6B" w:rsidRDefault="006C4F6B" w:rsidP="006C4F6B">
      <w:pPr>
        <w:numPr>
          <w:ilvl w:val="0"/>
          <w:numId w:val="60"/>
        </w:numPr>
        <w:contextualSpacing/>
        <w:jc w:val="both"/>
        <w:rPr>
          <w:rFonts w:ascii="Arial" w:eastAsia="SimSun" w:hAnsi="Arial" w:cs="Arial"/>
          <w:bCs/>
          <w:sz w:val="22"/>
          <w:szCs w:val="22"/>
          <w:lang w:val="en-US"/>
        </w:rPr>
      </w:pPr>
      <w:r w:rsidRPr="006C4F6B">
        <w:rPr>
          <w:rFonts w:ascii="Arial" w:eastAsia="SimSun" w:hAnsi="Arial" w:cs="Arial"/>
          <w:bCs/>
          <w:sz w:val="22"/>
          <w:szCs w:val="22"/>
          <w:lang w:val="en-US"/>
        </w:rPr>
        <w:t>Draft regulation on PKI; and</w:t>
      </w:r>
    </w:p>
    <w:p w14:paraId="2FDDB31E" w14:textId="77777777" w:rsidR="006C4F6B" w:rsidRPr="006C4F6B" w:rsidRDefault="006C4F6B" w:rsidP="006C4F6B">
      <w:pPr>
        <w:numPr>
          <w:ilvl w:val="0"/>
          <w:numId w:val="60"/>
        </w:numPr>
        <w:contextualSpacing/>
        <w:jc w:val="both"/>
        <w:rPr>
          <w:rFonts w:ascii="Arial" w:eastAsia="SimSun" w:hAnsi="Arial" w:cs="Arial"/>
          <w:bCs/>
          <w:sz w:val="22"/>
          <w:szCs w:val="22"/>
          <w:lang w:val="en-US"/>
        </w:rPr>
      </w:pPr>
      <w:r w:rsidRPr="006C4F6B">
        <w:rPr>
          <w:rFonts w:ascii="Arial" w:eastAsia="SimSun" w:hAnsi="Arial" w:cs="Arial"/>
          <w:bCs/>
          <w:sz w:val="22"/>
          <w:szCs w:val="22"/>
          <w:lang w:val="en-US"/>
        </w:rPr>
        <w:t>Draft regulations on IPR.</w:t>
      </w:r>
    </w:p>
    <w:p w14:paraId="672D42F7" w14:textId="77777777" w:rsidR="006C4F6B" w:rsidRPr="006C4F6B" w:rsidRDefault="006C4F6B" w:rsidP="006C4F6B">
      <w:pPr>
        <w:jc w:val="both"/>
        <w:rPr>
          <w:rFonts w:ascii="Arial" w:eastAsia="SimSun" w:hAnsi="Arial" w:cs="Arial"/>
          <w:color w:val="000000"/>
          <w:sz w:val="22"/>
          <w:szCs w:val="22"/>
          <w:lang w:val="en-US"/>
        </w:rPr>
      </w:pPr>
    </w:p>
    <w:p w14:paraId="4E6ED8FE" w14:textId="77777777" w:rsidR="006C4F6B" w:rsidRDefault="006C4F6B" w:rsidP="00033D44">
      <w:pPr>
        <w:ind w:left="1260"/>
        <w:jc w:val="both"/>
        <w:rPr>
          <w:rFonts w:ascii="Arial" w:eastAsia="SimSun" w:hAnsi="Arial" w:cs="Arial"/>
          <w:color w:val="000000"/>
          <w:sz w:val="22"/>
          <w:szCs w:val="22"/>
          <w:lang w:val="en-US"/>
        </w:rPr>
      </w:pPr>
      <w:r w:rsidRPr="006C4F6B">
        <w:rPr>
          <w:rFonts w:ascii="Arial" w:eastAsia="SimSun" w:hAnsi="Arial" w:cs="Arial"/>
          <w:color w:val="000000"/>
          <w:sz w:val="22"/>
          <w:szCs w:val="22"/>
          <w:lang w:val="en-US"/>
        </w:rPr>
        <w:t>The consultants will be expected to share their draft document with COMESA in an agreed format for preliminary review and approval.</w:t>
      </w:r>
    </w:p>
    <w:p w14:paraId="42FAC534" w14:textId="77777777" w:rsidR="000F6B3B" w:rsidRDefault="000F6B3B" w:rsidP="00033D44">
      <w:pPr>
        <w:ind w:left="1260"/>
        <w:jc w:val="both"/>
        <w:rPr>
          <w:rFonts w:ascii="Arial" w:eastAsia="SimSun" w:hAnsi="Arial" w:cs="Arial"/>
          <w:color w:val="000000"/>
          <w:sz w:val="22"/>
          <w:szCs w:val="22"/>
          <w:lang w:val="en-US"/>
        </w:rPr>
      </w:pPr>
    </w:p>
    <w:p w14:paraId="346ABA3B" w14:textId="77777777" w:rsidR="000F6B3B" w:rsidRDefault="000F6B3B" w:rsidP="00033D44">
      <w:pPr>
        <w:ind w:left="1260"/>
        <w:jc w:val="both"/>
        <w:rPr>
          <w:rFonts w:ascii="Arial" w:eastAsia="SimSun" w:hAnsi="Arial" w:cs="Arial"/>
          <w:color w:val="000000"/>
          <w:sz w:val="22"/>
          <w:szCs w:val="22"/>
          <w:lang w:val="en-US"/>
        </w:rPr>
      </w:pPr>
    </w:p>
    <w:p w14:paraId="17C0D7B4" w14:textId="77777777" w:rsidR="00E46678" w:rsidRPr="006C4F6B" w:rsidRDefault="00E46678" w:rsidP="00033D44">
      <w:pPr>
        <w:ind w:left="1260"/>
        <w:jc w:val="both"/>
        <w:rPr>
          <w:rFonts w:ascii="Arial" w:eastAsia="SimSun" w:hAnsi="Arial" w:cs="Arial"/>
          <w:color w:val="000000"/>
          <w:sz w:val="22"/>
          <w:szCs w:val="22"/>
          <w:lang w:val="en-US"/>
        </w:rPr>
      </w:pPr>
    </w:p>
    <w:p w14:paraId="6272548C" w14:textId="4D536A14" w:rsidR="007417E8" w:rsidRPr="007417E8" w:rsidRDefault="001263B4" w:rsidP="007417E8">
      <w:pPr>
        <w:pStyle w:val="ListParagraph"/>
        <w:numPr>
          <w:ilvl w:val="1"/>
          <w:numId w:val="12"/>
        </w:numPr>
        <w:rPr>
          <w:rFonts w:ascii="Arial" w:hAnsi="Arial" w:cs="Arial"/>
          <w:b/>
          <w:sz w:val="22"/>
          <w:szCs w:val="22"/>
          <w:lang w:val="en-US"/>
        </w:rPr>
      </w:pPr>
      <w:r>
        <w:rPr>
          <w:rFonts w:ascii="Arial" w:hAnsi="Arial" w:cs="Arial"/>
          <w:b/>
          <w:sz w:val="22"/>
          <w:szCs w:val="22"/>
          <w:lang w:val="en-US"/>
        </w:rPr>
        <w:lastRenderedPageBreak/>
        <w:t xml:space="preserve">   </w:t>
      </w:r>
      <w:r w:rsidR="007417E8" w:rsidRPr="007417E8">
        <w:rPr>
          <w:rFonts w:ascii="Arial" w:hAnsi="Arial" w:cs="Arial"/>
          <w:b/>
          <w:sz w:val="22"/>
          <w:szCs w:val="22"/>
          <w:lang w:val="en-US"/>
        </w:rPr>
        <w:t>Final Policy and Regulatory Documents</w:t>
      </w:r>
    </w:p>
    <w:p w14:paraId="18E4695E" w14:textId="57227386" w:rsidR="00DA5C04" w:rsidRPr="00DA5C04" w:rsidRDefault="00DA5C04" w:rsidP="007417E8">
      <w:pPr>
        <w:ind w:left="792"/>
        <w:jc w:val="both"/>
        <w:rPr>
          <w:rFonts w:ascii="Arial" w:hAnsi="Arial" w:cs="Arial"/>
          <w:b/>
          <w:sz w:val="22"/>
          <w:szCs w:val="22"/>
          <w:lang w:val="en-US"/>
        </w:rPr>
      </w:pPr>
    </w:p>
    <w:p w14:paraId="0EC4A741" w14:textId="24CF6FFE" w:rsidR="002D218D" w:rsidRPr="002D218D" w:rsidRDefault="002D218D" w:rsidP="00F11A14">
      <w:pPr>
        <w:ind w:left="972"/>
        <w:jc w:val="both"/>
        <w:rPr>
          <w:rFonts w:ascii="Arial" w:hAnsi="Arial" w:cs="Arial"/>
          <w:color w:val="000000"/>
          <w:sz w:val="22"/>
          <w:szCs w:val="22"/>
          <w:lang w:val="en-US"/>
        </w:rPr>
      </w:pPr>
      <w:r w:rsidRPr="002D218D">
        <w:rPr>
          <w:rFonts w:ascii="Arial" w:hAnsi="Arial" w:cs="Arial"/>
          <w:color w:val="000000"/>
          <w:sz w:val="22"/>
          <w:szCs w:val="22"/>
          <w:lang w:val="en-US"/>
        </w:rPr>
        <w:t xml:space="preserve">The consultants shall submit a final policy and regulatory framework documents within thirty (15) calendar days after </w:t>
      </w:r>
      <w:r w:rsidR="007C11BD">
        <w:rPr>
          <w:rFonts w:ascii="Arial" w:hAnsi="Arial" w:cs="Arial"/>
          <w:color w:val="000000"/>
          <w:sz w:val="22"/>
          <w:szCs w:val="22"/>
          <w:lang w:val="en-US"/>
        </w:rPr>
        <w:t xml:space="preserve">the </w:t>
      </w:r>
      <w:r w:rsidRPr="002D218D">
        <w:rPr>
          <w:rFonts w:ascii="Arial" w:hAnsi="Arial" w:cs="Arial"/>
          <w:color w:val="000000"/>
          <w:sz w:val="22"/>
          <w:szCs w:val="22"/>
          <w:lang w:val="en-US"/>
        </w:rPr>
        <w:t>validation workshop which should include:</w:t>
      </w:r>
    </w:p>
    <w:p w14:paraId="29512681" w14:textId="77777777" w:rsidR="002D218D" w:rsidRPr="002D218D" w:rsidRDefault="002D218D" w:rsidP="002D218D">
      <w:pPr>
        <w:jc w:val="both"/>
        <w:rPr>
          <w:rFonts w:ascii="Arial" w:hAnsi="Arial" w:cs="Arial"/>
          <w:bCs/>
          <w:color w:val="000000"/>
          <w:sz w:val="22"/>
          <w:szCs w:val="22"/>
          <w:lang w:val="en-US"/>
        </w:rPr>
      </w:pPr>
    </w:p>
    <w:p w14:paraId="293EFE0D" w14:textId="77777777" w:rsidR="002D218D" w:rsidRPr="002D218D" w:rsidRDefault="002D218D" w:rsidP="002D218D">
      <w:pPr>
        <w:numPr>
          <w:ilvl w:val="0"/>
          <w:numId w:val="61"/>
        </w:numPr>
        <w:jc w:val="both"/>
        <w:rPr>
          <w:rFonts w:ascii="Arial" w:hAnsi="Arial" w:cs="Arial"/>
          <w:bCs/>
          <w:color w:val="000000"/>
          <w:sz w:val="22"/>
          <w:szCs w:val="22"/>
          <w:lang w:val="en-US"/>
        </w:rPr>
      </w:pPr>
      <w:r w:rsidRPr="002D218D">
        <w:rPr>
          <w:rFonts w:ascii="Arial" w:hAnsi="Arial" w:cs="Arial"/>
          <w:bCs/>
          <w:color w:val="000000"/>
          <w:sz w:val="22"/>
          <w:szCs w:val="22"/>
          <w:lang w:val="en-US"/>
        </w:rPr>
        <w:t>Final E-commerce model policy.</w:t>
      </w:r>
    </w:p>
    <w:p w14:paraId="70A514BB" w14:textId="77777777" w:rsidR="002D218D" w:rsidRPr="002D218D" w:rsidRDefault="002D218D" w:rsidP="002D218D">
      <w:pPr>
        <w:numPr>
          <w:ilvl w:val="0"/>
          <w:numId w:val="61"/>
        </w:numPr>
        <w:jc w:val="both"/>
        <w:rPr>
          <w:rFonts w:ascii="Arial" w:hAnsi="Arial" w:cs="Arial"/>
          <w:bCs/>
          <w:color w:val="000000"/>
          <w:sz w:val="22"/>
          <w:szCs w:val="22"/>
          <w:lang w:val="en-US"/>
        </w:rPr>
      </w:pPr>
      <w:r w:rsidRPr="002D218D">
        <w:rPr>
          <w:rFonts w:ascii="Arial" w:hAnsi="Arial" w:cs="Arial"/>
          <w:bCs/>
          <w:color w:val="000000"/>
          <w:sz w:val="22"/>
          <w:szCs w:val="22"/>
          <w:lang w:val="en-US"/>
        </w:rPr>
        <w:t>Final E-commerce model regulations.</w:t>
      </w:r>
    </w:p>
    <w:p w14:paraId="08194C3D" w14:textId="77777777" w:rsidR="002D218D" w:rsidRPr="002D218D" w:rsidRDefault="002D218D" w:rsidP="002D218D">
      <w:pPr>
        <w:numPr>
          <w:ilvl w:val="0"/>
          <w:numId w:val="61"/>
        </w:numPr>
        <w:jc w:val="both"/>
        <w:rPr>
          <w:rFonts w:ascii="Arial" w:hAnsi="Arial" w:cs="Arial"/>
          <w:bCs/>
          <w:color w:val="000000"/>
          <w:sz w:val="22"/>
          <w:szCs w:val="22"/>
          <w:lang w:val="en-US"/>
        </w:rPr>
      </w:pPr>
      <w:r w:rsidRPr="002D218D">
        <w:rPr>
          <w:rFonts w:ascii="Arial" w:hAnsi="Arial" w:cs="Arial"/>
          <w:bCs/>
          <w:color w:val="000000"/>
          <w:sz w:val="22"/>
          <w:szCs w:val="22"/>
          <w:lang w:val="en-US"/>
        </w:rPr>
        <w:t>Final Explanatory note on data protection and privacy.</w:t>
      </w:r>
    </w:p>
    <w:p w14:paraId="4D8E6ED7" w14:textId="77777777" w:rsidR="002D218D" w:rsidRPr="002D218D" w:rsidRDefault="002D218D" w:rsidP="002D218D">
      <w:pPr>
        <w:numPr>
          <w:ilvl w:val="0"/>
          <w:numId w:val="61"/>
        </w:numPr>
        <w:jc w:val="both"/>
        <w:rPr>
          <w:rFonts w:ascii="Arial" w:hAnsi="Arial" w:cs="Arial"/>
          <w:bCs/>
          <w:color w:val="000000"/>
          <w:sz w:val="22"/>
          <w:szCs w:val="22"/>
          <w:lang w:val="en-US"/>
        </w:rPr>
      </w:pPr>
      <w:r w:rsidRPr="002D218D">
        <w:rPr>
          <w:rFonts w:ascii="Arial" w:hAnsi="Arial" w:cs="Arial"/>
          <w:bCs/>
          <w:color w:val="000000"/>
          <w:sz w:val="22"/>
          <w:szCs w:val="22"/>
          <w:lang w:val="en-US"/>
        </w:rPr>
        <w:t>Final model regulations on data protection and privacy.</w:t>
      </w:r>
    </w:p>
    <w:p w14:paraId="6C3F0E29" w14:textId="77777777" w:rsidR="002D218D" w:rsidRPr="002D218D" w:rsidRDefault="002D218D" w:rsidP="002D218D">
      <w:pPr>
        <w:numPr>
          <w:ilvl w:val="0"/>
          <w:numId w:val="61"/>
        </w:numPr>
        <w:jc w:val="both"/>
        <w:rPr>
          <w:rFonts w:ascii="Arial" w:hAnsi="Arial" w:cs="Arial"/>
          <w:bCs/>
          <w:color w:val="000000"/>
          <w:sz w:val="22"/>
          <w:szCs w:val="22"/>
          <w:lang w:val="en-US"/>
        </w:rPr>
      </w:pPr>
      <w:r w:rsidRPr="002D218D">
        <w:rPr>
          <w:rFonts w:ascii="Arial" w:hAnsi="Arial" w:cs="Arial"/>
          <w:bCs/>
          <w:color w:val="000000"/>
          <w:sz w:val="22"/>
          <w:szCs w:val="22"/>
          <w:lang w:val="en-US"/>
        </w:rPr>
        <w:t>Final model regulation on PKI; and</w:t>
      </w:r>
    </w:p>
    <w:p w14:paraId="4A0F35DA" w14:textId="77777777" w:rsidR="002D218D" w:rsidRPr="002D218D" w:rsidRDefault="002D218D" w:rsidP="002D218D">
      <w:pPr>
        <w:numPr>
          <w:ilvl w:val="0"/>
          <w:numId w:val="61"/>
        </w:numPr>
        <w:jc w:val="both"/>
        <w:rPr>
          <w:rFonts w:ascii="Arial" w:hAnsi="Arial" w:cs="Arial"/>
          <w:bCs/>
          <w:color w:val="000000"/>
          <w:sz w:val="22"/>
          <w:szCs w:val="22"/>
          <w:lang w:val="en-US"/>
        </w:rPr>
      </w:pPr>
      <w:r w:rsidRPr="002D218D">
        <w:rPr>
          <w:rFonts w:ascii="Arial" w:hAnsi="Arial" w:cs="Arial"/>
          <w:bCs/>
          <w:color w:val="000000"/>
          <w:sz w:val="22"/>
          <w:szCs w:val="22"/>
          <w:lang w:val="en-US"/>
        </w:rPr>
        <w:t>Final model regulations on IPR.</w:t>
      </w:r>
    </w:p>
    <w:p w14:paraId="4491C8E2" w14:textId="77777777" w:rsidR="002D218D" w:rsidRPr="002D218D" w:rsidRDefault="002D218D" w:rsidP="002D218D">
      <w:pPr>
        <w:jc w:val="both"/>
        <w:rPr>
          <w:rFonts w:ascii="Arial" w:hAnsi="Arial" w:cs="Arial"/>
          <w:color w:val="000000"/>
          <w:sz w:val="22"/>
          <w:szCs w:val="22"/>
          <w:lang w:val="en-US"/>
        </w:rPr>
      </w:pPr>
    </w:p>
    <w:p w14:paraId="27D45407" w14:textId="4279F6DB" w:rsidR="002D218D" w:rsidRPr="002D218D" w:rsidRDefault="002D218D" w:rsidP="00DD1FDB">
      <w:pPr>
        <w:ind w:left="792"/>
        <w:jc w:val="both"/>
        <w:rPr>
          <w:rFonts w:ascii="Arial" w:hAnsi="Arial" w:cs="Arial"/>
          <w:color w:val="000000"/>
          <w:sz w:val="22"/>
          <w:szCs w:val="22"/>
          <w:lang w:val="en-US"/>
        </w:rPr>
      </w:pPr>
      <w:r w:rsidRPr="002D218D">
        <w:rPr>
          <w:rFonts w:ascii="Arial" w:hAnsi="Arial" w:cs="Arial"/>
          <w:color w:val="000000"/>
          <w:sz w:val="22"/>
          <w:szCs w:val="22"/>
          <w:lang w:val="en-US"/>
        </w:rPr>
        <w:t xml:space="preserve">An electronic version in </w:t>
      </w:r>
      <w:r w:rsidR="00190FC5">
        <w:rPr>
          <w:rFonts w:ascii="Arial" w:hAnsi="Arial" w:cs="Arial"/>
          <w:color w:val="000000"/>
          <w:sz w:val="22"/>
          <w:szCs w:val="22"/>
          <w:lang w:val="en-US"/>
        </w:rPr>
        <w:t>Word</w:t>
      </w:r>
      <w:r w:rsidR="00190FC5" w:rsidRPr="002D218D">
        <w:rPr>
          <w:rFonts w:ascii="Arial" w:hAnsi="Arial" w:cs="Arial"/>
          <w:color w:val="000000"/>
          <w:sz w:val="22"/>
          <w:szCs w:val="22"/>
          <w:lang w:val="en-US"/>
        </w:rPr>
        <w:t xml:space="preserve"> </w:t>
      </w:r>
      <w:r w:rsidRPr="002D218D">
        <w:rPr>
          <w:rFonts w:ascii="Arial" w:hAnsi="Arial" w:cs="Arial"/>
          <w:color w:val="000000"/>
          <w:sz w:val="22"/>
          <w:szCs w:val="22"/>
          <w:lang w:val="en-US"/>
        </w:rPr>
        <w:t xml:space="preserve">format shall be submitted to COMESA after incorporating the feedback and suggestions from the stakeholders to the draft documents. </w:t>
      </w:r>
    </w:p>
    <w:p w14:paraId="519C21EB" w14:textId="77777777" w:rsidR="00DA5C04" w:rsidRPr="00DA5C04" w:rsidRDefault="00DA5C04" w:rsidP="00DA5C04">
      <w:pPr>
        <w:jc w:val="both"/>
        <w:rPr>
          <w:rFonts w:ascii="Arial" w:hAnsi="Arial" w:cs="Arial"/>
          <w:color w:val="000000"/>
          <w:sz w:val="22"/>
          <w:szCs w:val="22"/>
        </w:rPr>
      </w:pPr>
    </w:p>
    <w:p w14:paraId="39C6D383" w14:textId="1DE9767D" w:rsidR="00B1434F" w:rsidRPr="001169F6" w:rsidRDefault="00B1434F" w:rsidP="00BA603F">
      <w:pPr>
        <w:numPr>
          <w:ilvl w:val="0"/>
          <w:numId w:val="12"/>
        </w:numPr>
        <w:jc w:val="both"/>
        <w:rPr>
          <w:rFonts w:ascii="Arial" w:hAnsi="Arial" w:cs="Arial"/>
          <w:b/>
          <w:sz w:val="22"/>
          <w:szCs w:val="22"/>
          <w:lang w:val="en-US"/>
        </w:rPr>
      </w:pPr>
      <w:r w:rsidRPr="001169F6">
        <w:rPr>
          <w:rFonts w:ascii="Arial" w:hAnsi="Arial" w:cs="Arial"/>
          <w:b/>
          <w:sz w:val="22"/>
          <w:szCs w:val="22"/>
          <w:lang w:val="en-US"/>
        </w:rPr>
        <w:t xml:space="preserve">TIMELINES  </w:t>
      </w:r>
    </w:p>
    <w:p w14:paraId="20734DA3" w14:textId="77777777" w:rsidR="00C80828" w:rsidRPr="00B1434F" w:rsidRDefault="00C80828" w:rsidP="00C03BBF">
      <w:pPr>
        <w:ind w:left="360"/>
        <w:jc w:val="both"/>
        <w:rPr>
          <w:rFonts w:ascii="Arial" w:hAnsi="Arial" w:cs="Arial"/>
          <w:b/>
          <w:lang w:val="en-US"/>
        </w:rPr>
      </w:pPr>
    </w:p>
    <w:p w14:paraId="523574E8" w14:textId="77777777" w:rsidR="00765D9D" w:rsidRPr="00765D9D" w:rsidRDefault="00765D9D" w:rsidP="00BA603F">
      <w:pPr>
        <w:numPr>
          <w:ilvl w:val="1"/>
          <w:numId w:val="12"/>
        </w:numPr>
        <w:ind w:hanging="252"/>
        <w:jc w:val="both"/>
        <w:rPr>
          <w:rFonts w:ascii="Arial" w:hAnsi="Arial" w:cs="Arial"/>
          <w:b/>
          <w:sz w:val="22"/>
          <w:szCs w:val="22"/>
          <w:lang w:val="en-US"/>
        </w:rPr>
      </w:pPr>
      <w:r w:rsidRPr="00765D9D">
        <w:rPr>
          <w:rFonts w:ascii="Arial" w:hAnsi="Arial" w:cs="Arial"/>
          <w:b/>
          <w:sz w:val="22"/>
          <w:szCs w:val="22"/>
          <w:lang w:val="en-US"/>
        </w:rPr>
        <w:t>Commencement Date and Period of Implementation</w:t>
      </w:r>
    </w:p>
    <w:p w14:paraId="67D2C93D" w14:textId="77777777" w:rsidR="00765D9D" w:rsidRPr="00765D9D" w:rsidRDefault="00765D9D" w:rsidP="00765D9D">
      <w:pPr>
        <w:jc w:val="both"/>
        <w:rPr>
          <w:rFonts w:ascii="Arial" w:hAnsi="Arial" w:cs="Arial"/>
          <w:sz w:val="22"/>
          <w:szCs w:val="22"/>
          <w:lang w:val="en-US"/>
        </w:rPr>
      </w:pPr>
    </w:p>
    <w:p w14:paraId="622A9935" w14:textId="36F8F863" w:rsidR="00B13455" w:rsidRPr="00B13455" w:rsidRDefault="00B13455" w:rsidP="00B13455">
      <w:pPr>
        <w:tabs>
          <w:tab w:val="left" w:pos="540"/>
        </w:tabs>
        <w:ind w:left="1440"/>
        <w:jc w:val="both"/>
        <w:rPr>
          <w:rFonts w:ascii="Arial" w:eastAsia="SimSun" w:hAnsi="Arial" w:cs="Arial"/>
          <w:color w:val="000000"/>
          <w:sz w:val="22"/>
          <w:szCs w:val="22"/>
          <w:lang w:val="en-US"/>
        </w:rPr>
      </w:pPr>
      <w:r w:rsidRPr="00B13455">
        <w:rPr>
          <w:rFonts w:ascii="Arial" w:eastAsia="SimSun" w:hAnsi="Arial" w:cs="Arial"/>
          <w:color w:val="000000"/>
          <w:sz w:val="22"/>
          <w:szCs w:val="22"/>
          <w:lang w:val="en-US"/>
        </w:rPr>
        <w:t>The assignment shall be completed within a period of one hundred twenty (120) calendar days, commencing from the date of signing the contract.</w:t>
      </w:r>
    </w:p>
    <w:p w14:paraId="4FE225D3" w14:textId="77777777" w:rsidR="00765D9D" w:rsidRPr="00765D9D" w:rsidRDefault="00765D9D" w:rsidP="00765D9D">
      <w:pPr>
        <w:ind w:left="720"/>
        <w:jc w:val="both"/>
        <w:rPr>
          <w:rFonts w:ascii="Arial" w:hAnsi="Arial" w:cs="Arial"/>
          <w:sz w:val="22"/>
          <w:szCs w:val="22"/>
          <w:lang w:val="en-US"/>
        </w:rPr>
      </w:pPr>
    </w:p>
    <w:p w14:paraId="31D20178" w14:textId="77777777" w:rsidR="00765D9D" w:rsidRPr="00765D9D" w:rsidRDefault="00765D9D" w:rsidP="00BA603F">
      <w:pPr>
        <w:numPr>
          <w:ilvl w:val="1"/>
          <w:numId w:val="12"/>
        </w:numPr>
        <w:ind w:hanging="252"/>
        <w:jc w:val="both"/>
        <w:rPr>
          <w:rFonts w:ascii="Arial" w:hAnsi="Arial" w:cs="Arial"/>
          <w:b/>
          <w:sz w:val="22"/>
          <w:szCs w:val="22"/>
          <w:lang w:val="en-US"/>
        </w:rPr>
      </w:pPr>
      <w:r w:rsidRPr="00765D9D">
        <w:rPr>
          <w:rFonts w:ascii="Arial" w:hAnsi="Arial" w:cs="Arial"/>
          <w:b/>
          <w:sz w:val="22"/>
          <w:szCs w:val="22"/>
          <w:lang w:val="en-US"/>
        </w:rPr>
        <w:t xml:space="preserve">Table of Deliverables  </w:t>
      </w:r>
    </w:p>
    <w:p w14:paraId="608F2F0F" w14:textId="77777777" w:rsidR="00765D9D" w:rsidRPr="00765D9D" w:rsidRDefault="00765D9D" w:rsidP="00765D9D">
      <w:pPr>
        <w:ind w:left="792"/>
        <w:jc w:val="both"/>
        <w:rPr>
          <w:rFonts w:ascii="Arial" w:hAnsi="Arial" w:cs="Arial"/>
          <w:b/>
          <w:sz w:val="22"/>
          <w:szCs w:val="22"/>
          <w:lang w:val="en-US"/>
        </w:rPr>
      </w:pPr>
    </w:p>
    <w:p w14:paraId="36E8BCA4" w14:textId="77777777" w:rsidR="002E7001" w:rsidRPr="002E7001" w:rsidRDefault="002E7001" w:rsidP="002E7001">
      <w:pPr>
        <w:ind w:left="1440"/>
        <w:jc w:val="both"/>
        <w:rPr>
          <w:rFonts w:ascii="Arial" w:eastAsia="SimSun" w:hAnsi="Arial" w:cs="Arial"/>
          <w:sz w:val="22"/>
          <w:szCs w:val="22"/>
          <w:lang w:val="en-US"/>
        </w:rPr>
      </w:pPr>
      <w:r w:rsidRPr="002E7001">
        <w:rPr>
          <w:rFonts w:ascii="Arial" w:eastAsia="SimSun" w:hAnsi="Arial" w:cs="Arial"/>
          <w:sz w:val="22"/>
          <w:szCs w:val="22"/>
          <w:lang w:val="en-US"/>
        </w:rPr>
        <w:t xml:space="preserve">The timing of the deliverables for the assignment are as indicated in the table below.  The Inception, draft final reports final report shall be submitted electronically. </w:t>
      </w:r>
    </w:p>
    <w:p w14:paraId="47EF7BF2" w14:textId="77777777" w:rsidR="00765D9D" w:rsidRPr="00765D9D" w:rsidRDefault="00765D9D" w:rsidP="00765D9D">
      <w:pPr>
        <w:jc w:val="both"/>
        <w:rPr>
          <w:rFonts w:ascii="Arial" w:hAnsi="Arial" w:cs="Arial"/>
          <w:sz w:val="22"/>
          <w:szCs w:val="22"/>
          <w:lang w:val="en-US"/>
        </w:rPr>
      </w:pPr>
    </w:p>
    <w:tbl>
      <w:tblPr>
        <w:tblW w:w="8046"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936"/>
      </w:tblGrid>
      <w:tr w:rsidR="00BC2681" w:rsidRPr="00765D9D" w14:paraId="276F66FA" w14:textId="77777777" w:rsidTr="00C535BF">
        <w:trPr>
          <w:trHeight w:val="388"/>
        </w:trPr>
        <w:tc>
          <w:tcPr>
            <w:tcW w:w="4110" w:type="dxa"/>
            <w:tcBorders>
              <w:top w:val="single" w:sz="4" w:space="0" w:color="auto"/>
              <w:left w:val="single" w:sz="4" w:space="0" w:color="auto"/>
              <w:bottom w:val="single" w:sz="4" w:space="0" w:color="auto"/>
              <w:right w:val="single" w:sz="4" w:space="0" w:color="auto"/>
            </w:tcBorders>
            <w:shd w:val="clear" w:color="auto" w:fill="auto"/>
            <w:hideMark/>
          </w:tcPr>
          <w:p w14:paraId="4972D6A5" w14:textId="3AD458A7" w:rsidR="00BC2681" w:rsidRPr="00765D9D" w:rsidRDefault="00BC2681" w:rsidP="00BC2681">
            <w:pPr>
              <w:jc w:val="both"/>
              <w:rPr>
                <w:rFonts w:ascii="Arial" w:hAnsi="Arial" w:cs="Arial"/>
                <w:b/>
                <w:sz w:val="22"/>
                <w:szCs w:val="22"/>
                <w:lang w:val="en-US"/>
              </w:rPr>
            </w:pPr>
            <w:r w:rsidRPr="00FE3B78">
              <w:rPr>
                <w:rFonts w:ascii="Arial" w:hAnsi="Arial" w:cs="Arial"/>
                <w:b/>
                <w:sz w:val="22"/>
                <w:szCs w:val="22"/>
              </w:rPr>
              <w:t>Deliverables</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55A148B7" w14:textId="36B6AF2C" w:rsidR="00BC2681" w:rsidRPr="00765D9D" w:rsidRDefault="00BC2681" w:rsidP="00BC2681">
            <w:pPr>
              <w:jc w:val="both"/>
              <w:rPr>
                <w:rFonts w:ascii="Arial" w:hAnsi="Arial" w:cs="Arial"/>
                <w:b/>
                <w:sz w:val="22"/>
                <w:szCs w:val="22"/>
                <w:lang w:val="en-US"/>
              </w:rPr>
            </w:pPr>
            <w:r w:rsidRPr="00FE3B78">
              <w:rPr>
                <w:rFonts w:ascii="Arial" w:hAnsi="Arial" w:cs="Arial"/>
                <w:b/>
                <w:sz w:val="22"/>
                <w:szCs w:val="22"/>
              </w:rPr>
              <w:t>Timeline</w:t>
            </w:r>
          </w:p>
        </w:tc>
      </w:tr>
      <w:tr w:rsidR="00BC2681" w:rsidRPr="00765D9D" w14:paraId="2BE9BF68" w14:textId="77777777" w:rsidTr="00C535BF">
        <w:trPr>
          <w:trHeight w:val="408"/>
        </w:trPr>
        <w:tc>
          <w:tcPr>
            <w:tcW w:w="4110" w:type="dxa"/>
            <w:tcBorders>
              <w:top w:val="single" w:sz="4" w:space="0" w:color="auto"/>
              <w:left w:val="single" w:sz="4" w:space="0" w:color="auto"/>
              <w:bottom w:val="single" w:sz="4" w:space="0" w:color="auto"/>
              <w:right w:val="single" w:sz="4" w:space="0" w:color="auto"/>
            </w:tcBorders>
            <w:shd w:val="clear" w:color="auto" w:fill="auto"/>
            <w:hideMark/>
          </w:tcPr>
          <w:p w14:paraId="77CE5E22" w14:textId="395467F2" w:rsidR="00BC2681" w:rsidRPr="00765D9D" w:rsidRDefault="00BC2681" w:rsidP="00BC2681">
            <w:pPr>
              <w:jc w:val="both"/>
              <w:rPr>
                <w:rFonts w:ascii="Arial" w:hAnsi="Arial" w:cs="Arial"/>
                <w:sz w:val="22"/>
                <w:szCs w:val="22"/>
                <w:lang w:val="en-US"/>
              </w:rPr>
            </w:pPr>
            <w:r w:rsidRPr="00FE3B78">
              <w:rPr>
                <w:rFonts w:ascii="Arial" w:hAnsi="Arial" w:cs="Arial"/>
                <w:sz w:val="22"/>
                <w:szCs w:val="22"/>
              </w:rPr>
              <w:t xml:space="preserve">Inception Report </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42FE2BF9" w14:textId="0EFA421C" w:rsidR="00BC2681" w:rsidRPr="00765D9D" w:rsidRDefault="00BC2681" w:rsidP="00BC2681">
            <w:pPr>
              <w:jc w:val="both"/>
              <w:rPr>
                <w:rFonts w:ascii="Arial" w:hAnsi="Arial" w:cs="Arial"/>
                <w:sz w:val="22"/>
                <w:szCs w:val="22"/>
                <w:lang w:val="en-US"/>
              </w:rPr>
            </w:pPr>
            <w:r w:rsidRPr="00FE3B78">
              <w:rPr>
                <w:rFonts w:ascii="Arial" w:hAnsi="Arial" w:cs="Arial"/>
                <w:sz w:val="22"/>
                <w:szCs w:val="22"/>
              </w:rPr>
              <w:t xml:space="preserve">20 calendar days from signing </w:t>
            </w:r>
            <w:r w:rsidR="00140D70">
              <w:rPr>
                <w:rFonts w:ascii="Arial" w:hAnsi="Arial" w:cs="Arial"/>
                <w:sz w:val="22"/>
                <w:szCs w:val="22"/>
              </w:rPr>
              <w:t xml:space="preserve">the </w:t>
            </w:r>
            <w:r w:rsidRPr="00FE3B78">
              <w:rPr>
                <w:rFonts w:ascii="Arial" w:hAnsi="Arial" w:cs="Arial"/>
                <w:sz w:val="22"/>
                <w:szCs w:val="22"/>
              </w:rPr>
              <w:t>contract.</w:t>
            </w:r>
          </w:p>
        </w:tc>
      </w:tr>
      <w:tr w:rsidR="00BC2681" w:rsidRPr="00765D9D" w14:paraId="1D4C2F52" w14:textId="77777777" w:rsidTr="00C535BF">
        <w:tc>
          <w:tcPr>
            <w:tcW w:w="4110" w:type="dxa"/>
            <w:tcBorders>
              <w:top w:val="single" w:sz="4" w:space="0" w:color="auto"/>
              <w:left w:val="single" w:sz="4" w:space="0" w:color="auto"/>
              <w:bottom w:val="single" w:sz="4" w:space="0" w:color="auto"/>
              <w:right w:val="single" w:sz="4" w:space="0" w:color="auto"/>
            </w:tcBorders>
            <w:shd w:val="clear" w:color="auto" w:fill="auto"/>
          </w:tcPr>
          <w:p w14:paraId="6C350F09" w14:textId="77777777" w:rsidR="00BC2681" w:rsidRPr="00FE3B78" w:rsidRDefault="00BC2681" w:rsidP="00BC2681">
            <w:pPr>
              <w:jc w:val="both"/>
              <w:rPr>
                <w:rFonts w:ascii="Arial" w:hAnsi="Arial" w:cs="Arial"/>
                <w:sz w:val="22"/>
                <w:szCs w:val="22"/>
              </w:rPr>
            </w:pPr>
            <w:r w:rsidRPr="00FE3B78">
              <w:rPr>
                <w:rFonts w:ascii="Arial" w:hAnsi="Arial" w:cs="Arial"/>
                <w:sz w:val="22"/>
                <w:szCs w:val="22"/>
              </w:rPr>
              <w:t>Draft Policy and Regulatory Framework Documents</w:t>
            </w:r>
          </w:p>
          <w:p w14:paraId="4160CB5A" w14:textId="01EC95A2" w:rsidR="00BC2681" w:rsidRPr="00765D9D" w:rsidRDefault="00BC2681" w:rsidP="00BC2681">
            <w:pPr>
              <w:jc w:val="both"/>
              <w:rPr>
                <w:rFonts w:ascii="Arial" w:hAnsi="Arial" w:cs="Arial"/>
                <w:sz w:val="22"/>
                <w:szCs w:val="22"/>
                <w:lang w:val="en-US"/>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39661BFB" w14:textId="1163D0D0" w:rsidR="00BC2681" w:rsidRPr="00765D9D" w:rsidRDefault="00BC2681" w:rsidP="00BC2681">
            <w:pPr>
              <w:jc w:val="both"/>
              <w:rPr>
                <w:rFonts w:ascii="Arial" w:hAnsi="Arial" w:cs="Arial"/>
                <w:sz w:val="22"/>
                <w:szCs w:val="22"/>
                <w:lang w:val="en-US"/>
              </w:rPr>
            </w:pPr>
            <w:r w:rsidRPr="00FE3B78">
              <w:rPr>
                <w:rFonts w:ascii="Arial" w:hAnsi="Arial" w:cs="Arial"/>
                <w:sz w:val="22"/>
                <w:szCs w:val="22"/>
              </w:rPr>
              <w:t xml:space="preserve">60 calendar days after receiving approval for </w:t>
            </w:r>
            <w:r w:rsidR="00140D70">
              <w:rPr>
                <w:rFonts w:ascii="Arial" w:hAnsi="Arial" w:cs="Arial"/>
                <w:sz w:val="22"/>
                <w:szCs w:val="22"/>
              </w:rPr>
              <w:t xml:space="preserve">the </w:t>
            </w:r>
            <w:r w:rsidRPr="00FE3B78">
              <w:rPr>
                <w:rFonts w:ascii="Arial" w:hAnsi="Arial" w:cs="Arial"/>
                <w:sz w:val="22"/>
                <w:szCs w:val="22"/>
              </w:rPr>
              <w:t>inception report.</w:t>
            </w:r>
          </w:p>
        </w:tc>
      </w:tr>
      <w:tr w:rsidR="00BC2681" w:rsidRPr="00765D9D" w14:paraId="16FE5C48" w14:textId="77777777" w:rsidTr="00C535BF">
        <w:tc>
          <w:tcPr>
            <w:tcW w:w="4110" w:type="dxa"/>
            <w:tcBorders>
              <w:top w:val="single" w:sz="4" w:space="0" w:color="auto"/>
              <w:left w:val="single" w:sz="4" w:space="0" w:color="auto"/>
              <w:bottom w:val="single" w:sz="4" w:space="0" w:color="auto"/>
              <w:right w:val="single" w:sz="4" w:space="0" w:color="auto"/>
            </w:tcBorders>
            <w:shd w:val="clear" w:color="auto" w:fill="auto"/>
          </w:tcPr>
          <w:p w14:paraId="0EC02D0A" w14:textId="5C001768" w:rsidR="00BC2681" w:rsidRPr="00765D9D" w:rsidRDefault="00BC2681" w:rsidP="00BC2681">
            <w:pPr>
              <w:jc w:val="both"/>
              <w:rPr>
                <w:rFonts w:ascii="Arial" w:hAnsi="Arial" w:cs="Arial"/>
                <w:sz w:val="22"/>
                <w:szCs w:val="22"/>
                <w:lang w:val="en-US"/>
              </w:rPr>
            </w:pPr>
            <w:r w:rsidRPr="00FE3B78">
              <w:rPr>
                <w:rFonts w:ascii="Arial" w:hAnsi="Arial" w:cs="Arial"/>
                <w:sz w:val="22"/>
                <w:szCs w:val="22"/>
              </w:rPr>
              <w:t xml:space="preserve">Validation </w:t>
            </w:r>
            <w:r w:rsidR="006E240D">
              <w:rPr>
                <w:rFonts w:ascii="Arial" w:hAnsi="Arial" w:cs="Arial"/>
                <w:sz w:val="22"/>
                <w:szCs w:val="22"/>
              </w:rPr>
              <w:t>W</w:t>
            </w:r>
            <w:r w:rsidR="006E240D" w:rsidRPr="00FE3B78">
              <w:rPr>
                <w:rFonts w:ascii="Arial" w:hAnsi="Arial" w:cs="Arial"/>
                <w:sz w:val="22"/>
                <w:szCs w:val="22"/>
              </w:rPr>
              <w:t xml:space="preserve">orkshop </w:t>
            </w: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2612F7C5" w14:textId="6CABA2E3" w:rsidR="00BC2681" w:rsidRPr="00FE3B78" w:rsidRDefault="00BC2681" w:rsidP="00BC2681">
            <w:pPr>
              <w:jc w:val="both"/>
              <w:rPr>
                <w:rFonts w:ascii="Arial" w:hAnsi="Arial" w:cs="Arial"/>
                <w:sz w:val="22"/>
                <w:szCs w:val="22"/>
              </w:rPr>
            </w:pPr>
            <w:r w:rsidRPr="00FE3B78">
              <w:rPr>
                <w:rFonts w:ascii="Arial" w:hAnsi="Arial" w:cs="Arial"/>
                <w:sz w:val="22"/>
                <w:szCs w:val="22"/>
              </w:rPr>
              <w:t xml:space="preserve">25 calendar days after receiving </w:t>
            </w:r>
            <w:r w:rsidR="00140D70">
              <w:rPr>
                <w:rFonts w:ascii="Arial" w:hAnsi="Arial" w:cs="Arial"/>
                <w:sz w:val="22"/>
                <w:szCs w:val="22"/>
              </w:rPr>
              <w:t xml:space="preserve">the </w:t>
            </w:r>
            <w:r w:rsidRPr="00FE3B78">
              <w:rPr>
                <w:rFonts w:ascii="Arial" w:hAnsi="Arial" w:cs="Arial"/>
                <w:sz w:val="22"/>
                <w:szCs w:val="22"/>
              </w:rPr>
              <w:t>draft policy and regulatory framework documents.</w:t>
            </w:r>
          </w:p>
          <w:p w14:paraId="7D8CA0B6" w14:textId="07FD9392" w:rsidR="00BC2681" w:rsidRPr="00765D9D" w:rsidRDefault="00BC2681" w:rsidP="00BC2681">
            <w:pPr>
              <w:jc w:val="both"/>
              <w:rPr>
                <w:rFonts w:ascii="Arial" w:hAnsi="Arial" w:cs="Arial"/>
                <w:sz w:val="22"/>
                <w:szCs w:val="22"/>
                <w:lang w:val="en-US"/>
              </w:rPr>
            </w:pPr>
          </w:p>
        </w:tc>
      </w:tr>
      <w:tr w:rsidR="00BC2681" w:rsidRPr="00765D9D" w14:paraId="6AFFB9EB" w14:textId="77777777" w:rsidTr="00C535BF">
        <w:tc>
          <w:tcPr>
            <w:tcW w:w="4110" w:type="dxa"/>
            <w:tcBorders>
              <w:top w:val="single" w:sz="4" w:space="0" w:color="auto"/>
              <w:left w:val="single" w:sz="4" w:space="0" w:color="auto"/>
              <w:bottom w:val="single" w:sz="4" w:space="0" w:color="auto"/>
              <w:right w:val="single" w:sz="4" w:space="0" w:color="auto"/>
            </w:tcBorders>
            <w:shd w:val="clear" w:color="auto" w:fill="auto"/>
          </w:tcPr>
          <w:p w14:paraId="7027CCFB" w14:textId="77777777" w:rsidR="00BC2681" w:rsidRPr="00FE3B78" w:rsidRDefault="00BC2681" w:rsidP="00BC2681">
            <w:pPr>
              <w:jc w:val="both"/>
              <w:rPr>
                <w:rFonts w:ascii="Arial" w:hAnsi="Arial" w:cs="Arial"/>
                <w:sz w:val="22"/>
                <w:szCs w:val="22"/>
              </w:rPr>
            </w:pPr>
            <w:r w:rsidRPr="00FE3B78">
              <w:rPr>
                <w:rFonts w:ascii="Arial" w:hAnsi="Arial" w:cs="Arial"/>
                <w:sz w:val="22"/>
                <w:szCs w:val="22"/>
              </w:rPr>
              <w:t>Final Policy and Regulatory Framework Documents</w:t>
            </w:r>
          </w:p>
          <w:p w14:paraId="3726FADE" w14:textId="40B80F17" w:rsidR="00BC2681" w:rsidRPr="00765D9D" w:rsidRDefault="00BC2681" w:rsidP="00BC2681">
            <w:pPr>
              <w:jc w:val="both"/>
              <w:rPr>
                <w:rFonts w:ascii="Arial" w:hAnsi="Arial" w:cs="Arial"/>
                <w:sz w:val="22"/>
                <w:szCs w:val="22"/>
                <w:lang w:val="en-US"/>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6D72DFC7" w14:textId="2493E25F" w:rsidR="00BC2681" w:rsidRPr="00765D9D" w:rsidRDefault="00BC2681" w:rsidP="00BC2681">
            <w:pPr>
              <w:jc w:val="both"/>
              <w:rPr>
                <w:rFonts w:ascii="Arial" w:hAnsi="Arial" w:cs="Arial"/>
                <w:sz w:val="22"/>
                <w:szCs w:val="22"/>
                <w:lang w:val="en-US"/>
              </w:rPr>
            </w:pPr>
            <w:r w:rsidRPr="00FE3B78">
              <w:rPr>
                <w:rFonts w:ascii="Arial" w:hAnsi="Arial" w:cs="Arial"/>
                <w:sz w:val="22"/>
                <w:szCs w:val="22"/>
              </w:rPr>
              <w:t xml:space="preserve">15 calendar days after </w:t>
            </w:r>
            <w:r w:rsidR="00140D70">
              <w:rPr>
                <w:rFonts w:ascii="Arial" w:hAnsi="Arial" w:cs="Arial"/>
                <w:sz w:val="22"/>
                <w:szCs w:val="22"/>
              </w:rPr>
              <w:t xml:space="preserve">the </w:t>
            </w:r>
            <w:r w:rsidRPr="00FE3B78">
              <w:rPr>
                <w:rFonts w:ascii="Arial" w:hAnsi="Arial" w:cs="Arial"/>
                <w:sz w:val="22"/>
                <w:szCs w:val="22"/>
              </w:rPr>
              <w:t xml:space="preserve">validation workshop. </w:t>
            </w:r>
          </w:p>
        </w:tc>
      </w:tr>
    </w:tbl>
    <w:p w14:paraId="2FC6BFBE" w14:textId="77777777" w:rsidR="00B1434F" w:rsidRPr="00B1434F" w:rsidRDefault="00B1434F" w:rsidP="00C03BBF">
      <w:pPr>
        <w:jc w:val="both"/>
        <w:rPr>
          <w:rFonts w:ascii="Arial" w:hAnsi="Arial" w:cs="Arial"/>
          <w:b/>
          <w:bCs/>
          <w:u w:val="single"/>
          <w:lang w:val="en-US"/>
        </w:rPr>
      </w:pPr>
    </w:p>
    <w:p w14:paraId="76B6A467" w14:textId="09EAE7D1" w:rsidR="00B1434F" w:rsidRPr="001169F6" w:rsidRDefault="00B1434F" w:rsidP="00BA603F">
      <w:pPr>
        <w:numPr>
          <w:ilvl w:val="0"/>
          <w:numId w:val="12"/>
        </w:numPr>
        <w:jc w:val="both"/>
        <w:rPr>
          <w:rFonts w:ascii="Arial" w:hAnsi="Arial" w:cs="Arial"/>
          <w:b/>
          <w:sz w:val="22"/>
          <w:szCs w:val="22"/>
          <w:lang w:val="en-US"/>
        </w:rPr>
      </w:pPr>
      <w:r w:rsidRPr="001169F6">
        <w:rPr>
          <w:rFonts w:ascii="Arial" w:hAnsi="Arial" w:cs="Arial"/>
          <w:b/>
          <w:sz w:val="22"/>
          <w:szCs w:val="22"/>
          <w:lang w:val="en-US"/>
        </w:rPr>
        <w:t>Q</w:t>
      </w:r>
      <w:r w:rsidR="006047AB" w:rsidRPr="001169F6">
        <w:rPr>
          <w:rFonts w:ascii="Arial" w:hAnsi="Arial" w:cs="Arial"/>
          <w:b/>
          <w:sz w:val="22"/>
          <w:szCs w:val="22"/>
          <w:lang w:val="en-US"/>
        </w:rPr>
        <w:t xml:space="preserve">UALIFICATION AND </w:t>
      </w:r>
      <w:r w:rsidRPr="001169F6">
        <w:rPr>
          <w:rFonts w:ascii="Arial" w:hAnsi="Arial" w:cs="Arial"/>
          <w:b/>
          <w:sz w:val="22"/>
          <w:szCs w:val="22"/>
          <w:lang w:val="en-US"/>
        </w:rPr>
        <w:t>E</w:t>
      </w:r>
      <w:r w:rsidR="006047AB" w:rsidRPr="001169F6">
        <w:rPr>
          <w:rFonts w:ascii="Arial" w:hAnsi="Arial" w:cs="Arial"/>
          <w:b/>
          <w:sz w:val="22"/>
          <w:szCs w:val="22"/>
          <w:lang w:val="en-US"/>
        </w:rPr>
        <w:t xml:space="preserve">XPERIENCE OF THE </w:t>
      </w:r>
      <w:r w:rsidRPr="001169F6">
        <w:rPr>
          <w:rFonts w:ascii="Arial" w:hAnsi="Arial" w:cs="Arial"/>
          <w:b/>
          <w:sz w:val="22"/>
          <w:szCs w:val="22"/>
          <w:lang w:val="en-US"/>
        </w:rPr>
        <w:t>C</w:t>
      </w:r>
      <w:r w:rsidR="006047AB" w:rsidRPr="001169F6">
        <w:rPr>
          <w:rFonts w:ascii="Arial" w:hAnsi="Arial" w:cs="Arial"/>
          <w:b/>
          <w:sz w:val="22"/>
          <w:szCs w:val="22"/>
          <w:lang w:val="en-US"/>
        </w:rPr>
        <w:t>ONSULTANT</w:t>
      </w:r>
    </w:p>
    <w:p w14:paraId="13CBFDAB" w14:textId="77777777" w:rsidR="006047AB" w:rsidRPr="001169F6" w:rsidRDefault="006047AB" w:rsidP="00C03BBF">
      <w:pPr>
        <w:ind w:left="360"/>
        <w:jc w:val="both"/>
        <w:rPr>
          <w:rFonts w:ascii="Arial" w:hAnsi="Arial" w:cs="Arial"/>
          <w:b/>
          <w:sz w:val="18"/>
          <w:szCs w:val="18"/>
          <w:lang w:val="en-US"/>
        </w:rPr>
      </w:pPr>
    </w:p>
    <w:p w14:paraId="6F6B6826" w14:textId="77777777" w:rsidR="00D73794" w:rsidRPr="00D73794" w:rsidRDefault="00D73794" w:rsidP="00D73794">
      <w:pPr>
        <w:ind w:left="360"/>
        <w:jc w:val="both"/>
        <w:rPr>
          <w:rFonts w:ascii="Arial" w:hAnsi="Arial" w:cs="Arial"/>
          <w:sz w:val="22"/>
          <w:szCs w:val="22"/>
          <w:lang w:val="en-US"/>
        </w:rPr>
      </w:pPr>
      <w:r w:rsidRPr="00D73794">
        <w:rPr>
          <w:rFonts w:ascii="Arial" w:hAnsi="Arial" w:cs="Arial"/>
          <w:sz w:val="22"/>
          <w:szCs w:val="22"/>
          <w:lang w:val="en-US"/>
        </w:rPr>
        <w:t xml:space="preserve">COMESA is seeking applications from a firm. The successful firm should have </w:t>
      </w:r>
      <w:r w:rsidRPr="00D73794">
        <w:rPr>
          <w:rFonts w:ascii="Arial" w:hAnsi="Arial" w:cs="Arial"/>
          <w:sz w:val="22"/>
          <w:szCs w:val="22"/>
        </w:rPr>
        <w:t xml:space="preserve">a team with </w:t>
      </w:r>
      <w:r w:rsidRPr="00D73794">
        <w:rPr>
          <w:rFonts w:ascii="Arial" w:hAnsi="Arial" w:cs="Arial"/>
          <w:sz w:val="22"/>
          <w:szCs w:val="22"/>
          <w:lang w:val="en-US"/>
        </w:rPr>
        <w:t>the following minimum qualifications and experience:</w:t>
      </w:r>
    </w:p>
    <w:p w14:paraId="724CB771" w14:textId="77777777" w:rsidR="0013608A" w:rsidRDefault="0013608A" w:rsidP="0013608A">
      <w:pPr>
        <w:ind w:left="360"/>
        <w:jc w:val="both"/>
        <w:rPr>
          <w:rFonts w:ascii="Arial" w:hAnsi="Arial" w:cs="Arial"/>
          <w:sz w:val="22"/>
          <w:szCs w:val="22"/>
          <w:lang w:val="en-US"/>
        </w:rPr>
      </w:pPr>
    </w:p>
    <w:p w14:paraId="042664F0" w14:textId="77777777" w:rsidR="0013608A" w:rsidRPr="0013608A" w:rsidRDefault="0013608A" w:rsidP="00BA603F">
      <w:pPr>
        <w:numPr>
          <w:ilvl w:val="1"/>
          <w:numId w:val="12"/>
        </w:numPr>
        <w:ind w:hanging="252"/>
        <w:jc w:val="both"/>
        <w:rPr>
          <w:rFonts w:ascii="Arial" w:hAnsi="Arial" w:cs="Arial"/>
          <w:b/>
          <w:sz w:val="22"/>
          <w:szCs w:val="22"/>
          <w:lang w:val="en-US"/>
        </w:rPr>
      </w:pPr>
      <w:r w:rsidRPr="0013608A">
        <w:rPr>
          <w:rFonts w:ascii="Arial" w:hAnsi="Arial" w:cs="Arial"/>
          <w:b/>
          <w:sz w:val="22"/>
          <w:szCs w:val="22"/>
          <w:lang w:val="en-US"/>
        </w:rPr>
        <w:t xml:space="preserve">Lead Consultant </w:t>
      </w:r>
    </w:p>
    <w:p w14:paraId="4FFAFA77" w14:textId="77777777" w:rsidR="0013608A" w:rsidRPr="0013608A" w:rsidRDefault="0013608A" w:rsidP="0013608A">
      <w:pPr>
        <w:jc w:val="both"/>
        <w:rPr>
          <w:rFonts w:ascii="Arial" w:hAnsi="Arial" w:cs="Arial"/>
          <w:b/>
          <w:sz w:val="18"/>
          <w:szCs w:val="18"/>
          <w:lang w:val="en-US"/>
        </w:rPr>
      </w:pPr>
    </w:p>
    <w:p w14:paraId="531E8D0E" w14:textId="77777777" w:rsidR="00E02AD5" w:rsidRPr="00E02AD5" w:rsidRDefault="00E02AD5" w:rsidP="00E02AD5">
      <w:pPr>
        <w:numPr>
          <w:ilvl w:val="0"/>
          <w:numId w:val="62"/>
        </w:numPr>
        <w:ind w:left="720" w:firstLine="698"/>
        <w:contextualSpacing/>
        <w:jc w:val="both"/>
        <w:rPr>
          <w:rFonts w:ascii="Arial" w:hAnsi="Arial" w:cs="Arial"/>
          <w:sz w:val="22"/>
          <w:szCs w:val="22"/>
          <w:lang w:val="en-JM"/>
        </w:rPr>
      </w:pPr>
      <w:r w:rsidRPr="00E02AD5">
        <w:rPr>
          <w:rFonts w:ascii="Arial" w:hAnsi="Arial" w:cs="Arial"/>
          <w:color w:val="000000"/>
          <w:sz w:val="22"/>
          <w:szCs w:val="22"/>
          <w:lang w:val="en-JM"/>
        </w:rPr>
        <w:t xml:space="preserve">A minimum of a master’s degree in electrical engineering, </w:t>
      </w:r>
    </w:p>
    <w:p w14:paraId="2DC220A9" w14:textId="6C4DF22A" w:rsidR="00E02AD5" w:rsidRPr="00E02AD5" w:rsidRDefault="00E02AD5" w:rsidP="00E02AD5">
      <w:pPr>
        <w:ind w:left="2138" w:firstLine="22"/>
        <w:contextualSpacing/>
        <w:jc w:val="both"/>
        <w:rPr>
          <w:rFonts w:ascii="Arial" w:hAnsi="Arial" w:cs="Arial"/>
          <w:sz w:val="22"/>
          <w:szCs w:val="22"/>
          <w:lang w:val="en-JM"/>
        </w:rPr>
      </w:pPr>
      <w:r w:rsidRPr="00E02AD5">
        <w:rPr>
          <w:rFonts w:ascii="Arial" w:hAnsi="Arial" w:cs="Arial"/>
          <w:color w:val="000000"/>
          <w:sz w:val="22"/>
          <w:szCs w:val="22"/>
          <w:lang w:val="en-JM"/>
        </w:rPr>
        <w:t>telecommunications engineering, computer</w:t>
      </w:r>
      <w:r w:rsidRPr="00E02AD5">
        <w:rPr>
          <w:rFonts w:ascii="Arial" w:hAnsi="Arial" w:cs="Arial"/>
          <w:sz w:val="22"/>
          <w:szCs w:val="22"/>
          <w:lang w:val="en-JM"/>
        </w:rPr>
        <w:t xml:space="preserve"> science, or related field;</w:t>
      </w:r>
    </w:p>
    <w:p w14:paraId="0B6BD195" w14:textId="77777777" w:rsidR="00E02AD5" w:rsidRPr="00E02AD5" w:rsidRDefault="00E02AD5" w:rsidP="00E02AD5">
      <w:pPr>
        <w:numPr>
          <w:ilvl w:val="0"/>
          <w:numId w:val="62"/>
        </w:numPr>
        <w:ind w:left="720" w:firstLine="698"/>
        <w:contextualSpacing/>
        <w:jc w:val="both"/>
        <w:rPr>
          <w:rFonts w:ascii="Arial" w:eastAsia="SimSun" w:hAnsi="Arial" w:cs="Arial"/>
          <w:color w:val="000000"/>
          <w:sz w:val="22"/>
          <w:szCs w:val="22"/>
          <w:lang w:val="en-US"/>
        </w:rPr>
      </w:pPr>
      <w:r w:rsidRPr="00E02AD5">
        <w:rPr>
          <w:rFonts w:ascii="Arial" w:eastAsia="SimSun" w:hAnsi="Arial" w:cs="Arial"/>
          <w:color w:val="000000"/>
          <w:sz w:val="22"/>
          <w:szCs w:val="22"/>
          <w:lang w:val="en-US"/>
        </w:rPr>
        <w:t>A minimum of 15 years in the ICT industry and digital development.</w:t>
      </w:r>
    </w:p>
    <w:p w14:paraId="425400F8" w14:textId="77777777" w:rsidR="00E02AD5" w:rsidRPr="00E02AD5" w:rsidRDefault="00E02AD5" w:rsidP="00E02AD5">
      <w:pPr>
        <w:numPr>
          <w:ilvl w:val="0"/>
          <w:numId w:val="62"/>
        </w:numPr>
        <w:ind w:left="720" w:firstLine="698"/>
        <w:contextualSpacing/>
        <w:jc w:val="both"/>
        <w:rPr>
          <w:rFonts w:ascii="Arial" w:eastAsia="SimSun" w:hAnsi="Arial" w:cs="Arial"/>
          <w:color w:val="000000"/>
          <w:sz w:val="22"/>
          <w:szCs w:val="22"/>
          <w:lang w:val="en-US"/>
        </w:rPr>
      </w:pPr>
      <w:r w:rsidRPr="00E02AD5">
        <w:rPr>
          <w:rFonts w:ascii="Arial" w:eastAsia="SimSun" w:hAnsi="Arial" w:cs="Arial"/>
          <w:color w:val="000000"/>
          <w:sz w:val="22"/>
          <w:szCs w:val="22"/>
          <w:lang w:val="en-US"/>
        </w:rPr>
        <w:t>Experience in regional policy, regulatory framework/harmonization.</w:t>
      </w:r>
    </w:p>
    <w:p w14:paraId="2BB5FAA5" w14:textId="77777777" w:rsidR="00E02AD5" w:rsidRPr="00E02AD5" w:rsidRDefault="00E02AD5" w:rsidP="00E02AD5">
      <w:pPr>
        <w:numPr>
          <w:ilvl w:val="0"/>
          <w:numId w:val="62"/>
        </w:numPr>
        <w:ind w:left="720" w:firstLine="698"/>
        <w:contextualSpacing/>
        <w:jc w:val="both"/>
        <w:rPr>
          <w:rFonts w:ascii="Arial" w:eastAsia="SimSun" w:hAnsi="Arial" w:cs="Arial"/>
          <w:color w:val="000000"/>
          <w:sz w:val="22"/>
          <w:szCs w:val="22"/>
          <w:lang w:val="en-US"/>
        </w:rPr>
      </w:pPr>
      <w:r w:rsidRPr="00E02AD5">
        <w:rPr>
          <w:rFonts w:ascii="Arial" w:eastAsia="SimSun" w:hAnsi="Arial" w:cs="Arial"/>
          <w:sz w:val="22"/>
          <w:szCs w:val="22"/>
          <w:lang w:val="en-US"/>
        </w:rPr>
        <w:t xml:space="preserve">Technical knowledge and experience in data protection and privacy.  </w:t>
      </w:r>
    </w:p>
    <w:p w14:paraId="7F5D4987" w14:textId="77777777" w:rsidR="00E02AD5" w:rsidRPr="00E02AD5" w:rsidRDefault="00E02AD5" w:rsidP="00E02AD5">
      <w:pPr>
        <w:numPr>
          <w:ilvl w:val="0"/>
          <w:numId w:val="62"/>
        </w:numPr>
        <w:ind w:left="720" w:firstLine="698"/>
        <w:contextualSpacing/>
        <w:jc w:val="both"/>
        <w:rPr>
          <w:rFonts w:ascii="Arial" w:eastAsia="SimSun" w:hAnsi="Arial" w:cs="Arial"/>
          <w:color w:val="000000"/>
          <w:sz w:val="22"/>
          <w:szCs w:val="22"/>
          <w:lang w:val="en-US"/>
        </w:rPr>
      </w:pPr>
      <w:r w:rsidRPr="00E02AD5">
        <w:rPr>
          <w:rFonts w:ascii="Arial" w:eastAsia="SimSun" w:hAnsi="Arial" w:cs="Arial"/>
          <w:color w:val="000000"/>
          <w:sz w:val="22"/>
          <w:szCs w:val="22"/>
          <w:lang w:val="en-US"/>
        </w:rPr>
        <w:t xml:space="preserve">Leadership and management skills. </w:t>
      </w:r>
    </w:p>
    <w:p w14:paraId="79FFF14D" w14:textId="77777777" w:rsidR="00E02AD5" w:rsidRDefault="00E02AD5" w:rsidP="00E02AD5">
      <w:pPr>
        <w:numPr>
          <w:ilvl w:val="0"/>
          <w:numId w:val="62"/>
        </w:numPr>
        <w:ind w:left="720" w:firstLine="698"/>
        <w:contextualSpacing/>
        <w:jc w:val="both"/>
        <w:rPr>
          <w:rFonts w:ascii="Arial" w:eastAsia="SimSun" w:hAnsi="Arial" w:cs="Arial"/>
          <w:color w:val="000000"/>
          <w:sz w:val="22"/>
          <w:szCs w:val="22"/>
          <w:lang w:val="en-US"/>
        </w:rPr>
      </w:pPr>
      <w:r w:rsidRPr="00E02AD5">
        <w:rPr>
          <w:rFonts w:ascii="Arial" w:eastAsia="SimSun" w:hAnsi="Arial" w:cs="Arial"/>
          <w:color w:val="000000"/>
          <w:sz w:val="22"/>
          <w:szCs w:val="22"/>
          <w:lang w:val="en-US"/>
        </w:rPr>
        <w:lastRenderedPageBreak/>
        <w:t xml:space="preserve">Regional Experience – having worked on similar assignment in the EA-SA-IO </w:t>
      </w:r>
    </w:p>
    <w:p w14:paraId="38DACC16" w14:textId="280E7C03" w:rsidR="00E02AD5" w:rsidRDefault="00E02AD5" w:rsidP="00E02AD5">
      <w:pPr>
        <w:ind w:left="2138" w:firstLine="22"/>
        <w:contextualSpacing/>
        <w:jc w:val="both"/>
        <w:rPr>
          <w:rFonts w:ascii="Arial" w:eastAsia="SimSun" w:hAnsi="Arial" w:cs="Arial"/>
          <w:color w:val="000000"/>
          <w:sz w:val="22"/>
          <w:szCs w:val="22"/>
          <w:lang w:val="en-US"/>
        </w:rPr>
      </w:pPr>
      <w:r w:rsidRPr="00E02AD5">
        <w:rPr>
          <w:rFonts w:ascii="Arial" w:eastAsia="SimSun" w:hAnsi="Arial" w:cs="Arial"/>
          <w:color w:val="000000"/>
          <w:sz w:val="22"/>
          <w:szCs w:val="22"/>
          <w:lang w:val="en-US"/>
        </w:rPr>
        <w:t xml:space="preserve">Region or Sub-Saharan Africa; and </w:t>
      </w:r>
    </w:p>
    <w:p w14:paraId="4C8C18A9" w14:textId="0BF50AE2" w:rsidR="0013608A" w:rsidRPr="00E02AD5" w:rsidRDefault="00E02AD5" w:rsidP="00E02AD5">
      <w:pPr>
        <w:pStyle w:val="ListParagraph"/>
        <w:numPr>
          <w:ilvl w:val="0"/>
          <w:numId w:val="62"/>
        </w:numPr>
        <w:ind w:firstLine="698"/>
        <w:jc w:val="both"/>
        <w:rPr>
          <w:rFonts w:ascii="Arial" w:eastAsia="SimSun" w:hAnsi="Arial" w:cs="Arial"/>
          <w:color w:val="000000"/>
          <w:sz w:val="22"/>
          <w:szCs w:val="22"/>
          <w:lang w:val="en-US"/>
        </w:rPr>
      </w:pPr>
      <w:r w:rsidRPr="00E02AD5">
        <w:rPr>
          <w:rFonts w:ascii="Arial" w:eastAsia="SimSun" w:hAnsi="Arial" w:cs="Arial"/>
          <w:color w:val="000000"/>
          <w:sz w:val="22"/>
          <w:szCs w:val="22"/>
          <w:lang w:val="en-US"/>
        </w:rPr>
        <w:t>Excellent verbal communication and report writing</w:t>
      </w:r>
    </w:p>
    <w:p w14:paraId="7E3680B8" w14:textId="77777777" w:rsidR="00E02AD5" w:rsidRPr="00E02AD5" w:rsidRDefault="00E02AD5" w:rsidP="00E02AD5">
      <w:pPr>
        <w:pStyle w:val="ListParagraph"/>
        <w:jc w:val="both"/>
        <w:rPr>
          <w:rFonts w:ascii="Arial" w:hAnsi="Arial" w:cs="Arial"/>
          <w:sz w:val="18"/>
          <w:szCs w:val="18"/>
          <w:lang w:val="en-JM"/>
        </w:rPr>
      </w:pPr>
    </w:p>
    <w:p w14:paraId="75D6EBDA" w14:textId="7846A86C" w:rsidR="005A0CD4" w:rsidRPr="005A0CD4" w:rsidRDefault="007609A6" w:rsidP="00E018C6">
      <w:pPr>
        <w:keepNext/>
        <w:keepLines/>
        <w:numPr>
          <w:ilvl w:val="1"/>
          <w:numId w:val="0"/>
        </w:numPr>
        <w:ind w:left="851" w:hanging="284"/>
        <w:jc w:val="both"/>
        <w:outlineLvl w:val="1"/>
        <w:rPr>
          <w:rFonts w:ascii="Arial" w:hAnsi="Arial" w:cs="Arial"/>
          <w:b/>
          <w:sz w:val="22"/>
          <w:szCs w:val="22"/>
          <w:lang w:val="en-US"/>
        </w:rPr>
      </w:pPr>
      <w:r w:rsidRPr="007609A6">
        <w:rPr>
          <w:rFonts w:ascii="Arial" w:hAnsi="Arial" w:cs="Arial"/>
          <w:b/>
          <w:sz w:val="22"/>
          <w:szCs w:val="22"/>
          <w:lang w:val="en-US"/>
        </w:rPr>
        <w:t>6.2</w:t>
      </w:r>
      <w:r>
        <w:rPr>
          <w:rFonts w:ascii="Arial" w:hAnsi="Arial" w:cs="Arial"/>
          <w:b/>
          <w:sz w:val="22"/>
          <w:szCs w:val="22"/>
          <w:lang w:val="en-US"/>
        </w:rPr>
        <w:tab/>
      </w:r>
      <w:r w:rsidRPr="007609A6">
        <w:rPr>
          <w:rFonts w:ascii="Arial" w:hAnsi="Arial" w:cs="Arial"/>
          <w:b/>
          <w:sz w:val="22"/>
          <w:szCs w:val="22"/>
          <w:lang w:val="en-US"/>
        </w:rPr>
        <w:t>PKI Expert</w:t>
      </w:r>
    </w:p>
    <w:p w14:paraId="5122F8DD" w14:textId="77777777" w:rsidR="005A0CD4" w:rsidRPr="005A0CD4" w:rsidRDefault="005A0CD4" w:rsidP="005A0CD4">
      <w:pPr>
        <w:rPr>
          <w:rFonts w:eastAsia="SimSun"/>
          <w:lang w:val="en-US"/>
        </w:rPr>
      </w:pPr>
    </w:p>
    <w:p w14:paraId="2309D9D6" w14:textId="77777777" w:rsidR="00200742" w:rsidRPr="00200742" w:rsidRDefault="00200742" w:rsidP="00200742">
      <w:pPr>
        <w:pStyle w:val="ListParagraph"/>
        <w:numPr>
          <w:ilvl w:val="0"/>
          <w:numId w:val="63"/>
        </w:numPr>
        <w:ind w:firstLine="698"/>
        <w:jc w:val="both"/>
        <w:rPr>
          <w:rFonts w:ascii="Arial" w:hAnsi="Arial" w:cs="Arial"/>
          <w:sz w:val="22"/>
          <w:szCs w:val="22"/>
          <w:lang w:val="en-JM"/>
        </w:rPr>
      </w:pPr>
      <w:r w:rsidRPr="00FE3B78">
        <w:rPr>
          <w:rFonts w:ascii="Arial" w:hAnsi="Arial" w:cs="Arial"/>
          <w:color w:val="000000"/>
          <w:sz w:val="22"/>
          <w:szCs w:val="22"/>
          <w:lang w:val="en-JM"/>
        </w:rPr>
        <w:t xml:space="preserve">A minimum of a </w:t>
      </w:r>
      <w:r>
        <w:rPr>
          <w:rFonts w:ascii="Arial" w:hAnsi="Arial" w:cs="Arial"/>
          <w:color w:val="000000"/>
          <w:sz w:val="22"/>
          <w:szCs w:val="22"/>
          <w:lang w:val="en-JM"/>
        </w:rPr>
        <w:t>bachelor’s</w:t>
      </w:r>
      <w:r w:rsidRPr="00FE3B78">
        <w:rPr>
          <w:rFonts w:ascii="Arial" w:hAnsi="Arial" w:cs="Arial"/>
          <w:color w:val="000000"/>
          <w:sz w:val="22"/>
          <w:szCs w:val="22"/>
          <w:lang w:val="en-JM"/>
        </w:rPr>
        <w:t xml:space="preserve"> degree in electrical engineering, </w:t>
      </w:r>
    </w:p>
    <w:p w14:paraId="57117A4A" w14:textId="77777777" w:rsidR="00200742" w:rsidRDefault="00200742" w:rsidP="00200742">
      <w:pPr>
        <w:pStyle w:val="ListParagraph"/>
        <w:ind w:left="1440" w:firstLine="720"/>
        <w:jc w:val="both"/>
        <w:rPr>
          <w:rFonts w:ascii="Arial" w:hAnsi="Arial" w:cs="Arial"/>
          <w:sz w:val="22"/>
          <w:szCs w:val="22"/>
          <w:lang w:val="en-JM"/>
        </w:rPr>
      </w:pPr>
      <w:r w:rsidRPr="00FE3B78">
        <w:rPr>
          <w:rFonts w:ascii="Arial" w:hAnsi="Arial" w:cs="Arial"/>
          <w:color w:val="000000"/>
          <w:sz w:val="22"/>
          <w:szCs w:val="22"/>
          <w:lang w:val="en-JM"/>
        </w:rPr>
        <w:t>telecommunications engineering, computer</w:t>
      </w:r>
      <w:r w:rsidRPr="00FE3B78">
        <w:rPr>
          <w:rFonts w:ascii="Arial" w:hAnsi="Arial" w:cs="Arial"/>
          <w:sz w:val="22"/>
          <w:szCs w:val="22"/>
          <w:lang w:val="en-JM"/>
        </w:rPr>
        <w:t xml:space="preserve"> science,</w:t>
      </w:r>
      <w:r>
        <w:rPr>
          <w:rFonts w:ascii="Arial" w:hAnsi="Arial" w:cs="Arial"/>
          <w:sz w:val="22"/>
          <w:szCs w:val="22"/>
          <w:lang w:val="en-JM"/>
        </w:rPr>
        <w:t xml:space="preserve"> software engineering</w:t>
      </w:r>
      <w:r w:rsidRPr="00FE3B78">
        <w:rPr>
          <w:rFonts w:ascii="Arial" w:hAnsi="Arial" w:cs="Arial"/>
          <w:sz w:val="22"/>
          <w:szCs w:val="22"/>
          <w:lang w:val="en-JM"/>
        </w:rPr>
        <w:t xml:space="preserve"> or </w:t>
      </w:r>
    </w:p>
    <w:p w14:paraId="5BDAFE69" w14:textId="7C334CAD" w:rsidR="00200742" w:rsidRPr="00FE3B78" w:rsidRDefault="00200742" w:rsidP="00200742">
      <w:pPr>
        <w:pStyle w:val="ListParagraph"/>
        <w:ind w:left="1440" w:firstLine="720"/>
        <w:jc w:val="both"/>
        <w:rPr>
          <w:rFonts w:ascii="Arial" w:hAnsi="Arial" w:cs="Arial"/>
          <w:sz w:val="22"/>
          <w:szCs w:val="22"/>
          <w:lang w:val="en-JM"/>
        </w:rPr>
      </w:pPr>
      <w:r w:rsidRPr="00FE3B78">
        <w:rPr>
          <w:rFonts w:ascii="Arial" w:hAnsi="Arial" w:cs="Arial"/>
          <w:sz w:val="22"/>
          <w:szCs w:val="22"/>
          <w:lang w:val="en-JM"/>
        </w:rPr>
        <w:t>related field</w:t>
      </w:r>
      <w:r>
        <w:rPr>
          <w:rFonts w:ascii="Arial" w:hAnsi="Arial" w:cs="Arial"/>
          <w:sz w:val="22"/>
          <w:szCs w:val="22"/>
          <w:lang w:val="en-JM"/>
        </w:rPr>
        <w:t>. Master’s degree will be an added advantage;</w:t>
      </w:r>
    </w:p>
    <w:p w14:paraId="5CC51A6A" w14:textId="1E8A2731" w:rsidR="005A0CD4" w:rsidRPr="005A0CD4" w:rsidRDefault="00E018C6" w:rsidP="00E018C6">
      <w:pPr>
        <w:numPr>
          <w:ilvl w:val="0"/>
          <w:numId w:val="63"/>
        </w:numPr>
        <w:ind w:left="1985" w:hanging="567"/>
        <w:contextualSpacing/>
        <w:jc w:val="both"/>
        <w:rPr>
          <w:rFonts w:ascii="Arial" w:eastAsia="SimSun" w:hAnsi="Arial" w:cs="Arial"/>
          <w:color w:val="000000"/>
          <w:sz w:val="22"/>
          <w:szCs w:val="22"/>
          <w:lang w:val="en-US"/>
        </w:rPr>
      </w:pPr>
      <w:r>
        <w:rPr>
          <w:rFonts w:ascii="Arial" w:eastAsia="SimSun" w:hAnsi="Arial" w:cs="Arial"/>
          <w:color w:val="000000"/>
          <w:sz w:val="22"/>
          <w:szCs w:val="22"/>
          <w:lang w:val="en-US"/>
        </w:rPr>
        <w:t xml:space="preserve">   </w:t>
      </w:r>
      <w:r w:rsidR="00200742" w:rsidRPr="00200742">
        <w:rPr>
          <w:rFonts w:ascii="Arial" w:eastAsia="SimSun" w:hAnsi="Arial" w:cs="Arial"/>
          <w:color w:val="000000"/>
          <w:sz w:val="22"/>
          <w:szCs w:val="22"/>
          <w:lang w:val="en-US"/>
        </w:rPr>
        <w:t>A minimum of 15 years in the ICT industry and digital development.</w:t>
      </w:r>
    </w:p>
    <w:p w14:paraId="3AC3C6B1" w14:textId="77777777" w:rsidR="00200742" w:rsidRDefault="00200742" w:rsidP="00200742">
      <w:pPr>
        <w:pStyle w:val="ListParagraph"/>
        <w:numPr>
          <w:ilvl w:val="0"/>
          <w:numId w:val="63"/>
        </w:numPr>
        <w:ind w:firstLine="698"/>
        <w:jc w:val="both"/>
        <w:rPr>
          <w:rFonts w:ascii="Arial" w:hAnsi="Arial" w:cs="Arial"/>
          <w:color w:val="000000"/>
          <w:sz w:val="22"/>
          <w:szCs w:val="22"/>
        </w:rPr>
      </w:pPr>
      <w:bookmarkStart w:id="7" w:name="_Hlk153177982"/>
      <w:r w:rsidRPr="00FE3B78">
        <w:rPr>
          <w:rFonts w:ascii="Arial" w:hAnsi="Arial" w:cs="Arial"/>
          <w:color w:val="000000"/>
          <w:sz w:val="22"/>
          <w:szCs w:val="22"/>
        </w:rPr>
        <w:t>A minimum of 1</w:t>
      </w:r>
      <w:r>
        <w:rPr>
          <w:rFonts w:ascii="Arial" w:hAnsi="Arial" w:cs="Arial"/>
          <w:color w:val="000000"/>
          <w:sz w:val="22"/>
          <w:szCs w:val="22"/>
        </w:rPr>
        <w:t>0</w:t>
      </w:r>
      <w:r w:rsidRPr="00FE3B78">
        <w:rPr>
          <w:rFonts w:ascii="Arial" w:hAnsi="Arial" w:cs="Arial"/>
          <w:color w:val="000000"/>
          <w:sz w:val="22"/>
          <w:szCs w:val="22"/>
        </w:rPr>
        <w:t xml:space="preserve"> years </w:t>
      </w:r>
      <w:r>
        <w:rPr>
          <w:rFonts w:ascii="Arial" w:hAnsi="Arial" w:cs="Arial"/>
          <w:color w:val="000000"/>
          <w:sz w:val="22"/>
          <w:szCs w:val="22"/>
        </w:rPr>
        <w:t>t</w:t>
      </w:r>
      <w:r w:rsidRPr="00F53707">
        <w:rPr>
          <w:rFonts w:ascii="Arial" w:hAnsi="Arial" w:cs="Arial"/>
          <w:color w:val="000000"/>
          <w:sz w:val="22"/>
          <w:szCs w:val="22"/>
        </w:rPr>
        <w:t xml:space="preserve">echnical knowledge and experience in PKI, internet </w:t>
      </w:r>
    </w:p>
    <w:p w14:paraId="06907790" w14:textId="0D240AEC" w:rsidR="00200742" w:rsidRPr="00F53707" w:rsidRDefault="00200742" w:rsidP="00200742">
      <w:pPr>
        <w:pStyle w:val="ListParagraph"/>
        <w:ind w:left="2138" w:firstLine="22"/>
        <w:jc w:val="both"/>
        <w:rPr>
          <w:rFonts w:ascii="Arial" w:hAnsi="Arial" w:cs="Arial"/>
          <w:color w:val="000000"/>
          <w:sz w:val="22"/>
          <w:szCs w:val="22"/>
        </w:rPr>
      </w:pPr>
      <w:r w:rsidRPr="00F53707">
        <w:rPr>
          <w:rFonts w:ascii="Arial" w:hAnsi="Arial" w:cs="Arial"/>
          <w:color w:val="000000"/>
          <w:sz w:val="22"/>
          <w:szCs w:val="22"/>
        </w:rPr>
        <w:t>security and trust;</w:t>
      </w:r>
    </w:p>
    <w:bookmarkEnd w:id="7"/>
    <w:p w14:paraId="6F4776CC" w14:textId="77777777" w:rsidR="00200742" w:rsidRPr="00FE3B78" w:rsidRDefault="00200742" w:rsidP="00200742">
      <w:pPr>
        <w:pStyle w:val="ListParagraph"/>
        <w:numPr>
          <w:ilvl w:val="0"/>
          <w:numId w:val="63"/>
        </w:numPr>
        <w:ind w:firstLine="698"/>
        <w:jc w:val="both"/>
        <w:rPr>
          <w:rFonts w:ascii="Arial" w:hAnsi="Arial" w:cs="Arial"/>
          <w:color w:val="000000"/>
          <w:sz w:val="22"/>
          <w:szCs w:val="22"/>
        </w:rPr>
      </w:pPr>
      <w:r w:rsidRPr="00FE3B78">
        <w:rPr>
          <w:rFonts w:ascii="Arial" w:hAnsi="Arial" w:cs="Arial"/>
          <w:color w:val="000000"/>
          <w:sz w:val="22"/>
          <w:szCs w:val="22"/>
        </w:rPr>
        <w:t>Leadership and management skills.</w:t>
      </w:r>
    </w:p>
    <w:p w14:paraId="63E6BA7A" w14:textId="77777777" w:rsidR="00200742" w:rsidRDefault="00200742" w:rsidP="00200742">
      <w:pPr>
        <w:pStyle w:val="ListParagraph"/>
        <w:numPr>
          <w:ilvl w:val="0"/>
          <w:numId w:val="63"/>
        </w:numPr>
        <w:ind w:firstLine="698"/>
        <w:jc w:val="both"/>
        <w:rPr>
          <w:rFonts w:ascii="Arial" w:hAnsi="Arial" w:cs="Arial"/>
          <w:color w:val="000000"/>
          <w:sz w:val="22"/>
          <w:szCs w:val="22"/>
        </w:rPr>
      </w:pPr>
      <w:r w:rsidRPr="00FE3B78">
        <w:rPr>
          <w:rFonts w:ascii="Arial" w:hAnsi="Arial" w:cs="Arial"/>
          <w:color w:val="000000"/>
          <w:sz w:val="22"/>
          <w:szCs w:val="22"/>
        </w:rPr>
        <w:t xml:space="preserve">Regional Experience – having worked on similar assignment in the EA-SA-IO </w:t>
      </w:r>
    </w:p>
    <w:p w14:paraId="23A565C0" w14:textId="4F78AF37" w:rsidR="00200742" w:rsidRPr="00FE3B78" w:rsidRDefault="00200742" w:rsidP="00200742">
      <w:pPr>
        <w:pStyle w:val="ListParagraph"/>
        <w:ind w:left="2138" w:firstLine="22"/>
        <w:jc w:val="both"/>
        <w:rPr>
          <w:rFonts w:ascii="Arial" w:hAnsi="Arial" w:cs="Arial"/>
          <w:color w:val="000000"/>
          <w:sz w:val="22"/>
          <w:szCs w:val="22"/>
        </w:rPr>
      </w:pPr>
      <w:r w:rsidRPr="00FE3B78">
        <w:rPr>
          <w:rFonts w:ascii="Arial" w:hAnsi="Arial" w:cs="Arial"/>
          <w:color w:val="000000"/>
          <w:sz w:val="22"/>
          <w:szCs w:val="22"/>
        </w:rPr>
        <w:t xml:space="preserve">Region or Sub-Saharan Africa; and </w:t>
      </w:r>
    </w:p>
    <w:p w14:paraId="1B3D311F" w14:textId="77777777" w:rsidR="00200742" w:rsidRPr="00FE3B78" w:rsidRDefault="00200742" w:rsidP="00200742">
      <w:pPr>
        <w:pStyle w:val="ListParagraph"/>
        <w:numPr>
          <w:ilvl w:val="0"/>
          <w:numId w:val="63"/>
        </w:numPr>
        <w:ind w:firstLine="698"/>
        <w:jc w:val="both"/>
        <w:rPr>
          <w:rFonts w:ascii="Arial" w:hAnsi="Arial" w:cs="Arial"/>
          <w:color w:val="000000"/>
          <w:sz w:val="22"/>
          <w:szCs w:val="22"/>
        </w:rPr>
      </w:pPr>
      <w:r w:rsidRPr="00FE3B78">
        <w:rPr>
          <w:rFonts w:ascii="Arial" w:hAnsi="Arial" w:cs="Arial"/>
          <w:color w:val="000000"/>
          <w:sz w:val="22"/>
          <w:szCs w:val="22"/>
        </w:rPr>
        <w:t>Excellent verbal communication and report writing skills.</w:t>
      </w:r>
    </w:p>
    <w:p w14:paraId="6802DFBB" w14:textId="77777777" w:rsidR="00E018C6" w:rsidRPr="005A0CD4" w:rsidRDefault="00E018C6" w:rsidP="00E018C6">
      <w:pPr>
        <w:ind w:left="720"/>
        <w:contextualSpacing/>
        <w:jc w:val="both"/>
        <w:rPr>
          <w:rFonts w:ascii="Arial" w:eastAsia="SimSun" w:hAnsi="Arial" w:cs="Arial"/>
          <w:color w:val="000000"/>
          <w:sz w:val="22"/>
          <w:szCs w:val="22"/>
          <w:lang w:val="en-US"/>
        </w:rPr>
      </w:pPr>
    </w:p>
    <w:p w14:paraId="19C0184F" w14:textId="4BA95BFD" w:rsidR="00200742" w:rsidRPr="00200742" w:rsidRDefault="00200742" w:rsidP="00200742">
      <w:pPr>
        <w:keepNext/>
        <w:keepLines/>
        <w:numPr>
          <w:ilvl w:val="1"/>
          <w:numId w:val="0"/>
        </w:numPr>
        <w:ind w:left="567"/>
        <w:jc w:val="both"/>
        <w:outlineLvl w:val="1"/>
        <w:rPr>
          <w:rFonts w:ascii="Arial" w:hAnsi="Arial" w:cs="Arial"/>
          <w:b/>
          <w:sz w:val="22"/>
          <w:szCs w:val="22"/>
          <w:lang w:val="en-US"/>
        </w:rPr>
      </w:pPr>
      <w:r>
        <w:rPr>
          <w:rFonts w:ascii="Arial" w:hAnsi="Arial" w:cs="Arial"/>
          <w:b/>
          <w:sz w:val="22"/>
          <w:szCs w:val="22"/>
          <w:lang w:val="en-US"/>
        </w:rPr>
        <w:t>6.3</w:t>
      </w:r>
      <w:r>
        <w:rPr>
          <w:rFonts w:ascii="Arial" w:hAnsi="Arial" w:cs="Arial"/>
          <w:b/>
          <w:sz w:val="22"/>
          <w:szCs w:val="22"/>
          <w:lang w:val="en-US"/>
        </w:rPr>
        <w:tab/>
      </w:r>
      <w:r w:rsidRPr="00200742">
        <w:rPr>
          <w:rFonts w:ascii="Arial" w:hAnsi="Arial" w:cs="Arial"/>
          <w:b/>
          <w:sz w:val="22"/>
          <w:szCs w:val="22"/>
          <w:lang w:val="en-US"/>
        </w:rPr>
        <w:t xml:space="preserve">Trade and Logistics Policy Expert </w:t>
      </w:r>
    </w:p>
    <w:p w14:paraId="79715461" w14:textId="77777777" w:rsidR="00200742" w:rsidRPr="00200742" w:rsidRDefault="00200742" w:rsidP="00200742">
      <w:pPr>
        <w:rPr>
          <w:rFonts w:eastAsia="SimSun"/>
          <w:lang w:val="en-US"/>
        </w:rPr>
      </w:pPr>
    </w:p>
    <w:p w14:paraId="28380607" w14:textId="77777777" w:rsidR="00200742" w:rsidRPr="00200742" w:rsidRDefault="00200742" w:rsidP="006D32B1">
      <w:pPr>
        <w:numPr>
          <w:ilvl w:val="0"/>
          <w:numId w:val="64"/>
        </w:numPr>
        <w:ind w:left="720" w:firstLine="698"/>
        <w:contextualSpacing/>
        <w:jc w:val="both"/>
        <w:rPr>
          <w:rFonts w:ascii="Arial" w:hAnsi="Arial" w:cs="Arial"/>
          <w:sz w:val="22"/>
          <w:szCs w:val="22"/>
          <w:lang w:val="en-JM"/>
        </w:rPr>
      </w:pPr>
      <w:r w:rsidRPr="00200742">
        <w:rPr>
          <w:rFonts w:ascii="Arial" w:hAnsi="Arial" w:cs="Arial"/>
          <w:color w:val="000000"/>
          <w:sz w:val="22"/>
          <w:szCs w:val="22"/>
          <w:lang w:val="en-JM"/>
        </w:rPr>
        <w:t xml:space="preserve">A minimum of a master’s degree in economics, </w:t>
      </w:r>
      <w:r w:rsidRPr="00200742">
        <w:rPr>
          <w:rFonts w:ascii="Arial" w:eastAsia="Calibri" w:hAnsi="Arial" w:cs="Arial"/>
          <w:sz w:val="22"/>
          <w:szCs w:val="22"/>
          <w:lang w:val="en-JM"/>
        </w:rPr>
        <w:t>trade, finance, business, ICT</w:t>
      </w:r>
    </w:p>
    <w:p w14:paraId="0BBF0A99" w14:textId="53991EBA" w:rsidR="00200742" w:rsidRPr="00200742" w:rsidRDefault="00200742" w:rsidP="00200742">
      <w:pPr>
        <w:ind w:left="2138" w:firstLine="22"/>
        <w:contextualSpacing/>
        <w:jc w:val="both"/>
        <w:rPr>
          <w:rFonts w:ascii="Arial" w:hAnsi="Arial" w:cs="Arial"/>
          <w:sz w:val="22"/>
          <w:szCs w:val="22"/>
          <w:lang w:val="en-JM"/>
        </w:rPr>
      </w:pPr>
      <w:r w:rsidRPr="00200742">
        <w:rPr>
          <w:rFonts w:ascii="Arial" w:eastAsia="Calibri" w:hAnsi="Arial" w:cs="Arial"/>
          <w:sz w:val="22"/>
          <w:szCs w:val="22"/>
          <w:lang w:val="en-JM"/>
        </w:rPr>
        <w:t xml:space="preserve">public policy </w:t>
      </w:r>
      <w:r w:rsidRPr="00200742">
        <w:rPr>
          <w:rFonts w:ascii="Arial" w:hAnsi="Arial" w:cs="Arial"/>
          <w:sz w:val="22"/>
          <w:szCs w:val="22"/>
          <w:lang w:val="en-JM"/>
        </w:rPr>
        <w:t>or related field.</w:t>
      </w:r>
    </w:p>
    <w:p w14:paraId="3B063EB6" w14:textId="77777777" w:rsidR="00200742" w:rsidRPr="00200742" w:rsidRDefault="00200742" w:rsidP="00200742">
      <w:pPr>
        <w:numPr>
          <w:ilvl w:val="0"/>
          <w:numId w:val="64"/>
        </w:numPr>
        <w:ind w:left="720" w:firstLine="698"/>
        <w:contextualSpacing/>
        <w:jc w:val="both"/>
        <w:rPr>
          <w:rFonts w:ascii="Arial" w:eastAsia="SimSun" w:hAnsi="Arial" w:cs="Arial"/>
          <w:color w:val="000000"/>
          <w:sz w:val="22"/>
          <w:szCs w:val="22"/>
          <w:lang w:val="en-US"/>
        </w:rPr>
      </w:pPr>
      <w:r w:rsidRPr="00200742">
        <w:rPr>
          <w:rFonts w:ascii="Arial" w:eastAsia="SimSun" w:hAnsi="Arial" w:cs="Arial"/>
          <w:color w:val="000000"/>
          <w:sz w:val="22"/>
          <w:szCs w:val="22"/>
          <w:lang w:val="en-US"/>
        </w:rPr>
        <w:t>A minimum of 10 years in the ICT industry and digital development.</w:t>
      </w:r>
    </w:p>
    <w:p w14:paraId="5EA867F6" w14:textId="77777777" w:rsidR="00200742" w:rsidRDefault="00200742" w:rsidP="00147C74">
      <w:pPr>
        <w:numPr>
          <w:ilvl w:val="0"/>
          <w:numId w:val="64"/>
        </w:numPr>
        <w:ind w:left="720" w:firstLine="698"/>
        <w:contextualSpacing/>
        <w:jc w:val="both"/>
        <w:rPr>
          <w:rFonts w:ascii="Arial" w:eastAsia="SimSun" w:hAnsi="Arial" w:cs="Arial"/>
          <w:color w:val="000000"/>
          <w:sz w:val="22"/>
          <w:szCs w:val="22"/>
          <w:lang w:val="en-US"/>
        </w:rPr>
      </w:pPr>
      <w:r w:rsidRPr="00200742">
        <w:rPr>
          <w:rFonts w:ascii="Arial" w:eastAsia="SimSun" w:hAnsi="Arial" w:cs="Arial"/>
          <w:color w:val="000000"/>
          <w:sz w:val="22"/>
          <w:szCs w:val="22"/>
          <w:lang w:val="en-US"/>
        </w:rPr>
        <w:t xml:space="preserve">Experience in regional policy, regulatory framework/harmonization on trade </w:t>
      </w:r>
    </w:p>
    <w:p w14:paraId="79A0AF9E" w14:textId="156F01E5" w:rsidR="00200742" w:rsidRPr="00200742" w:rsidRDefault="00200742" w:rsidP="00200742">
      <w:pPr>
        <w:ind w:left="2138" w:firstLine="22"/>
        <w:contextualSpacing/>
        <w:jc w:val="both"/>
        <w:rPr>
          <w:rFonts w:ascii="Arial" w:eastAsia="SimSun" w:hAnsi="Arial" w:cs="Arial"/>
          <w:color w:val="000000"/>
          <w:sz w:val="22"/>
          <w:szCs w:val="22"/>
          <w:lang w:val="en-US"/>
        </w:rPr>
      </w:pPr>
      <w:r w:rsidRPr="00200742">
        <w:rPr>
          <w:rFonts w:ascii="Arial" w:eastAsia="SimSun" w:hAnsi="Arial" w:cs="Arial"/>
          <w:color w:val="000000"/>
          <w:sz w:val="22"/>
          <w:szCs w:val="22"/>
          <w:lang w:val="en-US"/>
        </w:rPr>
        <w:t>and logistics</w:t>
      </w:r>
    </w:p>
    <w:p w14:paraId="247E48FF" w14:textId="77777777" w:rsidR="00200742" w:rsidRPr="00200742" w:rsidRDefault="00200742" w:rsidP="00200742">
      <w:pPr>
        <w:numPr>
          <w:ilvl w:val="0"/>
          <w:numId w:val="64"/>
        </w:numPr>
        <w:ind w:left="720" w:firstLine="698"/>
        <w:contextualSpacing/>
        <w:jc w:val="both"/>
        <w:rPr>
          <w:rFonts w:ascii="Arial" w:eastAsia="SimSun" w:hAnsi="Arial" w:cs="Arial"/>
          <w:color w:val="000000"/>
          <w:sz w:val="22"/>
          <w:szCs w:val="22"/>
          <w:lang w:val="en-US"/>
        </w:rPr>
      </w:pPr>
      <w:r w:rsidRPr="00200742">
        <w:rPr>
          <w:rFonts w:ascii="Arial" w:eastAsia="SimSun" w:hAnsi="Arial" w:cs="Arial"/>
          <w:color w:val="000000"/>
          <w:sz w:val="22"/>
          <w:szCs w:val="22"/>
          <w:lang w:val="en-US"/>
        </w:rPr>
        <w:t>Technical knowledge and experience on e-commerce concepts</w:t>
      </w:r>
    </w:p>
    <w:p w14:paraId="1BC31736" w14:textId="77777777" w:rsidR="00200742" w:rsidRPr="00200742" w:rsidRDefault="00200742" w:rsidP="00200742">
      <w:pPr>
        <w:numPr>
          <w:ilvl w:val="0"/>
          <w:numId w:val="64"/>
        </w:numPr>
        <w:ind w:left="720" w:firstLine="698"/>
        <w:contextualSpacing/>
        <w:jc w:val="both"/>
        <w:rPr>
          <w:rFonts w:ascii="Arial" w:eastAsia="SimSun" w:hAnsi="Arial" w:cs="Arial"/>
          <w:color w:val="000000"/>
          <w:sz w:val="22"/>
          <w:szCs w:val="22"/>
          <w:lang w:val="en-US"/>
        </w:rPr>
      </w:pPr>
      <w:r w:rsidRPr="00200742">
        <w:rPr>
          <w:rFonts w:ascii="Arial" w:eastAsia="SimSun" w:hAnsi="Arial" w:cs="Arial"/>
          <w:color w:val="000000"/>
          <w:sz w:val="22"/>
          <w:szCs w:val="22"/>
          <w:lang w:val="en-US"/>
        </w:rPr>
        <w:t>Leadership and management skills.</w:t>
      </w:r>
    </w:p>
    <w:p w14:paraId="779FF50C" w14:textId="77777777" w:rsidR="00200742" w:rsidRDefault="00200742" w:rsidP="00965960">
      <w:pPr>
        <w:numPr>
          <w:ilvl w:val="0"/>
          <w:numId w:val="64"/>
        </w:numPr>
        <w:ind w:left="720" w:firstLine="698"/>
        <w:contextualSpacing/>
        <w:jc w:val="both"/>
        <w:rPr>
          <w:rFonts w:ascii="Arial" w:eastAsia="SimSun" w:hAnsi="Arial" w:cs="Arial"/>
          <w:color w:val="000000"/>
          <w:sz w:val="22"/>
          <w:szCs w:val="22"/>
          <w:lang w:val="en-US"/>
        </w:rPr>
      </w:pPr>
      <w:r w:rsidRPr="00200742">
        <w:rPr>
          <w:rFonts w:ascii="Arial" w:eastAsia="SimSun" w:hAnsi="Arial" w:cs="Arial"/>
          <w:color w:val="000000"/>
          <w:sz w:val="22"/>
          <w:szCs w:val="22"/>
          <w:lang w:val="en-US"/>
        </w:rPr>
        <w:t xml:space="preserve">Regional experience – having worked on similar assignment in the EA-SA-IO </w:t>
      </w:r>
    </w:p>
    <w:p w14:paraId="265E2B6A" w14:textId="0A9B01C7" w:rsidR="00200742" w:rsidRPr="00200742" w:rsidRDefault="00200742" w:rsidP="00200742">
      <w:pPr>
        <w:ind w:left="2138" w:firstLine="22"/>
        <w:contextualSpacing/>
        <w:jc w:val="both"/>
        <w:rPr>
          <w:rFonts w:ascii="Arial" w:eastAsia="SimSun" w:hAnsi="Arial" w:cs="Arial"/>
          <w:color w:val="000000"/>
          <w:sz w:val="22"/>
          <w:szCs w:val="22"/>
          <w:lang w:val="en-US"/>
        </w:rPr>
      </w:pPr>
      <w:r w:rsidRPr="00200742">
        <w:rPr>
          <w:rFonts w:ascii="Arial" w:eastAsia="SimSun" w:hAnsi="Arial" w:cs="Arial"/>
          <w:color w:val="000000"/>
          <w:sz w:val="22"/>
          <w:szCs w:val="22"/>
          <w:lang w:val="en-US"/>
        </w:rPr>
        <w:t xml:space="preserve">Region or Sub-Saharan Africa; and </w:t>
      </w:r>
    </w:p>
    <w:p w14:paraId="05B44F36" w14:textId="77777777" w:rsidR="00200742" w:rsidRPr="00200742" w:rsidRDefault="00200742" w:rsidP="00200742">
      <w:pPr>
        <w:numPr>
          <w:ilvl w:val="0"/>
          <w:numId w:val="64"/>
        </w:numPr>
        <w:ind w:left="720" w:firstLine="698"/>
        <w:contextualSpacing/>
        <w:jc w:val="both"/>
        <w:rPr>
          <w:rFonts w:ascii="Arial" w:eastAsia="SimSun" w:hAnsi="Arial" w:cs="Arial"/>
          <w:color w:val="000000"/>
          <w:sz w:val="22"/>
          <w:szCs w:val="22"/>
          <w:lang w:val="en-US"/>
        </w:rPr>
      </w:pPr>
      <w:r w:rsidRPr="00200742">
        <w:rPr>
          <w:rFonts w:ascii="Arial" w:eastAsia="SimSun" w:hAnsi="Arial" w:cs="Arial"/>
          <w:color w:val="000000"/>
          <w:sz w:val="22"/>
          <w:szCs w:val="22"/>
          <w:lang w:val="en-US"/>
        </w:rPr>
        <w:t>Excellent verbal communication and report writing skills.</w:t>
      </w:r>
    </w:p>
    <w:p w14:paraId="3CECAAB9" w14:textId="77777777" w:rsidR="00A820BC" w:rsidRPr="00A820BC" w:rsidRDefault="00A820BC" w:rsidP="00A820BC">
      <w:pPr>
        <w:ind w:left="720"/>
        <w:contextualSpacing/>
        <w:rPr>
          <w:rFonts w:ascii="Arial" w:eastAsia="SimSun" w:hAnsi="Arial" w:cs="Arial"/>
          <w:color w:val="000000"/>
          <w:sz w:val="22"/>
          <w:szCs w:val="22"/>
          <w:lang w:val="en-US"/>
        </w:rPr>
      </w:pPr>
    </w:p>
    <w:p w14:paraId="5E5E3D5E" w14:textId="77777777" w:rsidR="00A820BC" w:rsidRDefault="00A820BC" w:rsidP="00A820BC">
      <w:pPr>
        <w:ind w:left="720"/>
        <w:contextualSpacing/>
        <w:rPr>
          <w:rFonts w:ascii="Arial" w:eastAsia="SimSun" w:hAnsi="Arial" w:cs="Arial"/>
          <w:b/>
          <w:bCs/>
          <w:color w:val="000000"/>
          <w:sz w:val="22"/>
          <w:szCs w:val="22"/>
          <w:lang w:val="en-US"/>
        </w:rPr>
      </w:pPr>
      <w:r w:rsidRPr="00A820BC">
        <w:rPr>
          <w:rFonts w:ascii="Arial" w:eastAsia="SimSun" w:hAnsi="Arial" w:cs="Arial"/>
          <w:b/>
          <w:bCs/>
          <w:color w:val="000000"/>
          <w:sz w:val="22"/>
          <w:szCs w:val="22"/>
          <w:lang w:val="en-US"/>
        </w:rPr>
        <w:t>6.4</w:t>
      </w:r>
      <w:r w:rsidRPr="00A820BC">
        <w:rPr>
          <w:rFonts w:ascii="Arial" w:eastAsia="SimSun" w:hAnsi="Arial" w:cs="Arial"/>
          <w:b/>
          <w:bCs/>
          <w:color w:val="000000"/>
          <w:sz w:val="22"/>
          <w:szCs w:val="22"/>
          <w:lang w:val="en-US"/>
        </w:rPr>
        <w:tab/>
        <w:t>Legal Consultant</w:t>
      </w:r>
    </w:p>
    <w:p w14:paraId="287035B3" w14:textId="77777777" w:rsidR="00A820BC" w:rsidRPr="00A820BC" w:rsidRDefault="00A820BC" w:rsidP="00A820BC">
      <w:pPr>
        <w:ind w:left="720"/>
        <w:contextualSpacing/>
        <w:rPr>
          <w:rFonts w:ascii="Arial" w:eastAsia="SimSun" w:hAnsi="Arial" w:cs="Arial"/>
          <w:b/>
          <w:bCs/>
          <w:color w:val="000000"/>
          <w:sz w:val="22"/>
          <w:szCs w:val="22"/>
          <w:lang w:val="en-US"/>
        </w:rPr>
      </w:pPr>
    </w:p>
    <w:p w14:paraId="606527E6" w14:textId="77777777" w:rsidR="00A820BC" w:rsidRPr="00A820BC" w:rsidRDefault="00A820BC" w:rsidP="00A820BC">
      <w:pPr>
        <w:ind w:left="720" w:firstLine="698"/>
        <w:contextualSpacing/>
        <w:rPr>
          <w:rFonts w:ascii="Arial" w:eastAsia="SimSun" w:hAnsi="Arial" w:cs="Arial"/>
          <w:color w:val="000000"/>
          <w:sz w:val="22"/>
          <w:szCs w:val="22"/>
          <w:lang w:val="en-US"/>
        </w:rPr>
      </w:pPr>
      <w:r w:rsidRPr="00A820BC">
        <w:rPr>
          <w:rFonts w:ascii="Arial" w:eastAsia="SimSun" w:hAnsi="Arial" w:cs="Arial"/>
          <w:color w:val="000000"/>
          <w:sz w:val="22"/>
          <w:szCs w:val="22"/>
          <w:lang w:val="en-US"/>
        </w:rPr>
        <w:t>i)</w:t>
      </w:r>
      <w:r w:rsidRPr="00A820BC">
        <w:rPr>
          <w:rFonts w:ascii="Arial" w:eastAsia="SimSun" w:hAnsi="Arial" w:cs="Arial"/>
          <w:color w:val="000000"/>
          <w:sz w:val="22"/>
          <w:szCs w:val="22"/>
          <w:lang w:val="en-US"/>
        </w:rPr>
        <w:tab/>
        <w:t>A minimum of a master’s degree in telecommunications law.</w:t>
      </w:r>
    </w:p>
    <w:p w14:paraId="2969A888" w14:textId="77777777" w:rsidR="00A820BC" w:rsidRDefault="00A820BC" w:rsidP="00A820BC">
      <w:pPr>
        <w:ind w:left="720" w:firstLine="698"/>
        <w:contextualSpacing/>
        <w:rPr>
          <w:rFonts w:ascii="Arial" w:eastAsia="SimSun" w:hAnsi="Arial" w:cs="Arial"/>
          <w:color w:val="000000"/>
          <w:sz w:val="22"/>
          <w:szCs w:val="22"/>
          <w:lang w:val="en-US"/>
        </w:rPr>
      </w:pPr>
      <w:r w:rsidRPr="00A820BC">
        <w:rPr>
          <w:rFonts w:ascii="Arial" w:eastAsia="SimSun" w:hAnsi="Arial" w:cs="Arial"/>
          <w:color w:val="000000"/>
          <w:sz w:val="22"/>
          <w:szCs w:val="22"/>
          <w:lang w:val="en-US"/>
        </w:rPr>
        <w:t>ii)</w:t>
      </w:r>
      <w:r w:rsidRPr="00A820BC">
        <w:rPr>
          <w:rFonts w:ascii="Arial" w:eastAsia="SimSun" w:hAnsi="Arial" w:cs="Arial"/>
          <w:color w:val="000000"/>
          <w:sz w:val="22"/>
          <w:szCs w:val="22"/>
          <w:lang w:val="en-US"/>
        </w:rPr>
        <w:tab/>
        <w:t xml:space="preserve">A minimum of 10 years in the administrative law and policy and regulatory </w:t>
      </w:r>
    </w:p>
    <w:p w14:paraId="23B879D9" w14:textId="3F834137" w:rsidR="00A820BC" w:rsidRPr="00A820BC" w:rsidRDefault="00A820BC" w:rsidP="00A820BC">
      <w:pPr>
        <w:ind w:left="1440" w:firstLine="720"/>
        <w:contextualSpacing/>
        <w:rPr>
          <w:rFonts w:ascii="Arial" w:eastAsia="SimSun" w:hAnsi="Arial" w:cs="Arial"/>
          <w:color w:val="000000"/>
          <w:sz w:val="22"/>
          <w:szCs w:val="22"/>
          <w:lang w:val="en-US"/>
        </w:rPr>
      </w:pPr>
      <w:r w:rsidRPr="00A820BC">
        <w:rPr>
          <w:rFonts w:ascii="Arial" w:eastAsia="SimSun" w:hAnsi="Arial" w:cs="Arial"/>
          <w:color w:val="000000"/>
          <w:sz w:val="22"/>
          <w:szCs w:val="22"/>
          <w:lang w:val="en-US"/>
        </w:rPr>
        <w:t>environment</w:t>
      </w:r>
    </w:p>
    <w:p w14:paraId="5C2F09F2" w14:textId="60C609BA" w:rsidR="00A820BC" w:rsidRPr="00A820BC" w:rsidRDefault="00A820BC" w:rsidP="00A820BC">
      <w:pPr>
        <w:pStyle w:val="ListParagraph"/>
        <w:numPr>
          <w:ilvl w:val="0"/>
          <w:numId w:val="14"/>
        </w:numPr>
        <w:rPr>
          <w:rFonts w:ascii="Arial" w:eastAsia="SimSun" w:hAnsi="Arial" w:cs="Arial"/>
          <w:color w:val="000000"/>
          <w:sz w:val="22"/>
          <w:szCs w:val="22"/>
          <w:lang w:val="en-US"/>
        </w:rPr>
      </w:pPr>
      <w:r>
        <w:rPr>
          <w:rFonts w:ascii="Arial" w:eastAsia="SimSun" w:hAnsi="Arial" w:cs="Arial"/>
          <w:color w:val="000000"/>
          <w:sz w:val="22"/>
          <w:szCs w:val="22"/>
          <w:lang w:val="en-US"/>
        </w:rPr>
        <w:t xml:space="preserve">      </w:t>
      </w:r>
      <w:r w:rsidRPr="00A820BC">
        <w:rPr>
          <w:rFonts w:ascii="Arial" w:eastAsia="SimSun" w:hAnsi="Arial" w:cs="Arial"/>
          <w:color w:val="000000"/>
          <w:sz w:val="22"/>
          <w:szCs w:val="22"/>
          <w:lang w:val="en-US"/>
        </w:rPr>
        <w:t xml:space="preserve">Knowledge and experience in developing policy and frameworks and </w:t>
      </w:r>
    </w:p>
    <w:p w14:paraId="772744C2" w14:textId="3BD45789" w:rsidR="00A820BC" w:rsidRPr="00A820BC" w:rsidRDefault="00A820BC" w:rsidP="00A820BC">
      <w:pPr>
        <w:pStyle w:val="ListParagraph"/>
        <w:ind w:left="1779" w:firstLine="381"/>
        <w:rPr>
          <w:rFonts w:ascii="Arial" w:eastAsia="SimSun" w:hAnsi="Arial" w:cs="Arial"/>
          <w:color w:val="000000"/>
          <w:sz w:val="22"/>
          <w:szCs w:val="22"/>
          <w:lang w:val="en-US"/>
        </w:rPr>
      </w:pPr>
      <w:r w:rsidRPr="00A820BC">
        <w:rPr>
          <w:rFonts w:ascii="Arial" w:eastAsia="SimSun" w:hAnsi="Arial" w:cs="Arial"/>
          <w:color w:val="000000"/>
          <w:sz w:val="22"/>
          <w:szCs w:val="22"/>
          <w:lang w:val="en-US"/>
        </w:rPr>
        <w:t>legislative drafting and writing.</w:t>
      </w:r>
    </w:p>
    <w:p w14:paraId="2DF5A767" w14:textId="0A5FD15E" w:rsidR="00A820BC" w:rsidRPr="00A820BC" w:rsidRDefault="00A820BC" w:rsidP="00A820BC">
      <w:pPr>
        <w:pStyle w:val="ListParagraph"/>
        <w:numPr>
          <w:ilvl w:val="0"/>
          <w:numId w:val="14"/>
        </w:numPr>
        <w:rPr>
          <w:rFonts w:ascii="Arial" w:eastAsia="SimSun" w:hAnsi="Arial" w:cs="Arial"/>
          <w:color w:val="000000"/>
          <w:sz w:val="22"/>
          <w:szCs w:val="22"/>
          <w:lang w:val="en-US"/>
        </w:rPr>
      </w:pPr>
      <w:r>
        <w:rPr>
          <w:rFonts w:ascii="Arial" w:eastAsia="SimSun" w:hAnsi="Arial" w:cs="Arial"/>
          <w:color w:val="000000"/>
          <w:sz w:val="22"/>
          <w:szCs w:val="22"/>
          <w:lang w:val="en-US"/>
        </w:rPr>
        <w:t xml:space="preserve">      </w:t>
      </w:r>
      <w:r w:rsidRPr="00A820BC">
        <w:rPr>
          <w:rFonts w:ascii="Arial" w:eastAsia="SimSun" w:hAnsi="Arial" w:cs="Arial"/>
          <w:color w:val="000000"/>
          <w:sz w:val="22"/>
          <w:szCs w:val="22"/>
          <w:lang w:val="en-US"/>
        </w:rPr>
        <w:t>Regional Experience – having worked on similar assignment in the EA-SA-</w:t>
      </w:r>
    </w:p>
    <w:p w14:paraId="3885B8E5" w14:textId="4F2DDFF5" w:rsidR="00A820BC" w:rsidRPr="00A820BC" w:rsidRDefault="00A820BC" w:rsidP="00A820BC">
      <w:pPr>
        <w:pStyle w:val="ListParagraph"/>
        <w:ind w:left="1779" w:firstLine="381"/>
        <w:rPr>
          <w:rFonts w:ascii="Arial" w:eastAsia="SimSun" w:hAnsi="Arial" w:cs="Arial"/>
          <w:color w:val="000000"/>
          <w:sz w:val="22"/>
          <w:szCs w:val="22"/>
          <w:lang w:val="en-US"/>
        </w:rPr>
      </w:pPr>
      <w:r w:rsidRPr="00A820BC">
        <w:rPr>
          <w:rFonts w:ascii="Arial" w:eastAsia="SimSun" w:hAnsi="Arial" w:cs="Arial"/>
          <w:color w:val="000000"/>
          <w:sz w:val="22"/>
          <w:szCs w:val="22"/>
          <w:lang w:val="en-US"/>
        </w:rPr>
        <w:t xml:space="preserve">IO Region or Sub-Saharan Africa; and </w:t>
      </w:r>
    </w:p>
    <w:p w14:paraId="7D12EAC0" w14:textId="77777777" w:rsidR="00A820BC" w:rsidRPr="00A820BC" w:rsidRDefault="00A820BC" w:rsidP="00A820BC">
      <w:pPr>
        <w:ind w:left="720" w:firstLine="698"/>
        <w:contextualSpacing/>
        <w:rPr>
          <w:rFonts w:ascii="Arial" w:eastAsia="SimSun" w:hAnsi="Arial" w:cs="Arial"/>
          <w:color w:val="000000"/>
          <w:sz w:val="22"/>
          <w:szCs w:val="22"/>
          <w:lang w:val="en-US"/>
        </w:rPr>
      </w:pPr>
      <w:r w:rsidRPr="00A820BC">
        <w:rPr>
          <w:rFonts w:ascii="Arial" w:eastAsia="SimSun" w:hAnsi="Arial" w:cs="Arial"/>
          <w:color w:val="000000"/>
          <w:sz w:val="22"/>
          <w:szCs w:val="22"/>
          <w:lang w:val="en-US"/>
        </w:rPr>
        <w:t>v)</w:t>
      </w:r>
      <w:r w:rsidRPr="00A820BC">
        <w:rPr>
          <w:rFonts w:ascii="Arial" w:eastAsia="SimSun" w:hAnsi="Arial" w:cs="Arial"/>
          <w:color w:val="000000"/>
          <w:sz w:val="22"/>
          <w:szCs w:val="22"/>
          <w:lang w:val="en-US"/>
        </w:rPr>
        <w:tab/>
        <w:t>Excellent verbal communication and report writing skills.</w:t>
      </w:r>
    </w:p>
    <w:p w14:paraId="59C4C57A" w14:textId="77777777" w:rsidR="00A820BC" w:rsidRPr="00A820BC" w:rsidRDefault="00A820BC" w:rsidP="00A820BC">
      <w:pPr>
        <w:ind w:left="720"/>
        <w:contextualSpacing/>
        <w:rPr>
          <w:rFonts w:ascii="Arial" w:eastAsia="SimSun" w:hAnsi="Arial" w:cs="Arial"/>
          <w:color w:val="000000"/>
          <w:sz w:val="22"/>
          <w:szCs w:val="22"/>
          <w:lang w:val="en-US"/>
        </w:rPr>
      </w:pPr>
    </w:p>
    <w:p w14:paraId="6CD8D1BA" w14:textId="77777777" w:rsidR="00A820BC" w:rsidRPr="00A820BC" w:rsidRDefault="00A820BC" w:rsidP="00A820BC">
      <w:pPr>
        <w:ind w:left="720"/>
        <w:contextualSpacing/>
        <w:rPr>
          <w:rFonts w:ascii="Arial" w:eastAsia="SimSun" w:hAnsi="Arial" w:cs="Arial"/>
          <w:b/>
          <w:bCs/>
          <w:color w:val="000000"/>
          <w:sz w:val="22"/>
          <w:szCs w:val="22"/>
          <w:lang w:val="en-US"/>
        </w:rPr>
      </w:pPr>
      <w:r w:rsidRPr="00A820BC">
        <w:rPr>
          <w:rFonts w:ascii="Arial" w:eastAsia="SimSun" w:hAnsi="Arial" w:cs="Arial"/>
          <w:b/>
          <w:bCs/>
          <w:color w:val="000000"/>
          <w:sz w:val="22"/>
          <w:szCs w:val="22"/>
          <w:lang w:val="en-US"/>
        </w:rPr>
        <w:t>6.5</w:t>
      </w:r>
      <w:r w:rsidRPr="00A820BC">
        <w:rPr>
          <w:rFonts w:ascii="Arial" w:eastAsia="SimSun" w:hAnsi="Arial" w:cs="Arial"/>
          <w:b/>
          <w:bCs/>
          <w:color w:val="000000"/>
          <w:sz w:val="22"/>
          <w:szCs w:val="22"/>
          <w:lang w:val="en-US"/>
        </w:rPr>
        <w:tab/>
        <w:t>Intellectual Property Rights Expert</w:t>
      </w:r>
    </w:p>
    <w:p w14:paraId="54F2C8CD" w14:textId="77777777" w:rsidR="00A820BC" w:rsidRPr="00A820BC" w:rsidRDefault="00A820BC" w:rsidP="00A820BC">
      <w:pPr>
        <w:ind w:left="720"/>
        <w:contextualSpacing/>
        <w:rPr>
          <w:rFonts w:ascii="Arial" w:eastAsia="SimSun" w:hAnsi="Arial" w:cs="Arial"/>
          <w:color w:val="000000"/>
          <w:sz w:val="22"/>
          <w:szCs w:val="22"/>
          <w:lang w:val="en-US"/>
        </w:rPr>
      </w:pPr>
    </w:p>
    <w:p w14:paraId="1292B24E" w14:textId="20CF0499" w:rsidR="00A820BC" w:rsidRPr="00A820BC" w:rsidRDefault="00A820BC" w:rsidP="00A820BC">
      <w:pPr>
        <w:pStyle w:val="ListParagraph"/>
        <w:numPr>
          <w:ilvl w:val="0"/>
          <w:numId w:val="67"/>
        </w:numPr>
        <w:rPr>
          <w:rFonts w:ascii="Arial" w:eastAsia="SimSun" w:hAnsi="Arial" w:cs="Arial"/>
          <w:color w:val="000000"/>
          <w:sz w:val="22"/>
          <w:szCs w:val="22"/>
          <w:lang w:val="en-US"/>
        </w:rPr>
      </w:pPr>
      <w:r w:rsidRPr="00A820BC">
        <w:rPr>
          <w:rFonts w:ascii="Arial" w:eastAsia="SimSun" w:hAnsi="Arial" w:cs="Arial"/>
          <w:color w:val="000000"/>
          <w:sz w:val="22"/>
          <w:szCs w:val="22"/>
          <w:lang w:val="en-US"/>
        </w:rPr>
        <w:t xml:space="preserve">A minimum of a bachelor’s degree in economics and law, or related field. </w:t>
      </w:r>
    </w:p>
    <w:p w14:paraId="010E409C" w14:textId="0460D9DD" w:rsidR="00A820BC" w:rsidRPr="00A820BC" w:rsidRDefault="00A820BC" w:rsidP="00A820BC">
      <w:pPr>
        <w:pStyle w:val="ListParagraph"/>
        <w:ind w:left="2153"/>
        <w:rPr>
          <w:rFonts w:ascii="Arial" w:eastAsia="SimSun" w:hAnsi="Arial" w:cs="Arial"/>
          <w:color w:val="000000"/>
          <w:sz w:val="22"/>
          <w:szCs w:val="22"/>
          <w:lang w:val="en-US"/>
        </w:rPr>
      </w:pPr>
      <w:r w:rsidRPr="00A820BC">
        <w:rPr>
          <w:rFonts w:ascii="Arial" w:eastAsia="SimSun" w:hAnsi="Arial" w:cs="Arial"/>
          <w:color w:val="000000"/>
          <w:sz w:val="22"/>
          <w:szCs w:val="22"/>
          <w:lang w:val="en-US"/>
        </w:rPr>
        <w:t>Master’s degree will be an added advantage;</w:t>
      </w:r>
    </w:p>
    <w:p w14:paraId="1AD155E0" w14:textId="77777777" w:rsidR="00A820BC" w:rsidRPr="00A820BC" w:rsidRDefault="00A820BC" w:rsidP="00A820BC">
      <w:pPr>
        <w:ind w:left="720" w:firstLine="698"/>
        <w:contextualSpacing/>
        <w:rPr>
          <w:rFonts w:ascii="Arial" w:eastAsia="SimSun" w:hAnsi="Arial" w:cs="Arial"/>
          <w:color w:val="000000"/>
          <w:sz w:val="22"/>
          <w:szCs w:val="22"/>
          <w:lang w:val="en-US"/>
        </w:rPr>
      </w:pPr>
      <w:r w:rsidRPr="00A820BC">
        <w:rPr>
          <w:rFonts w:ascii="Arial" w:eastAsia="SimSun" w:hAnsi="Arial" w:cs="Arial"/>
          <w:color w:val="000000"/>
          <w:sz w:val="22"/>
          <w:szCs w:val="22"/>
          <w:lang w:val="en-US"/>
        </w:rPr>
        <w:t>ii)</w:t>
      </w:r>
      <w:r w:rsidRPr="00A820BC">
        <w:rPr>
          <w:rFonts w:ascii="Arial" w:eastAsia="SimSun" w:hAnsi="Arial" w:cs="Arial"/>
          <w:color w:val="000000"/>
          <w:sz w:val="22"/>
          <w:szCs w:val="22"/>
          <w:lang w:val="en-US"/>
        </w:rPr>
        <w:tab/>
        <w:t>A minimum of 15 years in the ICT industry and digital development.</w:t>
      </w:r>
    </w:p>
    <w:p w14:paraId="6BD82480" w14:textId="77777777" w:rsidR="00A820BC" w:rsidRPr="00A820BC" w:rsidRDefault="00A820BC" w:rsidP="00A820BC">
      <w:pPr>
        <w:ind w:left="720" w:firstLine="698"/>
        <w:contextualSpacing/>
        <w:rPr>
          <w:rFonts w:ascii="Arial" w:eastAsia="SimSun" w:hAnsi="Arial" w:cs="Arial"/>
          <w:color w:val="000000"/>
          <w:sz w:val="22"/>
          <w:szCs w:val="22"/>
          <w:lang w:val="en-US"/>
        </w:rPr>
      </w:pPr>
      <w:r w:rsidRPr="00A820BC">
        <w:rPr>
          <w:rFonts w:ascii="Arial" w:eastAsia="SimSun" w:hAnsi="Arial" w:cs="Arial"/>
          <w:color w:val="000000"/>
          <w:sz w:val="22"/>
          <w:szCs w:val="22"/>
          <w:lang w:val="en-US"/>
        </w:rPr>
        <w:t>iii)</w:t>
      </w:r>
      <w:r w:rsidRPr="00A820BC">
        <w:rPr>
          <w:rFonts w:ascii="Arial" w:eastAsia="SimSun" w:hAnsi="Arial" w:cs="Arial"/>
          <w:color w:val="000000"/>
          <w:sz w:val="22"/>
          <w:szCs w:val="22"/>
          <w:lang w:val="en-US"/>
        </w:rPr>
        <w:tab/>
        <w:t>Experience in regional policy, regulatory framework/harmonization.</w:t>
      </w:r>
    </w:p>
    <w:p w14:paraId="5DFD3BB2" w14:textId="77777777" w:rsidR="00A820BC" w:rsidRPr="00A820BC" w:rsidRDefault="00A820BC" w:rsidP="00A820BC">
      <w:pPr>
        <w:ind w:left="720" w:firstLine="698"/>
        <w:contextualSpacing/>
        <w:rPr>
          <w:rFonts w:ascii="Arial" w:eastAsia="SimSun" w:hAnsi="Arial" w:cs="Arial"/>
          <w:color w:val="000000"/>
          <w:sz w:val="22"/>
          <w:szCs w:val="22"/>
          <w:lang w:val="en-US"/>
        </w:rPr>
      </w:pPr>
      <w:r w:rsidRPr="00A820BC">
        <w:rPr>
          <w:rFonts w:ascii="Arial" w:eastAsia="SimSun" w:hAnsi="Arial" w:cs="Arial"/>
          <w:color w:val="000000"/>
          <w:sz w:val="22"/>
          <w:szCs w:val="22"/>
          <w:lang w:val="en-US"/>
        </w:rPr>
        <w:t>iv)</w:t>
      </w:r>
      <w:r w:rsidRPr="00A820BC">
        <w:rPr>
          <w:rFonts w:ascii="Arial" w:eastAsia="SimSun" w:hAnsi="Arial" w:cs="Arial"/>
          <w:color w:val="000000"/>
          <w:sz w:val="22"/>
          <w:szCs w:val="22"/>
          <w:lang w:val="en-US"/>
        </w:rPr>
        <w:tab/>
        <w:t>Technical knowledge and experience in Intellectual property rights;</w:t>
      </w:r>
    </w:p>
    <w:p w14:paraId="56E80131" w14:textId="77777777" w:rsidR="00A820BC" w:rsidRPr="00A820BC" w:rsidRDefault="00A820BC" w:rsidP="00A820BC">
      <w:pPr>
        <w:ind w:left="720" w:firstLine="698"/>
        <w:contextualSpacing/>
        <w:rPr>
          <w:rFonts w:ascii="Arial" w:eastAsia="SimSun" w:hAnsi="Arial" w:cs="Arial"/>
          <w:color w:val="000000"/>
          <w:sz w:val="22"/>
          <w:szCs w:val="22"/>
          <w:lang w:val="en-US"/>
        </w:rPr>
      </w:pPr>
      <w:r w:rsidRPr="00A820BC">
        <w:rPr>
          <w:rFonts w:ascii="Arial" w:eastAsia="SimSun" w:hAnsi="Arial" w:cs="Arial"/>
          <w:color w:val="000000"/>
          <w:sz w:val="22"/>
          <w:szCs w:val="22"/>
          <w:lang w:val="en-US"/>
        </w:rPr>
        <w:t>v)</w:t>
      </w:r>
      <w:r w:rsidRPr="00A820BC">
        <w:rPr>
          <w:rFonts w:ascii="Arial" w:eastAsia="SimSun" w:hAnsi="Arial" w:cs="Arial"/>
          <w:color w:val="000000"/>
          <w:sz w:val="22"/>
          <w:szCs w:val="22"/>
          <w:lang w:val="en-US"/>
        </w:rPr>
        <w:tab/>
        <w:t>Leadership and management skills.</w:t>
      </w:r>
    </w:p>
    <w:p w14:paraId="3F022381" w14:textId="77777777" w:rsidR="00A820BC" w:rsidRDefault="00A820BC" w:rsidP="00A820BC">
      <w:pPr>
        <w:ind w:left="720" w:firstLine="698"/>
        <w:contextualSpacing/>
        <w:rPr>
          <w:rFonts w:ascii="Arial" w:eastAsia="SimSun" w:hAnsi="Arial" w:cs="Arial"/>
          <w:color w:val="000000"/>
          <w:sz w:val="22"/>
          <w:szCs w:val="22"/>
          <w:lang w:val="en-US"/>
        </w:rPr>
      </w:pPr>
      <w:r w:rsidRPr="00A820BC">
        <w:rPr>
          <w:rFonts w:ascii="Arial" w:eastAsia="SimSun" w:hAnsi="Arial" w:cs="Arial"/>
          <w:color w:val="000000"/>
          <w:sz w:val="22"/>
          <w:szCs w:val="22"/>
          <w:lang w:val="en-US"/>
        </w:rPr>
        <w:t>vi)</w:t>
      </w:r>
      <w:r w:rsidRPr="00A820BC">
        <w:rPr>
          <w:rFonts w:ascii="Arial" w:eastAsia="SimSun" w:hAnsi="Arial" w:cs="Arial"/>
          <w:color w:val="000000"/>
          <w:sz w:val="22"/>
          <w:szCs w:val="22"/>
          <w:lang w:val="en-US"/>
        </w:rPr>
        <w:tab/>
        <w:t>Regional Experience – having worked on similar assignment in the EA-SA-</w:t>
      </w:r>
    </w:p>
    <w:p w14:paraId="1D82935D" w14:textId="1607A99A" w:rsidR="00A820BC" w:rsidRPr="00A820BC" w:rsidRDefault="00A820BC" w:rsidP="00A820BC">
      <w:pPr>
        <w:ind w:left="1440" w:firstLine="720"/>
        <w:contextualSpacing/>
        <w:rPr>
          <w:rFonts w:ascii="Arial" w:eastAsia="SimSun" w:hAnsi="Arial" w:cs="Arial"/>
          <w:color w:val="000000"/>
          <w:sz w:val="22"/>
          <w:szCs w:val="22"/>
          <w:lang w:val="en-US"/>
        </w:rPr>
      </w:pPr>
      <w:r w:rsidRPr="00A820BC">
        <w:rPr>
          <w:rFonts w:ascii="Arial" w:eastAsia="SimSun" w:hAnsi="Arial" w:cs="Arial"/>
          <w:color w:val="000000"/>
          <w:sz w:val="22"/>
          <w:szCs w:val="22"/>
          <w:lang w:val="en-US"/>
        </w:rPr>
        <w:t xml:space="preserve">IO Region or Sub-Saharan Africa; and </w:t>
      </w:r>
    </w:p>
    <w:p w14:paraId="49386369" w14:textId="355C131A" w:rsidR="007F6AF9" w:rsidRPr="007F6AF9" w:rsidRDefault="00A820BC" w:rsidP="00A820BC">
      <w:pPr>
        <w:ind w:left="720" w:firstLine="698"/>
        <w:contextualSpacing/>
        <w:rPr>
          <w:rFonts w:ascii="Arial" w:eastAsia="SimSun" w:hAnsi="Arial" w:cs="Arial"/>
          <w:color w:val="000000"/>
          <w:sz w:val="22"/>
          <w:szCs w:val="22"/>
          <w:lang w:val="en-US"/>
        </w:rPr>
      </w:pPr>
      <w:r w:rsidRPr="00A820BC">
        <w:rPr>
          <w:rFonts w:ascii="Arial" w:eastAsia="SimSun" w:hAnsi="Arial" w:cs="Arial"/>
          <w:color w:val="000000"/>
          <w:sz w:val="22"/>
          <w:szCs w:val="22"/>
          <w:lang w:val="en-US"/>
        </w:rPr>
        <w:t>vii)</w:t>
      </w:r>
      <w:r w:rsidRPr="00A820BC">
        <w:rPr>
          <w:rFonts w:ascii="Arial" w:eastAsia="SimSun" w:hAnsi="Arial" w:cs="Arial"/>
          <w:color w:val="000000"/>
          <w:sz w:val="22"/>
          <w:szCs w:val="22"/>
          <w:lang w:val="en-US"/>
        </w:rPr>
        <w:tab/>
        <w:t>Excellent verbal communication and report writing skills.</w:t>
      </w:r>
    </w:p>
    <w:p w14:paraId="720BDC8B" w14:textId="2855AEC1" w:rsidR="001C43B2" w:rsidRDefault="00F44A6C" w:rsidP="00A820BC">
      <w:pPr>
        <w:pStyle w:val="Heading2"/>
        <w:keepLines/>
        <w:ind w:left="567" w:hanging="576"/>
        <w:rPr>
          <w:b w:val="0"/>
        </w:rPr>
      </w:pPr>
      <w:r>
        <w:rPr>
          <w:b w:val="0"/>
        </w:rPr>
        <w:t xml:space="preserve"> </w:t>
      </w:r>
      <w:r>
        <w:rPr>
          <w:b w:val="0"/>
        </w:rPr>
        <w:tab/>
      </w:r>
    </w:p>
    <w:p w14:paraId="6380A979" w14:textId="77777777" w:rsidR="00A820BC" w:rsidRDefault="00A820BC" w:rsidP="00A820BC">
      <w:pPr>
        <w:rPr>
          <w:rFonts w:eastAsia="SimSun"/>
          <w:lang w:val="en-US"/>
        </w:rPr>
      </w:pPr>
    </w:p>
    <w:p w14:paraId="18631219" w14:textId="77777777" w:rsidR="00827C5C" w:rsidRPr="00827C5C" w:rsidRDefault="00827C5C" w:rsidP="00A820BC">
      <w:pPr>
        <w:rPr>
          <w:rFonts w:eastAsia="SimSun"/>
          <w:sz w:val="16"/>
          <w:szCs w:val="16"/>
          <w:lang w:val="en-US"/>
        </w:rPr>
      </w:pPr>
    </w:p>
    <w:p w14:paraId="1C3CE5CC" w14:textId="32D025F1" w:rsidR="00B1434F" w:rsidRPr="000006A8" w:rsidRDefault="00B1434F" w:rsidP="00BA603F">
      <w:pPr>
        <w:numPr>
          <w:ilvl w:val="0"/>
          <w:numId w:val="12"/>
        </w:numPr>
        <w:jc w:val="both"/>
        <w:rPr>
          <w:rFonts w:ascii="Arial" w:hAnsi="Arial" w:cs="Arial"/>
          <w:b/>
          <w:sz w:val="22"/>
          <w:szCs w:val="22"/>
          <w:lang w:val="en-US"/>
        </w:rPr>
      </w:pPr>
      <w:r w:rsidRPr="000006A8">
        <w:rPr>
          <w:rFonts w:ascii="Arial" w:hAnsi="Arial" w:cs="Arial"/>
          <w:b/>
          <w:sz w:val="22"/>
          <w:szCs w:val="22"/>
          <w:lang w:val="en-US"/>
        </w:rPr>
        <w:lastRenderedPageBreak/>
        <w:t>P</w:t>
      </w:r>
      <w:r w:rsidR="00CC3746" w:rsidRPr="000006A8">
        <w:rPr>
          <w:rFonts w:ascii="Arial" w:hAnsi="Arial" w:cs="Arial"/>
          <w:b/>
          <w:sz w:val="22"/>
          <w:szCs w:val="22"/>
          <w:lang w:val="en-US"/>
        </w:rPr>
        <w:t xml:space="preserve">LACE OF </w:t>
      </w:r>
      <w:r w:rsidRPr="000006A8">
        <w:rPr>
          <w:rFonts w:ascii="Arial" w:hAnsi="Arial" w:cs="Arial"/>
          <w:b/>
          <w:sz w:val="22"/>
          <w:szCs w:val="22"/>
          <w:lang w:val="en-US"/>
        </w:rPr>
        <w:t>A</w:t>
      </w:r>
      <w:r w:rsidR="00CC3746" w:rsidRPr="000006A8">
        <w:rPr>
          <w:rFonts w:ascii="Arial" w:hAnsi="Arial" w:cs="Arial"/>
          <w:b/>
          <w:sz w:val="22"/>
          <w:szCs w:val="22"/>
          <w:lang w:val="en-US"/>
        </w:rPr>
        <w:t>SSIGNMENT</w:t>
      </w:r>
    </w:p>
    <w:p w14:paraId="764C6218" w14:textId="77777777" w:rsidR="00CC3746" w:rsidRPr="00B1434F" w:rsidRDefault="00CC3746" w:rsidP="00C03BBF">
      <w:pPr>
        <w:ind w:left="360"/>
        <w:jc w:val="both"/>
        <w:rPr>
          <w:rFonts w:ascii="Arial" w:hAnsi="Arial" w:cs="Arial"/>
          <w:b/>
          <w:lang w:val="en-US"/>
        </w:rPr>
      </w:pPr>
    </w:p>
    <w:p w14:paraId="5DA2F7D3" w14:textId="77777777" w:rsidR="00840D54" w:rsidRPr="00840D54" w:rsidRDefault="00840D54" w:rsidP="00840D54">
      <w:pPr>
        <w:widowControl w:val="0"/>
        <w:overflowPunct w:val="0"/>
        <w:autoSpaceDE w:val="0"/>
        <w:autoSpaceDN w:val="0"/>
        <w:adjustRightInd w:val="0"/>
        <w:ind w:left="502"/>
        <w:jc w:val="both"/>
        <w:textAlignment w:val="baseline"/>
        <w:rPr>
          <w:rFonts w:ascii="Arial" w:hAnsi="Arial" w:cs="Arial"/>
          <w:sz w:val="22"/>
          <w:szCs w:val="22"/>
          <w:lang w:val="en-JM"/>
        </w:rPr>
      </w:pPr>
      <w:r w:rsidRPr="00840D54">
        <w:rPr>
          <w:rFonts w:ascii="Arial" w:hAnsi="Arial" w:cs="Arial"/>
          <w:sz w:val="22"/>
          <w:szCs w:val="22"/>
          <w:lang w:val="en-JM"/>
        </w:rPr>
        <w:t>This is a home-based assignment, enabled by electronic communications services such as email and videoconferencing.  There will be a travel mission to Lusaka, Zambia, and another travel mission for a stakeholder validation workshop. Missions may also be undertaken to selected Member/Partner States and other locations of interest and relevance to the study.</w:t>
      </w:r>
    </w:p>
    <w:p w14:paraId="665E1798" w14:textId="77777777" w:rsidR="00B1434F" w:rsidRPr="00B1434F" w:rsidRDefault="00B1434F" w:rsidP="00C03BBF">
      <w:pPr>
        <w:jc w:val="both"/>
        <w:rPr>
          <w:rFonts w:ascii="Arial" w:hAnsi="Arial" w:cs="Arial"/>
          <w:lang w:val="en-US"/>
        </w:rPr>
      </w:pPr>
    </w:p>
    <w:p w14:paraId="42BC21E6" w14:textId="381D648B" w:rsidR="00B1434F" w:rsidRPr="00762185" w:rsidRDefault="00B1434F" w:rsidP="00BA603F">
      <w:pPr>
        <w:numPr>
          <w:ilvl w:val="0"/>
          <w:numId w:val="12"/>
        </w:numPr>
        <w:jc w:val="both"/>
        <w:rPr>
          <w:rFonts w:ascii="Arial" w:hAnsi="Arial" w:cs="Arial"/>
          <w:b/>
          <w:sz w:val="22"/>
          <w:szCs w:val="22"/>
          <w:lang w:val="en-US"/>
        </w:rPr>
      </w:pPr>
      <w:r w:rsidRPr="00762185">
        <w:rPr>
          <w:rFonts w:ascii="Arial" w:hAnsi="Arial" w:cs="Arial"/>
          <w:b/>
          <w:sz w:val="22"/>
          <w:szCs w:val="22"/>
          <w:lang w:val="en-US"/>
        </w:rPr>
        <w:t>S</w:t>
      </w:r>
      <w:r w:rsidR="001535CF" w:rsidRPr="00762185">
        <w:rPr>
          <w:rFonts w:ascii="Arial" w:hAnsi="Arial" w:cs="Arial"/>
          <w:b/>
          <w:sz w:val="22"/>
          <w:szCs w:val="22"/>
          <w:lang w:val="en-US"/>
        </w:rPr>
        <w:t>UPERVISION AND REPORTING</w:t>
      </w:r>
    </w:p>
    <w:p w14:paraId="5AA6F093" w14:textId="77777777" w:rsidR="001535CF" w:rsidRPr="00B1434F" w:rsidRDefault="001535CF" w:rsidP="00C03BBF">
      <w:pPr>
        <w:ind w:left="360"/>
        <w:jc w:val="both"/>
        <w:rPr>
          <w:rFonts w:ascii="Arial" w:hAnsi="Arial" w:cs="Arial"/>
          <w:b/>
          <w:lang w:val="en-US"/>
        </w:rPr>
      </w:pPr>
    </w:p>
    <w:p w14:paraId="7BC8A149" w14:textId="7D2A7889" w:rsidR="00A757CC" w:rsidRDefault="00A757CC" w:rsidP="00A757CC">
      <w:pPr>
        <w:ind w:left="502"/>
        <w:jc w:val="both"/>
        <w:rPr>
          <w:rFonts w:ascii="Arial" w:eastAsia="SimSun" w:hAnsi="Arial" w:cs="Arial"/>
          <w:sz w:val="22"/>
          <w:szCs w:val="22"/>
          <w:lang w:val="en-US"/>
        </w:rPr>
      </w:pPr>
      <w:r w:rsidRPr="00A757CC">
        <w:rPr>
          <w:rFonts w:ascii="Arial" w:eastAsia="SimSun" w:hAnsi="Arial" w:cs="Arial"/>
          <w:sz w:val="22"/>
          <w:szCs w:val="22"/>
          <w:lang w:val="en-US"/>
        </w:rPr>
        <w:t xml:space="preserve">It is expected that the consultant/institution will work in very close coordination with the COMESA Secretariat, providing regular, unsolicited updates, and responding promptly and flexibly to the needs and demands of COMESA and the corresponding timelines. Overall reporting will be to </w:t>
      </w:r>
      <w:r w:rsidR="00190FC5">
        <w:rPr>
          <w:rFonts w:ascii="Arial" w:eastAsia="SimSun" w:hAnsi="Arial" w:cs="Arial"/>
          <w:sz w:val="22"/>
          <w:szCs w:val="22"/>
          <w:lang w:val="en-US"/>
        </w:rPr>
        <w:t xml:space="preserve">the </w:t>
      </w:r>
      <w:r w:rsidRPr="00A757CC">
        <w:rPr>
          <w:rFonts w:ascii="Arial" w:eastAsia="SimSun" w:hAnsi="Arial" w:cs="Arial"/>
          <w:sz w:val="22"/>
          <w:szCs w:val="22"/>
          <w:lang w:val="en-US"/>
        </w:rPr>
        <w:t xml:space="preserve">Director of Infrastructure and Logistics. All reports shall be in electronic format in MS Word, Excel, PDF or PowerPoint as the case may be required. </w:t>
      </w:r>
    </w:p>
    <w:p w14:paraId="05177C3B" w14:textId="77777777" w:rsidR="00166264" w:rsidRPr="00A757CC" w:rsidRDefault="00166264" w:rsidP="00A757CC">
      <w:pPr>
        <w:ind w:left="502"/>
        <w:jc w:val="both"/>
        <w:rPr>
          <w:rFonts w:ascii="Arial" w:eastAsia="SimSun" w:hAnsi="Arial" w:cs="Arial"/>
          <w:sz w:val="22"/>
          <w:szCs w:val="22"/>
          <w:lang w:val="en-US"/>
        </w:rPr>
      </w:pPr>
    </w:p>
    <w:p w14:paraId="679C6A6F" w14:textId="1B6268FF" w:rsidR="00B1434F" w:rsidRPr="001D5F5C" w:rsidRDefault="00B1434F" w:rsidP="00BA603F">
      <w:pPr>
        <w:numPr>
          <w:ilvl w:val="0"/>
          <w:numId w:val="12"/>
        </w:numPr>
        <w:jc w:val="both"/>
        <w:rPr>
          <w:rFonts w:ascii="Arial" w:hAnsi="Arial" w:cs="Arial"/>
          <w:b/>
          <w:sz w:val="22"/>
          <w:szCs w:val="22"/>
          <w:lang w:val="en-US"/>
        </w:rPr>
      </w:pPr>
      <w:r w:rsidRPr="001D5F5C">
        <w:rPr>
          <w:rFonts w:ascii="Arial" w:hAnsi="Arial" w:cs="Arial"/>
          <w:b/>
          <w:sz w:val="22"/>
          <w:szCs w:val="22"/>
          <w:lang w:val="en-US"/>
        </w:rPr>
        <w:t>D</w:t>
      </w:r>
      <w:r w:rsidR="001535CF" w:rsidRPr="001D5F5C">
        <w:rPr>
          <w:rFonts w:ascii="Arial" w:hAnsi="Arial" w:cs="Arial"/>
          <w:b/>
          <w:sz w:val="22"/>
          <w:szCs w:val="22"/>
          <w:lang w:val="en-US"/>
        </w:rPr>
        <w:t>URATION</w:t>
      </w:r>
    </w:p>
    <w:p w14:paraId="03E5EDDF" w14:textId="77777777" w:rsidR="001535CF" w:rsidRPr="00DF61CA" w:rsidRDefault="001535CF" w:rsidP="00C03BBF">
      <w:pPr>
        <w:ind w:left="360"/>
        <w:jc w:val="both"/>
        <w:rPr>
          <w:rFonts w:ascii="Arial" w:hAnsi="Arial" w:cs="Arial"/>
          <w:b/>
          <w:sz w:val="18"/>
          <w:szCs w:val="18"/>
          <w:lang w:val="en-US"/>
        </w:rPr>
      </w:pPr>
    </w:p>
    <w:p w14:paraId="3AB2C577" w14:textId="5A33194B" w:rsidR="00AF609B" w:rsidRPr="00AF609B" w:rsidRDefault="00AF609B" w:rsidP="00AF609B">
      <w:pPr>
        <w:ind w:left="502"/>
        <w:jc w:val="both"/>
        <w:rPr>
          <w:rFonts w:ascii="Arial" w:eastAsia="SimSun" w:hAnsi="Arial" w:cs="Arial"/>
          <w:sz w:val="22"/>
          <w:szCs w:val="22"/>
          <w:lang w:val="en-US"/>
        </w:rPr>
      </w:pPr>
      <w:r w:rsidRPr="00AF609B">
        <w:rPr>
          <w:rFonts w:ascii="Arial" w:eastAsia="SimSun" w:hAnsi="Arial" w:cs="Arial"/>
          <w:sz w:val="22"/>
          <w:szCs w:val="22"/>
          <w:lang w:val="en-US"/>
        </w:rPr>
        <w:t xml:space="preserve">The assignment will be carried out within one hundred twenty days (120) calendar days from </w:t>
      </w:r>
      <w:r w:rsidR="007C11BD">
        <w:rPr>
          <w:rFonts w:ascii="Arial" w:eastAsia="SimSun" w:hAnsi="Arial" w:cs="Arial"/>
          <w:sz w:val="22"/>
          <w:szCs w:val="22"/>
          <w:lang w:val="en-US"/>
        </w:rPr>
        <w:t xml:space="preserve">the </w:t>
      </w:r>
      <w:r w:rsidRPr="00AF609B">
        <w:rPr>
          <w:rFonts w:ascii="Arial" w:eastAsia="SimSun" w:hAnsi="Arial" w:cs="Arial"/>
          <w:sz w:val="22"/>
          <w:szCs w:val="22"/>
          <w:lang w:val="en-US"/>
        </w:rPr>
        <w:t>date of signing the contract.</w:t>
      </w:r>
    </w:p>
    <w:p w14:paraId="0FF27938" w14:textId="6AC32646" w:rsidR="00EF6A30" w:rsidRPr="008408AE" w:rsidRDefault="00EF6A30" w:rsidP="00BA603F">
      <w:pPr>
        <w:pStyle w:val="ListParagraph"/>
        <w:keepNext/>
        <w:widowControl w:val="0"/>
        <w:numPr>
          <w:ilvl w:val="0"/>
          <w:numId w:val="12"/>
        </w:numPr>
        <w:overflowPunct w:val="0"/>
        <w:autoSpaceDE w:val="0"/>
        <w:autoSpaceDN w:val="0"/>
        <w:adjustRightInd w:val="0"/>
        <w:spacing w:before="240" w:after="60" w:line="276" w:lineRule="auto"/>
        <w:ind w:left="567" w:hanging="425"/>
        <w:jc w:val="both"/>
        <w:textAlignment w:val="baseline"/>
        <w:outlineLvl w:val="0"/>
        <w:rPr>
          <w:rFonts w:ascii="Arial" w:eastAsia="Calibri" w:hAnsi="Arial" w:cs="Arial"/>
          <w:b/>
          <w:bCs/>
          <w:caps/>
          <w:kern w:val="32"/>
          <w:sz w:val="22"/>
          <w:szCs w:val="22"/>
          <w:lang w:val="en-US"/>
        </w:rPr>
      </w:pPr>
      <w:r w:rsidRPr="008408AE">
        <w:rPr>
          <w:rFonts w:ascii="Arial" w:eastAsia="Calibri" w:hAnsi="Arial" w:cs="Arial"/>
          <w:b/>
          <w:bCs/>
          <w:caps/>
          <w:kern w:val="32"/>
          <w:sz w:val="22"/>
          <w:szCs w:val="22"/>
          <w:lang w:val="en-US"/>
        </w:rPr>
        <w:t>INSTRUCTIONS TO BIDDERS</w:t>
      </w:r>
    </w:p>
    <w:p w14:paraId="5BA0335B" w14:textId="77777777" w:rsidR="00EF6A30" w:rsidRPr="00DF61CA" w:rsidRDefault="00EF6A30" w:rsidP="00950B6F">
      <w:pPr>
        <w:pStyle w:val="ListParagraph"/>
        <w:keepNext/>
        <w:widowControl w:val="0"/>
        <w:overflowPunct w:val="0"/>
        <w:autoSpaceDE w:val="0"/>
        <w:autoSpaceDN w:val="0"/>
        <w:adjustRightInd w:val="0"/>
        <w:spacing w:before="240" w:after="60" w:line="276" w:lineRule="auto"/>
        <w:ind w:left="360"/>
        <w:jc w:val="both"/>
        <w:textAlignment w:val="baseline"/>
        <w:outlineLvl w:val="0"/>
        <w:rPr>
          <w:rFonts w:ascii="Arial" w:eastAsia="Calibri" w:hAnsi="Arial" w:cs="Arial"/>
          <w:b/>
          <w:bCs/>
          <w:caps/>
          <w:kern w:val="32"/>
          <w:sz w:val="18"/>
          <w:szCs w:val="18"/>
          <w:lang w:val="en-US"/>
        </w:rPr>
      </w:pPr>
    </w:p>
    <w:p w14:paraId="64212492" w14:textId="63F782D1" w:rsidR="00EF6A30" w:rsidRPr="008408AE" w:rsidRDefault="00EF6A30" w:rsidP="00950B6F">
      <w:pPr>
        <w:pStyle w:val="ListParagraph"/>
        <w:widowControl w:val="0"/>
        <w:numPr>
          <w:ilvl w:val="0"/>
          <w:numId w:val="36"/>
        </w:numPr>
        <w:overflowPunct w:val="0"/>
        <w:autoSpaceDE w:val="0"/>
        <w:autoSpaceDN w:val="0"/>
        <w:adjustRightInd w:val="0"/>
        <w:spacing w:after="200" w:line="276" w:lineRule="auto"/>
        <w:jc w:val="both"/>
        <w:textAlignment w:val="baseline"/>
        <w:rPr>
          <w:rFonts w:ascii="Arial" w:eastAsia="Calibri" w:hAnsi="Arial" w:cs="Arial"/>
          <w:b/>
          <w:sz w:val="22"/>
          <w:szCs w:val="22"/>
          <w:lang w:val="en-US"/>
        </w:rPr>
      </w:pPr>
      <w:r w:rsidRPr="008408AE">
        <w:rPr>
          <w:rFonts w:ascii="Arial" w:eastAsia="Calibri" w:hAnsi="Arial" w:cs="Arial"/>
          <w:b/>
          <w:sz w:val="22"/>
          <w:szCs w:val="22"/>
          <w:lang w:val="en-US"/>
        </w:rPr>
        <w:t>Eligibility to Tender</w:t>
      </w:r>
    </w:p>
    <w:p w14:paraId="7F2A8848" w14:textId="218EC5E6" w:rsidR="006977F1" w:rsidRDefault="00525C55" w:rsidP="00C03BBF">
      <w:pPr>
        <w:spacing w:after="200" w:line="276" w:lineRule="auto"/>
        <w:ind w:left="720"/>
        <w:jc w:val="both"/>
        <w:rPr>
          <w:rFonts w:ascii="Arial" w:eastAsia="Calibri" w:hAnsi="Arial" w:cs="Arial"/>
          <w:sz w:val="22"/>
          <w:szCs w:val="22"/>
          <w:lang w:val="en-US"/>
        </w:rPr>
      </w:pPr>
      <w:r w:rsidRPr="00525C55">
        <w:rPr>
          <w:rFonts w:ascii="Arial" w:eastAsia="Calibri" w:hAnsi="Arial" w:cs="Arial"/>
          <w:sz w:val="22"/>
          <w:szCs w:val="22"/>
          <w:lang w:val="en-US"/>
        </w:rPr>
        <w:t xml:space="preserve">This tender is open to all competent companies that have demonstrated and has the capacity, competence in the subject matter, Company should have at least 5 </w:t>
      </w:r>
      <w:r w:rsidR="00D73794" w:rsidRPr="00525C55">
        <w:rPr>
          <w:rFonts w:ascii="Arial" w:eastAsia="Calibri" w:hAnsi="Arial" w:cs="Arial"/>
          <w:sz w:val="22"/>
          <w:szCs w:val="22"/>
          <w:lang w:val="en-US"/>
        </w:rPr>
        <w:t>years of</w:t>
      </w:r>
      <w:r w:rsidRPr="00525C55">
        <w:rPr>
          <w:rFonts w:ascii="Arial" w:eastAsia="Calibri" w:hAnsi="Arial" w:cs="Arial"/>
          <w:sz w:val="22"/>
          <w:szCs w:val="22"/>
          <w:lang w:val="en-US"/>
        </w:rPr>
        <w:t xml:space="preserve"> proven experience performing in similar capacity upon inception. </w:t>
      </w:r>
    </w:p>
    <w:p w14:paraId="121DC71A" w14:textId="77777777" w:rsidR="00EF6A30" w:rsidRPr="008408AE" w:rsidRDefault="00EF6A30" w:rsidP="00950B6F">
      <w:pPr>
        <w:pStyle w:val="ListParagraph"/>
        <w:widowControl w:val="0"/>
        <w:numPr>
          <w:ilvl w:val="0"/>
          <w:numId w:val="36"/>
        </w:numPr>
        <w:overflowPunct w:val="0"/>
        <w:autoSpaceDE w:val="0"/>
        <w:autoSpaceDN w:val="0"/>
        <w:adjustRightInd w:val="0"/>
        <w:spacing w:after="200" w:line="276" w:lineRule="auto"/>
        <w:jc w:val="both"/>
        <w:textAlignment w:val="baseline"/>
        <w:rPr>
          <w:rFonts w:ascii="Arial" w:eastAsia="Calibri" w:hAnsi="Arial" w:cs="Arial"/>
          <w:b/>
          <w:snapToGrid w:val="0"/>
          <w:sz w:val="22"/>
          <w:szCs w:val="22"/>
          <w:lang w:val="en-US"/>
        </w:rPr>
      </w:pPr>
      <w:r w:rsidRPr="008408AE">
        <w:rPr>
          <w:rFonts w:ascii="Arial" w:eastAsia="Calibri" w:hAnsi="Arial" w:cs="Arial"/>
          <w:b/>
          <w:snapToGrid w:val="0"/>
          <w:sz w:val="22"/>
          <w:szCs w:val="22"/>
          <w:lang w:val="en-US"/>
        </w:rPr>
        <w:t>Cost of Tender</w:t>
      </w:r>
    </w:p>
    <w:p w14:paraId="1B6BDBFB" w14:textId="77777777" w:rsidR="00EF6A30" w:rsidRPr="008408AE" w:rsidRDefault="00EF6A30" w:rsidP="00950B6F">
      <w:pPr>
        <w:widowControl w:val="0"/>
        <w:spacing w:after="200" w:line="278" w:lineRule="atLeast"/>
        <w:ind w:left="720"/>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The Bidder shall bear all costs associated with the preparation and submission of the bid. COMESA will, in no case, be responsible or liable for those costs, regardless of the conduct and outcome of the tender.</w:t>
      </w:r>
    </w:p>
    <w:p w14:paraId="13E2F41E" w14:textId="77777777" w:rsidR="00EF6A30" w:rsidRPr="008408AE" w:rsidRDefault="00EF6A30" w:rsidP="00950B6F">
      <w:pPr>
        <w:pStyle w:val="ListParagraph"/>
        <w:widowControl w:val="0"/>
        <w:numPr>
          <w:ilvl w:val="0"/>
          <w:numId w:val="37"/>
        </w:numPr>
        <w:overflowPunct w:val="0"/>
        <w:autoSpaceDE w:val="0"/>
        <w:autoSpaceDN w:val="0"/>
        <w:adjustRightInd w:val="0"/>
        <w:spacing w:after="200" w:line="276" w:lineRule="auto"/>
        <w:jc w:val="both"/>
        <w:textAlignment w:val="baseline"/>
        <w:rPr>
          <w:rFonts w:ascii="Arial" w:eastAsia="Calibri" w:hAnsi="Arial" w:cs="Arial"/>
          <w:b/>
          <w:snapToGrid w:val="0"/>
          <w:sz w:val="22"/>
          <w:szCs w:val="22"/>
          <w:lang w:val="en-US"/>
        </w:rPr>
      </w:pPr>
      <w:r w:rsidRPr="008408AE">
        <w:rPr>
          <w:rFonts w:ascii="Arial" w:eastAsia="Calibri" w:hAnsi="Arial" w:cs="Arial"/>
          <w:b/>
          <w:snapToGrid w:val="0"/>
          <w:sz w:val="22"/>
          <w:szCs w:val="22"/>
          <w:lang w:val="en-US"/>
        </w:rPr>
        <w:t>Bid Currencies/Bid Prices</w:t>
      </w:r>
    </w:p>
    <w:p w14:paraId="04BBE4C4" w14:textId="59006E2F" w:rsidR="00EF6A30" w:rsidRPr="008408AE" w:rsidRDefault="00EF6A30" w:rsidP="00950B6F">
      <w:pPr>
        <w:widowControl w:val="0"/>
        <w:spacing w:after="200" w:line="336" w:lineRule="atLeast"/>
        <w:ind w:left="360" w:firstLine="720"/>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 xml:space="preserve">All prices shall be quoted in </w:t>
      </w:r>
      <w:r w:rsidR="00950B6F" w:rsidRPr="008408AE">
        <w:rPr>
          <w:rFonts w:ascii="Arial" w:eastAsia="Calibri" w:hAnsi="Arial" w:cs="Arial"/>
          <w:snapToGrid w:val="0"/>
          <w:sz w:val="22"/>
          <w:szCs w:val="22"/>
          <w:lang w:val="en-US"/>
        </w:rPr>
        <w:t>Euros (</w:t>
      </w:r>
      <m:oMath>
        <m:r>
          <w:rPr>
            <w:rFonts w:ascii="Cambria Math" w:eastAsia="Calibri" w:hAnsi="Cambria Math" w:cs="Arial"/>
            <w:snapToGrid w:val="0"/>
            <w:sz w:val="22"/>
            <w:szCs w:val="22"/>
            <w:lang w:val="en-US"/>
          </w:rPr>
          <m:t>€)</m:t>
        </m:r>
      </m:oMath>
      <w:r w:rsidRPr="008408AE">
        <w:rPr>
          <w:rFonts w:ascii="Arial" w:eastAsia="Calibri" w:hAnsi="Arial" w:cs="Arial"/>
          <w:snapToGrid w:val="0"/>
          <w:sz w:val="22"/>
          <w:szCs w:val="22"/>
          <w:lang w:val="en-US"/>
        </w:rPr>
        <w:t>.</w:t>
      </w:r>
    </w:p>
    <w:p w14:paraId="3743D9B8" w14:textId="77777777" w:rsidR="00EF6A30" w:rsidRPr="008408AE" w:rsidRDefault="00EF6A30" w:rsidP="00950B6F">
      <w:pPr>
        <w:pStyle w:val="ListParagraph"/>
        <w:widowControl w:val="0"/>
        <w:numPr>
          <w:ilvl w:val="0"/>
          <w:numId w:val="37"/>
        </w:numPr>
        <w:overflowPunct w:val="0"/>
        <w:autoSpaceDE w:val="0"/>
        <w:autoSpaceDN w:val="0"/>
        <w:adjustRightInd w:val="0"/>
        <w:spacing w:after="200" w:line="276" w:lineRule="auto"/>
        <w:jc w:val="both"/>
        <w:textAlignment w:val="baseline"/>
        <w:rPr>
          <w:rFonts w:ascii="Arial" w:eastAsia="Calibri" w:hAnsi="Arial" w:cs="Arial"/>
          <w:b/>
          <w:snapToGrid w:val="0"/>
          <w:sz w:val="22"/>
          <w:szCs w:val="22"/>
          <w:lang w:val="en-US"/>
        </w:rPr>
      </w:pPr>
      <w:r w:rsidRPr="008408AE">
        <w:rPr>
          <w:rFonts w:ascii="Arial" w:eastAsia="Calibri" w:hAnsi="Arial" w:cs="Arial"/>
          <w:b/>
          <w:snapToGrid w:val="0"/>
          <w:sz w:val="22"/>
          <w:szCs w:val="22"/>
          <w:lang w:val="en-US"/>
        </w:rPr>
        <w:t>Tender Prices</w:t>
      </w:r>
    </w:p>
    <w:p w14:paraId="41042942" w14:textId="3C526FF0" w:rsidR="00EF6A30" w:rsidRDefault="00EF6A30" w:rsidP="00950B6F">
      <w:pPr>
        <w:widowControl w:val="0"/>
        <w:spacing w:line="278" w:lineRule="atLeast"/>
        <w:ind w:left="1080"/>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The tenderer shall indicate on the appropriate price schedule the unit prices</w:t>
      </w:r>
      <w:r w:rsidR="00A52C57">
        <w:rPr>
          <w:rFonts w:ascii="Arial" w:eastAsia="Calibri" w:hAnsi="Arial" w:cs="Arial"/>
          <w:snapToGrid w:val="0"/>
          <w:sz w:val="22"/>
          <w:szCs w:val="22"/>
          <w:lang w:val="en-US"/>
        </w:rPr>
        <w:t xml:space="preserve"> and breakdown for all cost</w:t>
      </w:r>
      <w:r w:rsidR="0043610A">
        <w:rPr>
          <w:rFonts w:ascii="Arial" w:eastAsia="Calibri" w:hAnsi="Arial" w:cs="Arial"/>
          <w:snapToGrid w:val="0"/>
          <w:sz w:val="22"/>
          <w:szCs w:val="22"/>
          <w:lang w:val="en-US"/>
        </w:rPr>
        <w:t>s</w:t>
      </w:r>
      <w:r w:rsidR="00A52C57">
        <w:rPr>
          <w:rFonts w:ascii="Arial" w:eastAsia="Calibri" w:hAnsi="Arial" w:cs="Arial"/>
          <w:snapToGrid w:val="0"/>
          <w:sz w:val="22"/>
          <w:szCs w:val="22"/>
          <w:lang w:val="en-US"/>
        </w:rPr>
        <w:t xml:space="preserve"> to be incurred </w:t>
      </w:r>
      <w:r w:rsidRPr="008408AE">
        <w:rPr>
          <w:rFonts w:ascii="Arial" w:eastAsia="Calibri" w:hAnsi="Arial" w:cs="Arial"/>
          <w:snapToGrid w:val="0"/>
          <w:sz w:val="22"/>
          <w:szCs w:val="22"/>
          <w:lang w:val="en-US"/>
        </w:rPr>
        <w:t>and total tender price of the services it proposes to provide under the contract.</w:t>
      </w:r>
    </w:p>
    <w:p w14:paraId="57AF9268" w14:textId="77777777" w:rsidR="00EF6A30" w:rsidRPr="00C627A7" w:rsidRDefault="00EF6A30" w:rsidP="00950B6F">
      <w:pPr>
        <w:widowControl w:val="0"/>
        <w:spacing w:line="278" w:lineRule="atLeast"/>
        <w:jc w:val="both"/>
        <w:rPr>
          <w:rFonts w:ascii="Arial" w:eastAsia="Calibri" w:hAnsi="Arial" w:cs="Arial"/>
          <w:snapToGrid w:val="0"/>
          <w:sz w:val="16"/>
          <w:szCs w:val="16"/>
          <w:lang w:val="en-US"/>
        </w:rPr>
      </w:pPr>
    </w:p>
    <w:p w14:paraId="059079ED" w14:textId="77777777" w:rsidR="00EF6A30" w:rsidRPr="008408AE" w:rsidRDefault="00EF6A30" w:rsidP="00950B6F">
      <w:pPr>
        <w:widowControl w:val="0"/>
        <w:spacing w:line="278" w:lineRule="atLeast"/>
        <w:ind w:left="1080"/>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Prices indicated on the price schedule shall be the cost of the services quoted exclusive of all taxes in Zambia.</w:t>
      </w:r>
    </w:p>
    <w:p w14:paraId="12A219EB" w14:textId="77777777" w:rsidR="00EF6A30" w:rsidRPr="00C627A7" w:rsidRDefault="00EF6A30" w:rsidP="00950B6F">
      <w:pPr>
        <w:widowControl w:val="0"/>
        <w:spacing w:line="278" w:lineRule="atLeast"/>
        <w:jc w:val="both"/>
        <w:rPr>
          <w:rFonts w:ascii="Arial" w:eastAsia="Calibri" w:hAnsi="Arial" w:cs="Arial"/>
          <w:snapToGrid w:val="0"/>
          <w:sz w:val="16"/>
          <w:szCs w:val="16"/>
          <w:lang w:val="en-US"/>
        </w:rPr>
      </w:pPr>
    </w:p>
    <w:p w14:paraId="6FC91546" w14:textId="77777777" w:rsidR="00EF6A30" w:rsidRPr="008408AE" w:rsidRDefault="00EF6A30" w:rsidP="00950B6F">
      <w:pPr>
        <w:pStyle w:val="ListParagraph"/>
        <w:widowControl w:val="0"/>
        <w:numPr>
          <w:ilvl w:val="0"/>
          <w:numId w:val="37"/>
        </w:numPr>
        <w:overflowPunct w:val="0"/>
        <w:autoSpaceDE w:val="0"/>
        <w:autoSpaceDN w:val="0"/>
        <w:adjustRightInd w:val="0"/>
        <w:spacing w:after="200" w:line="276" w:lineRule="auto"/>
        <w:jc w:val="both"/>
        <w:textAlignment w:val="baseline"/>
        <w:rPr>
          <w:rFonts w:ascii="Arial" w:eastAsia="Calibri" w:hAnsi="Arial" w:cs="Arial"/>
          <w:b/>
          <w:snapToGrid w:val="0"/>
          <w:sz w:val="22"/>
          <w:szCs w:val="22"/>
          <w:lang w:val="en-US"/>
        </w:rPr>
      </w:pPr>
      <w:r w:rsidRPr="008408AE">
        <w:rPr>
          <w:rFonts w:ascii="Arial" w:eastAsia="Calibri" w:hAnsi="Arial" w:cs="Arial"/>
          <w:b/>
          <w:snapToGrid w:val="0"/>
          <w:sz w:val="22"/>
          <w:szCs w:val="22"/>
          <w:lang w:val="en-US"/>
        </w:rPr>
        <w:t>Price Variation</w:t>
      </w:r>
    </w:p>
    <w:p w14:paraId="10421485" w14:textId="2511DA5F" w:rsidR="00EF6A30" w:rsidRPr="008408AE" w:rsidRDefault="00EF6A30" w:rsidP="00950B6F">
      <w:pPr>
        <w:widowControl w:val="0"/>
        <w:spacing w:line="278" w:lineRule="atLeast"/>
        <w:ind w:left="1080"/>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 xml:space="preserve">Prices quoted by the tenderer shall be fixed during the term of the contract. Quoted rates should include all overheads and profits. The rate should be firm for the entire contract period. There will be no price variation after signing of </w:t>
      </w:r>
      <w:r w:rsidR="009A51A9">
        <w:rPr>
          <w:rFonts w:ascii="Arial" w:eastAsia="Calibri" w:hAnsi="Arial" w:cs="Arial"/>
          <w:snapToGrid w:val="0"/>
          <w:sz w:val="22"/>
          <w:szCs w:val="22"/>
          <w:lang w:val="en-US"/>
        </w:rPr>
        <w:t xml:space="preserve">the </w:t>
      </w:r>
      <w:r w:rsidRPr="008408AE">
        <w:rPr>
          <w:rFonts w:ascii="Arial" w:eastAsia="Calibri" w:hAnsi="Arial" w:cs="Arial"/>
          <w:snapToGrid w:val="0"/>
          <w:sz w:val="22"/>
          <w:szCs w:val="22"/>
          <w:lang w:val="en-US"/>
        </w:rPr>
        <w:t>contract.  Currency exchange fluctuations will be a non-factor.</w:t>
      </w:r>
    </w:p>
    <w:p w14:paraId="48185CD4" w14:textId="77777777" w:rsidR="00EF6A30" w:rsidRPr="008408AE" w:rsidRDefault="00EF6A30" w:rsidP="00950B6F">
      <w:pPr>
        <w:pStyle w:val="ListParagraph"/>
        <w:widowControl w:val="0"/>
        <w:numPr>
          <w:ilvl w:val="0"/>
          <w:numId w:val="37"/>
        </w:numPr>
        <w:overflowPunct w:val="0"/>
        <w:autoSpaceDE w:val="0"/>
        <w:autoSpaceDN w:val="0"/>
        <w:adjustRightInd w:val="0"/>
        <w:spacing w:after="200" w:line="276" w:lineRule="auto"/>
        <w:jc w:val="both"/>
        <w:textAlignment w:val="baseline"/>
        <w:rPr>
          <w:rFonts w:ascii="Arial" w:eastAsia="Calibri" w:hAnsi="Arial" w:cs="Arial"/>
          <w:b/>
          <w:snapToGrid w:val="0"/>
          <w:sz w:val="22"/>
          <w:szCs w:val="22"/>
          <w:lang w:val="en-US"/>
        </w:rPr>
      </w:pPr>
      <w:r w:rsidRPr="008408AE">
        <w:rPr>
          <w:rFonts w:ascii="Arial" w:eastAsia="Calibri" w:hAnsi="Arial" w:cs="Arial"/>
          <w:b/>
          <w:snapToGrid w:val="0"/>
          <w:sz w:val="22"/>
          <w:szCs w:val="22"/>
          <w:lang w:val="en-US"/>
        </w:rPr>
        <w:lastRenderedPageBreak/>
        <w:t>Period of validity of Bids</w:t>
      </w:r>
    </w:p>
    <w:p w14:paraId="69AE1963" w14:textId="77777777" w:rsidR="00EF6A30" w:rsidRPr="008408AE" w:rsidRDefault="00EF6A30" w:rsidP="00950B6F">
      <w:pPr>
        <w:widowControl w:val="0"/>
        <w:spacing w:after="200" w:line="283" w:lineRule="atLeast"/>
        <w:ind w:left="1080"/>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The Bids shall remain valid for ninety (90) days after the closing date of tender submission.</w:t>
      </w:r>
    </w:p>
    <w:p w14:paraId="3FB549BF" w14:textId="77777777" w:rsidR="00FA4086" w:rsidRDefault="00EF6A30" w:rsidP="002C4ED0">
      <w:pPr>
        <w:widowControl w:val="0"/>
        <w:spacing w:line="278" w:lineRule="atLeast"/>
        <w:ind w:left="1080"/>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 xml:space="preserve">In exceptional circumstances and prior to the expiry of the original tender validity period, the contracting authority may solicit the tenderers’ consent to an extension of the period of </w:t>
      </w:r>
      <w:r w:rsidR="00503547" w:rsidRPr="008408AE">
        <w:rPr>
          <w:rFonts w:ascii="Arial" w:eastAsia="Calibri" w:hAnsi="Arial" w:cs="Arial"/>
          <w:snapToGrid w:val="0"/>
          <w:sz w:val="22"/>
          <w:szCs w:val="22"/>
          <w:lang w:val="en-US"/>
        </w:rPr>
        <w:t xml:space="preserve">validity. </w:t>
      </w:r>
    </w:p>
    <w:p w14:paraId="7892503C" w14:textId="0C5F510E" w:rsidR="001A0CD4" w:rsidRDefault="00503547" w:rsidP="002C4ED0">
      <w:pPr>
        <w:widowControl w:val="0"/>
        <w:spacing w:line="278" w:lineRule="atLeast"/>
        <w:ind w:left="1080"/>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The</w:t>
      </w:r>
      <w:r w:rsidR="00EF6A30" w:rsidRPr="008408AE">
        <w:rPr>
          <w:rFonts w:ascii="Arial" w:eastAsia="Calibri" w:hAnsi="Arial" w:cs="Arial"/>
          <w:snapToGrid w:val="0"/>
          <w:sz w:val="22"/>
          <w:szCs w:val="22"/>
          <w:lang w:val="en-US"/>
        </w:rPr>
        <w:t xml:space="preserve"> request and the responses thereto shall be made in writing</w:t>
      </w:r>
      <w:r w:rsidR="001A0CD4">
        <w:rPr>
          <w:rFonts w:ascii="Arial" w:eastAsia="Calibri" w:hAnsi="Arial" w:cs="Arial"/>
          <w:snapToGrid w:val="0"/>
          <w:sz w:val="22"/>
          <w:szCs w:val="22"/>
          <w:lang w:val="en-US"/>
        </w:rPr>
        <w:t>.</w:t>
      </w:r>
    </w:p>
    <w:p w14:paraId="12CC2910" w14:textId="77777777" w:rsidR="001A0CD4" w:rsidRPr="008408AE" w:rsidRDefault="001A0CD4" w:rsidP="00CA44B2">
      <w:pPr>
        <w:keepNext/>
        <w:keepLines/>
        <w:widowControl w:val="0"/>
        <w:overflowPunct w:val="0"/>
        <w:autoSpaceDE w:val="0"/>
        <w:autoSpaceDN w:val="0"/>
        <w:adjustRightInd w:val="0"/>
        <w:spacing w:line="276" w:lineRule="auto"/>
        <w:jc w:val="both"/>
        <w:textAlignment w:val="baseline"/>
        <w:outlineLvl w:val="1"/>
        <w:rPr>
          <w:rFonts w:ascii="Arial" w:eastAsia="Calibri" w:hAnsi="Arial" w:cs="Arial"/>
          <w:snapToGrid w:val="0"/>
          <w:sz w:val="22"/>
          <w:szCs w:val="22"/>
          <w:lang w:val="en-US"/>
        </w:rPr>
      </w:pPr>
    </w:p>
    <w:p w14:paraId="448C7E13" w14:textId="046D6918" w:rsidR="00EF6A30" w:rsidRPr="008408AE" w:rsidRDefault="00EF6A30" w:rsidP="00BA603F">
      <w:pPr>
        <w:pStyle w:val="ListParagraph"/>
        <w:widowControl w:val="0"/>
        <w:numPr>
          <w:ilvl w:val="0"/>
          <w:numId w:val="12"/>
        </w:numPr>
        <w:overflowPunct w:val="0"/>
        <w:autoSpaceDE w:val="0"/>
        <w:autoSpaceDN w:val="0"/>
        <w:adjustRightInd w:val="0"/>
        <w:spacing w:line="276" w:lineRule="auto"/>
        <w:jc w:val="both"/>
        <w:textAlignment w:val="baseline"/>
        <w:rPr>
          <w:rFonts w:ascii="Arial" w:eastAsia="Calibri" w:hAnsi="Arial" w:cs="Arial"/>
          <w:b/>
          <w:snapToGrid w:val="0"/>
          <w:sz w:val="22"/>
          <w:szCs w:val="22"/>
          <w:lang w:val="en-US"/>
        </w:rPr>
      </w:pPr>
      <w:r w:rsidRPr="008408AE">
        <w:rPr>
          <w:rFonts w:ascii="Arial" w:eastAsia="Calibri" w:hAnsi="Arial" w:cs="Arial"/>
          <w:b/>
          <w:snapToGrid w:val="0"/>
          <w:sz w:val="22"/>
          <w:szCs w:val="22"/>
          <w:lang w:val="en-US"/>
        </w:rPr>
        <w:t>A</w:t>
      </w:r>
      <w:r w:rsidR="009F1B6F" w:rsidRPr="008408AE">
        <w:rPr>
          <w:rFonts w:ascii="Arial" w:eastAsia="Calibri" w:hAnsi="Arial" w:cs="Arial"/>
          <w:b/>
          <w:snapToGrid w:val="0"/>
          <w:sz w:val="22"/>
          <w:szCs w:val="22"/>
          <w:lang w:val="en-US"/>
        </w:rPr>
        <w:t>MENDMENTS OF BID DOCUMENTS</w:t>
      </w:r>
    </w:p>
    <w:p w14:paraId="746573F7" w14:textId="77777777" w:rsidR="00DF30C6" w:rsidRPr="00827C5C" w:rsidRDefault="00DF30C6" w:rsidP="00DF30C6">
      <w:pPr>
        <w:pStyle w:val="ListParagraph"/>
        <w:widowControl w:val="0"/>
        <w:overflowPunct w:val="0"/>
        <w:autoSpaceDE w:val="0"/>
        <w:autoSpaceDN w:val="0"/>
        <w:adjustRightInd w:val="0"/>
        <w:spacing w:line="276" w:lineRule="auto"/>
        <w:ind w:left="502"/>
        <w:jc w:val="both"/>
        <w:textAlignment w:val="baseline"/>
        <w:rPr>
          <w:rFonts w:ascii="Arial" w:eastAsia="Calibri" w:hAnsi="Arial" w:cs="Arial"/>
          <w:b/>
          <w:snapToGrid w:val="0"/>
          <w:sz w:val="16"/>
          <w:szCs w:val="16"/>
          <w:lang w:val="en-US"/>
        </w:rPr>
      </w:pPr>
    </w:p>
    <w:p w14:paraId="5CCD8999" w14:textId="77777777" w:rsidR="00EF6A30" w:rsidRPr="008408AE" w:rsidRDefault="00EF6A30" w:rsidP="00950B6F">
      <w:pPr>
        <w:widowControl w:val="0"/>
        <w:spacing w:after="200" w:line="278" w:lineRule="atLeast"/>
        <w:ind w:left="360"/>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At any time prior to the deadline for submission of Bids, COMESA, for any reason, whether at its own initiative or in response to a clarification requested by a prospective Bidder, may modify the Bidding Documents by issuing an addendum.</w:t>
      </w:r>
    </w:p>
    <w:p w14:paraId="5424A599" w14:textId="77777777" w:rsidR="00EF6A30" w:rsidRPr="008408AE" w:rsidRDefault="00EF6A30" w:rsidP="00950B6F">
      <w:pPr>
        <w:widowControl w:val="0"/>
        <w:spacing w:after="200" w:line="283" w:lineRule="atLeast"/>
        <w:ind w:left="360"/>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 xml:space="preserve">All addenda shall be posted on the COMESA website </w:t>
      </w:r>
      <w:hyperlink r:id="rId17" w:history="1">
        <w:r w:rsidRPr="008408AE">
          <w:rPr>
            <w:rFonts w:ascii="Arial" w:eastAsia="Calibri" w:hAnsi="Arial" w:cs="Arial"/>
            <w:snapToGrid w:val="0"/>
            <w:color w:val="0000FF"/>
            <w:sz w:val="22"/>
            <w:szCs w:val="22"/>
            <w:u w:val="single"/>
            <w:lang w:val="en-US"/>
          </w:rPr>
          <w:t>http://www.comesa.int</w:t>
        </w:r>
      </w:hyperlink>
      <w:r w:rsidRPr="008408AE">
        <w:rPr>
          <w:rFonts w:ascii="Arial" w:eastAsia="Calibri" w:hAnsi="Arial" w:cs="Arial"/>
          <w:snapToGrid w:val="0"/>
          <w:sz w:val="22"/>
          <w:szCs w:val="22"/>
          <w:lang w:val="en-US"/>
        </w:rPr>
        <w:t xml:space="preserve">. All bidders wishing to be notified of any addenda should provide to COMESA the bidders name and email address. </w:t>
      </w:r>
    </w:p>
    <w:p w14:paraId="1CF1B175" w14:textId="6468FE5E" w:rsidR="00EF6A30" w:rsidRPr="008408AE" w:rsidRDefault="00EF6A30" w:rsidP="00950B6F">
      <w:pPr>
        <w:widowControl w:val="0"/>
        <w:spacing w:after="200" w:line="283" w:lineRule="atLeast"/>
        <w:ind w:left="360"/>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In order to afford prospective Bidders reasonable time in which to take the amendments into account in preparing their offers, COMESA may, at its discretion, extend the deadline for the submission of bids.</w:t>
      </w:r>
    </w:p>
    <w:p w14:paraId="7F3184EE" w14:textId="278758D0" w:rsidR="00EF6A30" w:rsidRPr="008408AE" w:rsidRDefault="00EF6A30" w:rsidP="00BA603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snapToGrid w:val="0"/>
          <w:sz w:val="22"/>
          <w:szCs w:val="22"/>
          <w:lang w:val="en-US"/>
        </w:rPr>
      </w:pPr>
      <w:r w:rsidRPr="008408AE">
        <w:rPr>
          <w:rFonts w:ascii="Arial" w:eastAsia="Calibri" w:hAnsi="Arial" w:cs="Arial"/>
          <w:b/>
          <w:snapToGrid w:val="0"/>
          <w:sz w:val="22"/>
          <w:szCs w:val="22"/>
          <w:lang w:val="en-US"/>
        </w:rPr>
        <w:t>F</w:t>
      </w:r>
      <w:r w:rsidR="009F1B6F" w:rsidRPr="008408AE">
        <w:rPr>
          <w:rFonts w:ascii="Arial" w:eastAsia="Calibri" w:hAnsi="Arial" w:cs="Arial"/>
          <w:b/>
          <w:snapToGrid w:val="0"/>
          <w:sz w:val="22"/>
          <w:szCs w:val="22"/>
          <w:lang w:val="en-US"/>
        </w:rPr>
        <w:t>ORMAT AND SELLING OF BIDS</w:t>
      </w:r>
    </w:p>
    <w:p w14:paraId="29C59DD7" w14:textId="77777777" w:rsidR="00EF6A30" w:rsidRPr="00827C5C" w:rsidRDefault="00EF6A30" w:rsidP="00C03BBF">
      <w:pPr>
        <w:spacing w:after="200" w:line="276" w:lineRule="auto"/>
        <w:ind w:left="1080"/>
        <w:contextualSpacing/>
        <w:jc w:val="both"/>
        <w:rPr>
          <w:rFonts w:ascii="Arial" w:eastAsia="Calibri" w:hAnsi="Arial" w:cs="Arial"/>
          <w:b/>
          <w:snapToGrid w:val="0"/>
          <w:sz w:val="16"/>
          <w:szCs w:val="16"/>
          <w:lang w:val="en-US"/>
        </w:rPr>
      </w:pPr>
    </w:p>
    <w:p w14:paraId="1D4512DB" w14:textId="7B27D861" w:rsidR="00EF6A30" w:rsidRPr="008408AE" w:rsidRDefault="00EF6A30" w:rsidP="00C03BBF">
      <w:pPr>
        <w:widowControl w:val="0"/>
        <w:spacing w:after="200" w:line="278" w:lineRule="atLeast"/>
        <w:ind w:left="502"/>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The Bidder shall prepare copies of the</w:t>
      </w:r>
      <w:r w:rsidR="00BC7665" w:rsidRPr="008408AE">
        <w:rPr>
          <w:rFonts w:ascii="Arial" w:eastAsia="Calibri" w:hAnsi="Arial" w:cs="Arial"/>
          <w:snapToGrid w:val="0"/>
          <w:sz w:val="22"/>
          <w:szCs w:val="22"/>
          <w:lang w:val="en-US"/>
        </w:rPr>
        <w:t xml:space="preserve"> </w:t>
      </w:r>
      <w:r w:rsidRPr="008408AE">
        <w:rPr>
          <w:rFonts w:ascii="Arial" w:eastAsia="Calibri" w:hAnsi="Arial" w:cs="Arial"/>
          <w:snapToGrid w:val="0"/>
          <w:sz w:val="22"/>
          <w:szCs w:val="22"/>
          <w:lang w:val="en-US"/>
        </w:rPr>
        <w:t xml:space="preserve">Technical bid and Financial bid in two separate emails, clearly marking one as “Technical Proposal " and the other as "Financial Proposal” with a password for the financial proposal, we shall only request for the password to the </w:t>
      </w:r>
      <w:r w:rsidR="00520C37">
        <w:rPr>
          <w:rFonts w:ascii="Arial" w:eastAsia="Calibri" w:hAnsi="Arial" w:cs="Arial"/>
          <w:snapToGrid w:val="0"/>
          <w:sz w:val="22"/>
          <w:szCs w:val="22"/>
          <w:lang w:val="en-US"/>
        </w:rPr>
        <w:t>F</w:t>
      </w:r>
      <w:r w:rsidR="00520C37" w:rsidRPr="008408AE">
        <w:rPr>
          <w:rFonts w:ascii="Arial" w:eastAsia="Calibri" w:hAnsi="Arial" w:cs="Arial"/>
          <w:snapToGrid w:val="0"/>
          <w:sz w:val="22"/>
          <w:szCs w:val="22"/>
          <w:lang w:val="en-US"/>
        </w:rPr>
        <w:t xml:space="preserve">inancial </w:t>
      </w:r>
      <w:r w:rsidRPr="008408AE">
        <w:rPr>
          <w:rFonts w:ascii="Arial" w:eastAsia="Calibri" w:hAnsi="Arial" w:cs="Arial"/>
          <w:snapToGrid w:val="0"/>
          <w:sz w:val="22"/>
          <w:szCs w:val="22"/>
          <w:lang w:val="en-US"/>
        </w:rPr>
        <w:t xml:space="preserve">Proposal if the </w:t>
      </w:r>
      <w:r w:rsidR="00520C37">
        <w:rPr>
          <w:rFonts w:ascii="Arial" w:eastAsia="Calibri" w:hAnsi="Arial" w:cs="Arial"/>
          <w:snapToGrid w:val="0"/>
          <w:sz w:val="22"/>
          <w:szCs w:val="22"/>
          <w:lang w:val="en-US"/>
        </w:rPr>
        <w:t>bidder’s</w:t>
      </w:r>
      <w:r w:rsidR="00520C37" w:rsidRPr="008408AE">
        <w:rPr>
          <w:rFonts w:ascii="Arial" w:eastAsia="Calibri" w:hAnsi="Arial" w:cs="Arial"/>
          <w:snapToGrid w:val="0"/>
          <w:sz w:val="22"/>
          <w:szCs w:val="22"/>
          <w:lang w:val="en-US"/>
        </w:rPr>
        <w:t xml:space="preserve"> </w:t>
      </w:r>
      <w:r w:rsidRPr="008408AE">
        <w:rPr>
          <w:rFonts w:ascii="Arial" w:eastAsia="Calibri" w:hAnsi="Arial" w:cs="Arial"/>
          <w:snapToGrid w:val="0"/>
          <w:sz w:val="22"/>
          <w:szCs w:val="22"/>
          <w:lang w:val="en-US"/>
        </w:rPr>
        <w:t xml:space="preserve">technical proposal scores 70 and above. </w:t>
      </w:r>
    </w:p>
    <w:p w14:paraId="7DF1158D" w14:textId="4D33487D" w:rsidR="00EF6A30" w:rsidRPr="008408AE" w:rsidRDefault="00EF6A30" w:rsidP="00C03BBF">
      <w:pPr>
        <w:ind w:left="502"/>
        <w:jc w:val="both"/>
        <w:rPr>
          <w:rFonts w:ascii="Arial" w:hAnsi="Arial" w:cs="Arial"/>
          <w:snapToGrid w:val="0"/>
          <w:sz w:val="22"/>
          <w:szCs w:val="22"/>
          <w:lang w:val="en-US"/>
        </w:rPr>
      </w:pPr>
      <w:r w:rsidRPr="008408AE">
        <w:rPr>
          <w:rFonts w:ascii="Arial" w:hAnsi="Arial" w:cs="Arial"/>
          <w:sz w:val="22"/>
          <w:szCs w:val="22"/>
          <w:lang w:val="en-US"/>
        </w:rPr>
        <w:t xml:space="preserve">The tenders should be emailed to </w:t>
      </w:r>
      <w:hyperlink r:id="rId18" w:history="1">
        <w:r w:rsidR="00BC7665" w:rsidRPr="008408AE">
          <w:rPr>
            <w:rStyle w:val="Hyperlink"/>
            <w:rFonts w:ascii="Arial" w:hAnsi="Arial" w:cs="Arial"/>
            <w:sz w:val="22"/>
            <w:szCs w:val="22"/>
            <w:lang w:val="en-US"/>
          </w:rPr>
          <w:t>procurement@comesa.int</w:t>
        </w:r>
      </w:hyperlink>
      <w:r w:rsidRPr="008408AE">
        <w:rPr>
          <w:rFonts w:ascii="Arial" w:hAnsi="Arial" w:cs="Arial"/>
          <w:sz w:val="22"/>
          <w:szCs w:val="22"/>
          <w:lang w:val="en-US"/>
        </w:rPr>
        <w:t xml:space="preserve"> </w:t>
      </w:r>
      <w:r w:rsidR="00045D13" w:rsidRPr="008408AE">
        <w:rPr>
          <w:rFonts w:ascii="Arial" w:hAnsi="Arial" w:cs="Arial"/>
          <w:sz w:val="22"/>
          <w:szCs w:val="22"/>
          <w:lang w:val="en-US"/>
        </w:rPr>
        <w:t xml:space="preserve">and </w:t>
      </w:r>
      <w:hyperlink r:id="rId19" w:history="1">
        <w:r w:rsidR="00045D13" w:rsidRPr="008408AE">
          <w:rPr>
            <w:rStyle w:val="Hyperlink"/>
            <w:rFonts w:ascii="Arial" w:hAnsi="Arial" w:cs="Arial"/>
            <w:sz w:val="22"/>
            <w:szCs w:val="22"/>
            <w:lang w:val="en-US"/>
          </w:rPr>
          <w:t>tenders@comesa.int</w:t>
        </w:r>
      </w:hyperlink>
      <w:r w:rsidR="00045D13" w:rsidRPr="008408AE">
        <w:rPr>
          <w:rFonts w:ascii="Arial" w:hAnsi="Arial" w:cs="Arial"/>
          <w:sz w:val="22"/>
          <w:szCs w:val="22"/>
          <w:lang w:val="en-US"/>
        </w:rPr>
        <w:t xml:space="preserve"> </w:t>
      </w:r>
      <w:r w:rsidRPr="008408AE">
        <w:rPr>
          <w:rFonts w:ascii="Arial" w:hAnsi="Arial" w:cs="Arial"/>
          <w:sz w:val="22"/>
          <w:szCs w:val="22"/>
          <w:lang w:val="en-US"/>
        </w:rPr>
        <w:t xml:space="preserve"> not later than </w:t>
      </w:r>
      <w:r w:rsidR="00827C5C">
        <w:rPr>
          <w:rFonts w:ascii="Arial" w:hAnsi="Arial" w:cs="Arial"/>
          <w:b/>
          <w:snapToGrid w:val="0"/>
          <w:sz w:val="22"/>
          <w:szCs w:val="22"/>
          <w:lang w:val="en-US"/>
        </w:rPr>
        <w:t>9</w:t>
      </w:r>
      <w:r w:rsidR="00827C5C" w:rsidRPr="00827C5C">
        <w:rPr>
          <w:rFonts w:ascii="Arial" w:hAnsi="Arial" w:cs="Arial"/>
          <w:b/>
          <w:snapToGrid w:val="0"/>
          <w:sz w:val="22"/>
          <w:szCs w:val="22"/>
          <w:vertAlign w:val="superscript"/>
          <w:lang w:val="en-US"/>
        </w:rPr>
        <w:t>th</w:t>
      </w:r>
      <w:r w:rsidR="00827C5C">
        <w:rPr>
          <w:rFonts w:ascii="Arial" w:hAnsi="Arial" w:cs="Arial"/>
          <w:b/>
          <w:snapToGrid w:val="0"/>
          <w:sz w:val="22"/>
          <w:szCs w:val="22"/>
          <w:lang w:val="en-US"/>
        </w:rPr>
        <w:t xml:space="preserve"> </w:t>
      </w:r>
      <w:r w:rsidR="00522476">
        <w:rPr>
          <w:rFonts w:ascii="Arial" w:hAnsi="Arial" w:cs="Arial"/>
          <w:b/>
          <w:snapToGrid w:val="0"/>
          <w:sz w:val="22"/>
          <w:szCs w:val="22"/>
          <w:lang w:val="en-US"/>
        </w:rPr>
        <w:t>J</w:t>
      </w:r>
      <w:r w:rsidR="00827C5C">
        <w:rPr>
          <w:rFonts w:ascii="Arial" w:hAnsi="Arial" w:cs="Arial"/>
          <w:b/>
          <w:snapToGrid w:val="0"/>
          <w:sz w:val="22"/>
          <w:szCs w:val="22"/>
          <w:lang w:val="en-US"/>
        </w:rPr>
        <w:t>anuary</w:t>
      </w:r>
      <w:r w:rsidR="00522476">
        <w:rPr>
          <w:rFonts w:ascii="Arial" w:hAnsi="Arial" w:cs="Arial"/>
          <w:b/>
          <w:snapToGrid w:val="0"/>
          <w:sz w:val="22"/>
          <w:szCs w:val="22"/>
          <w:lang w:val="en-US"/>
        </w:rPr>
        <w:t xml:space="preserve"> 202</w:t>
      </w:r>
      <w:r w:rsidR="00827C5C">
        <w:rPr>
          <w:rFonts w:ascii="Arial" w:hAnsi="Arial" w:cs="Arial"/>
          <w:b/>
          <w:snapToGrid w:val="0"/>
          <w:sz w:val="22"/>
          <w:szCs w:val="22"/>
          <w:lang w:val="en-US"/>
        </w:rPr>
        <w:t>4</w:t>
      </w:r>
      <w:r w:rsidR="00DA109D" w:rsidRPr="008408AE">
        <w:rPr>
          <w:rFonts w:ascii="Arial" w:hAnsi="Arial" w:cs="Arial"/>
          <w:b/>
          <w:snapToGrid w:val="0"/>
          <w:sz w:val="22"/>
          <w:szCs w:val="22"/>
          <w:lang w:val="en-US"/>
        </w:rPr>
        <w:t xml:space="preserve"> </w:t>
      </w:r>
      <w:r w:rsidRPr="008408AE">
        <w:rPr>
          <w:rFonts w:ascii="Arial" w:hAnsi="Arial" w:cs="Arial"/>
          <w:b/>
          <w:snapToGrid w:val="0"/>
          <w:sz w:val="22"/>
          <w:szCs w:val="22"/>
          <w:lang w:val="en-US"/>
        </w:rPr>
        <w:t xml:space="preserve"> </w:t>
      </w:r>
      <w:r w:rsidRPr="008408AE">
        <w:rPr>
          <w:rFonts w:ascii="Arial" w:hAnsi="Arial" w:cs="Arial"/>
          <w:snapToGrid w:val="0"/>
          <w:sz w:val="22"/>
          <w:szCs w:val="22"/>
          <w:lang w:val="en-US"/>
        </w:rPr>
        <w:t>at 1</w:t>
      </w:r>
      <w:r w:rsidR="00166264">
        <w:rPr>
          <w:rFonts w:ascii="Arial" w:hAnsi="Arial" w:cs="Arial"/>
          <w:snapToGrid w:val="0"/>
          <w:sz w:val="22"/>
          <w:szCs w:val="22"/>
          <w:lang w:val="en-US"/>
        </w:rPr>
        <w:t>5:</w:t>
      </w:r>
      <w:r w:rsidRPr="008408AE">
        <w:rPr>
          <w:rFonts w:ascii="Arial" w:hAnsi="Arial" w:cs="Arial"/>
          <w:snapToGrid w:val="0"/>
          <w:sz w:val="22"/>
          <w:szCs w:val="22"/>
          <w:lang w:val="en-US"/>
        </w:rPr>
        <w:t>00</w:t>
      </w:r>
      <w:r w:rsidRPr="008408AE">
        <w:rPr>
          <w:rFonts w:ascii="Arial" w:hAnsi="Arial" w:cs="Arial"/>
          <w:sz w:val="22"/>
          <w:szCs w:val="22"/>
          <w:lang w:val="en-US"/>
        </w:rPr>
        <w:t>hrs Lusaka time a</w:t>
      </w:r>
      <w:r w:rsidRPr="008408AE">
        <w:rPr>
          <w:rFonts w:ascii="Arial" w:hAnsi="Arial" w:cs="Arial"/>
          <w:snapToGrid w:val="0"/>
          <w:sz w:val="22"/>
          <w:szCs w:val="22"/>
          <w:lang w:val="en-US"/>
        </w:rPr>
        <w:t>nd should be marked “</w:t>
      </w:r>
      <w:r w:rsidR="009A51A9" w:rsidRPr="0089320F">
        <w:rPr>
          <w:rFonts w:ascii="Arial" w:eastAsia="Calibri" w:hAnsi="Arial" w:cs="Arial"/>
          <w:b/>
          <w:lang w:val="en-US"/>
        </w:rPr>
        <w:t xml:space="preserve">CONSULTANCY </w:t>
      </w:r>
      <w:r w:rsidR="009A51A9">
        <w:rPr>
          <w:rFonts w:ascii="Arial" w:eastAsia="Calibri" w:hAnsi="Arial" w:cs="Arial"/>
          <w:b/>
          <w:lang w:val="en-US"/>
        </w:rPr>
        <w:t xml:space="preserve">TO </w:t>
      </w:r>
      <w:r w:rsidR="009A51A9" w:rsidRPr="00D670E7">
        <w:rPr>
          <w:rFonts w:ascii="Arial" w:eastAsia="Calibri" w:hAnsi="Arial" w:cs="Arial"/>
          <w:b/>
          <w:lang w:val="en-US"/>
        </w:rPr>
        <w:t>DEVELOP POLICY AND REGULATIONS TO ENHANCE E-COMMERCE, DATA PROTECTION, INTELLECTUAL PROPE</w:t>
      </w:r>
      <w:r w:rsidR="009A51A9">
        <w:rPr>
          <w:rFonts w:ascii="Arial" w:eastAsia="Calibri" w:hAnsi="Arial" w:cs="Arial"/>
          <w:b/>
          <w:lang w:val="en-US"/>
        </w:rPr>
        <w:t>R</w:t>
      </w:r>
      <w:r w:rsidR="009A51A9" w:rsidRPr="00D670E7">
        <w:rPr>
          <w:rFonts w:ascii="Arial" w:eastAsia="Calibri" w:hAnsi="Arial" w:cs="Arial"/>
          <w:b/>
          <w:lang w:val="en-US"/>
        </w:rPr>
        <w:t>TY RIGHTS AND PUBLIC KEY INFRASTRUCTURE</w:t>
      </w:r>
      <w:r w:rsidR="00827C5C">
        <w:rPr>
          <w:rFonts w:ascii="Arial" w:eastAsia="Calibri" w:hAnsi="Arial" w:cs="Arial"/>
          <w:b/>
          <w:lang w:val="en-US"/>
        </w:rPr>
        <w:t xml:space="preserve"> RE-ADVERTISED</w:t>
      </w:r>
      <w:r w:rsidRPr="008408AE">
        <w:rPr>
          <w:rFonts w:ascii="Arial" w:hAnsi="Arial" w:cs="Arial"/>
          <w:b/>
          <w:bCs/>
          <w:sz w:val="22"/>
          <w:szCs w:val="22"/>
          <w:lang w:val="en-US"/>
        </w:rPr>
        <w:t>”</w:t>
      </w:r>
      <w:r w:rsidRPr="008408AE">
        <w:rPr>
          <w:rFonts w:ascii="Arial" w:hAnsi="Arial" w:cs="Arial"/>
          <w:snapToGrid w:val="0"/>
          <w:sz w:val="22"/>
          <w:szCs w:val="22"/>
          <w:lang w:val="en-US"/>
        </w:rPr>
        <w:t xml:space="preserve"> DO NOT OPEN BEFORE </w:t>
      </w:r>
      <w:r w:rsidR="00827C5C">
        <w:rPr>
          <w:rFonts w:ascii="Arial" w:hAnsi="Arial" w:cs="Arial"/>
          <w:snapToGrid w:val="0"/>
          <w:sz w:val="22"/>
          <w:szCs w:val="22"/>
          <w:lang w:val="en-US"/>
        </w:rPr>
        <w:t xml:space="preserve">           </w:t>
      </w:r>
      <w:r w:rsidR="00827C5C" w:rsidRPr="00827C5C">
        <w:rPr>
          <w:rFonts w:ascii="Arial" w:hAnsi="Arial" w:cs="Arial"/>
          <w:b/>
          <w:snapToGrid w:val="0"/>
          <w:sz w:val="22"/>
          <w:szCs w:val="22"/>
          <w:lang w:val="en-US"/>
        </w:rPr>
        <w:t>9</w:t>
      </w:r>
      <w:r w:rsidR="00827C5C" w:rsidRPr="00827C5C">
        <w:rPr>
          <w:rFonts w:ascii="Arial" w:hAnsi="Arial" w:cs="Arial"/>
          <w:b/>
          <w:snapToGrid w:val="0"/>
          <w:sz w:val="22"/>
          <w:szCs w:val="22"/>
          <w:vertAlign w:val="superscript"/>
          <w:lang w:val="en-US"/>
        </w:rPr>
        <w:t>th</w:t>
      </w:r>
      <w:r w:rsidR="00827C5C">
        <w:rPr>
          <w:rFonts w:ascii="Arial" w:hAnsi="Arial" w:cs="Arial"/>
          <w:b/>
          <w:snapToGrid w:val="0"/>
          <w:sz w:val="22"/>
          <w:szCs w:val="22"/>
          <w:lang w:val="en-US"/>
        </w:rPr>
        <w:t xml:space="preserve"> </w:t>
      </w:r>
      <w:r w:rsidR="00827C5C" w:rsidRPr="00827C5C">
        <w:rPr>
          <w:rFonts w:ascii="Arial" w:hAnsi="Arial" w:cs="Arial"/>
          <w:b/>
          <w:snapToGrid w:val="0"/>
          <w:sz w:val="22"/>
          <w:szCs w:val="22"/>
          <w:lang w:val="en-US"/>
        </w:rPr>
        <w:t>January 2024</w:t>
      </w:r>
      <w:r w:rsidR="00827C5C">
        <w:rPr>
          <w:rFonts w:ascii="Arial" w:hAnsi="Arial" w:cs="Arial"/>
          <w:b/>
          <w:snapToGrid w:val="0"/>
          <w:sz w:val="22"/>
          <w:szCs w:val="22"/>
          <w:lang w:val="en-US"/>
        </w:rPr>
        <w:t xml:space="preserve"> </w:t>
      </w:r>
      <w:r w:rsidRPr="008408AE">
        <w:rPr>
          <w:rFonts w:ascii="Arial" w:hAnsi="Arial" w:cs="Arial"/>
          <w:snapToGrid w:val="0"/>
          <w:sz w:val="22"/>
          <w:szCs w:val="22"/>
          <w:lang w:val="en-US"/>
        </w:rPr>
        <w:t>at 1</w:t>
      </w:r>
      <w:r w:rsidR="00166264">
        <w:rPr>
          <w:rFonts w:ascii="Arial" w:hAnsi="Arial" w:cs="Arial"/>
          <w:snapToGrid w:val="0"/>
          <w:sz w:val="22"/>
          <w:szCs w:val="22"/>
          <w:lang w:val="en-US"/>
        </w:rPr>
        <w:t>5:</w:t>
      </w:r>
      <w:r w:rsidRPr="008408AE">
        <w:rPr>
          <w:rFonts w:ascii="Arial" w:hAnsi="Arial" w:cs="Arial"/>
          <w:snapToGrid w:val="0"/>
          <w:sz w:val="22"/>
          <w:szCs w:val="22"/>
          <w:lang w:val="en-US"/>
        </w:rPr>
        <w:t>00 hrs Lusaka time.</w:t>
      </w:r>
    </w:p>
    <w:p w14:paraId="24D4B2B1" w14:textId="77777777" w:rsidR="00EF6A30" w:rsidRPr="008408AE" w:rsidRDefault="00EF6A30" w:rsidP="00950B6F">
      <w:pPr>
        <w:jc w:val="both"/>
        <w:rPr>
          <w:rFonts w:ascii="Arial" w:eastAsia="Calibri" w:hAnsi="Arial" w:cs="Arial"/>
          <w:snapToGrid w:val="0"/>
          <w:sz w:val="22"/>
          <w:szCs w:val="22"/>
          <w:lang w:val="en-US"/>
        </w:rPr>
      </w:pPr>
    </w:p>
    <w:p w14:paraId="0EFEB04A" w14:textId="15C25F1B" w:rsidR="00EF6A30" w:rsidRPr="008408AE" w:rsidRDefault="00EF6A30" w:rsidP="00BA603F">
      <w:pPr>
        <w:pStyle w:val="ListParagraph"/>
        <w:widowControl w:val="0"/>
        <w:numPr>
          <w:ilvl w:val="0"/>
          <w:numId w:val="12"/>
        </w:numPr>
        <w:overflowPunct w:val="0"/>
        <w:autoSpaceDE w:val="0"/>
        <w:autoSpaceDN w:val="0"/>
        <w:adjustRightInd w:val="0"/>
        <w:spacing w:after="200" w:line="276" w:lineRule="auto"/>
        <w:jc w:val="both"/>
        <w:textAlignment w:val="baseline"/>
        <w:rPr>
          <w:rFonts w:ascii="Arial" w:eastAsia="Calibri" w:hAnsi="Arial" w:cs="Arial"/>
          <w:i/>
          <w:sz w:val="22"/>
          <w:szCs w:val="22"/>
        </w:rPr>
      </w:pPr>
      <w:bookmarkStart w:id="8" w:name="_Toc490125055"/>
      <w:bookmarkStart w:id="9" w:name="_Toc8581335"/>
      <w:r w:rsidRPr="008408AE">
        <w:rPr>
          <w:rFonts w:ascii="Arial" w:hAnsi="Arial" w:cs="Arial"/>
          <w:b/>
          <w:bCs/>
          <w:sz w:val="22"/>
          <w:szCs w:val="22"/>
          <w:lang w:val="en-US"/>
        </w:rPr>
        <w:t>M</w:t>
      </w:r>
      <w:r w:rsidR="00005CE3" w:rsidRPr="008408AE">
        <w:rPr>
          <w:rFonts w:ascii="Arial" w:hAnsi="Arial" w:cs="Arial"/>
          <w:b/>
          <w:bCs/>
          <w:sz w:val="22"/>
          <w:szCs w:val="22"/>
          <w:lang w:val="en-US"/>
        </w:rPr>
        <w:t>ETHODOLOGY</w:t>
      </w:r>
      <w:bookmarkEnd w:id="8"/>
      <w:bookmarkEnd w:id="9"/>
    </w:p>
    <w:p w14:paraId="5BBDCF0A" w14:textId="3C41ED9D" w:rsidR="00EF6A30" w:rsidRPr="008408AE" w:rsidRDefault="00EF6A30" w:rsidP="00950B6F">
      <w:pPr>
        <w:spacing w:before="120" w:after="120" w:line="276" w:lineRule="auto"/>
        <w:ind w:firstLine="502"/>
        <w:jc w:val="both"/>
        <w:rPr>
          <w:rFonts w:ascii="Arial" w:hAnsi="Arial" w:cs="Arial"/>
          <w:sz w:val="22"/>
          <w:szCs w:val="22"/>
          <w:lang w:val="en-US"/>
        </w:rPr>
      </w:pPr>
      <w:r w:rsidRPr="008408AE">
        <w:rPr>
          <w:rFonts w:ascii="Arial" w:hAnsi="Arial" w:cs="Arial"/>
          <w:sz w:val="22"/>
          <w:szCs w:val="22"/>
          <w:lang w:val="en-US"/>
        </w:rPr>
        <w:t>The methodology, schedule</w:t>
      </w:r>
      <w:r w:rsidR="00F60ED1">
        <w:rPr>
          <w:rFonts w:ascii="Arial" w:hAnsi="Arial" w:cs="Arial"/>
          <w:sz w:val="22"/>
          <w:szCs w:val="22"/>
          <w:lang w:val="en-US"/>
        </w:rPr>
        <w:t>,</w:t>
      </w:r>
      <w:r w:rsidRPr="008408AE">
        <w:rPr>
          <w:rFonts w:ascii="Arial" w:hAnsi="Arial" w:cs="Arial"/>
          <w:sz w:val="22"/>
          <w:szCs w:val="22"/>
          <w:lang w:val="en-US"/>
        </w:rPr>
        <w:t xml:space="preserve"> and design should be stated and presented clearly</w:t>
      </w:r>
      <w:r w:rsidR="00F60ED1">
        <w:rPr>
          <w:rFonts w:ascii="Arial" w:hAnsi="Arial" w:cs="Arial"/>
          <w:sz w:val="22"/>
          <w:szCs w:val="22"/>
          <w:lang w:val="en-US"/>
        </w:rPr>
        <w:t>.</w:t>
      </w:r>
    </w:p>
    <w:p w14:paraId="1BBC8967" w14:textId="658355DC" w:rsidR="00EF6A30" w:rsidRPr="008408AE" w:rsidRDefault="00EF6A30" w:rsidP="00950B6F">
      <w:pPr>
        <w:autoSpaceDE w:val="0"/>
        <w:autoSpaceDN w:val="0"/>
        <w:adjustRightInd w:val="0"/>
        <w:ind w:left="502"/>
        <w:jc w:val="both"/>
        <w:rPr>
          <w:rFonts w:ascii="Arial" w:hAnsi="Arial" w:cs="Arial"/>
          <w:color w:val="000000"/>
          <w:sz w:val="22"/>
          <w:szCs w:val="22"/>
          <w:lang w:val="en-US"/>
        </w:rPr>
      </w:pPr>
      <w:r w:rsidRPr="008408AE">
        <w:rPr>
          <w:rFonts w:ascii="Arial" w:hAnsi="Arial" w:cs="Arial"/>
          <w:color w:val="000000"/>
          <w:sz w:val="22"/>
          <w:szCs w:val="22"/>
          <w:lang w:val="en-US"/>
        </w:rPr>
        <w:t>Each Proposal shall be evaluated by a selection committee utilizing a number of criteria, as specified in the table below:</w:t>
      </w:r>
    </w:p>
    <w:p w14:paraId="7A81B8C0" w14:textId="77777777" w:rsidR="00EF6A30" w:rsidRPr="008408AE" w:rsidRDefault="00EF6A30" w:rsidP="00950B6F">
      <w:pPr>
        <w:autoSpaceDE w:val="0"/>
        <w:autoSpaceDN w:val="0"/>
        <w:adjustRightInd w:val="0"/>
        <w:jc w:val="both"/>
        <w:rPr>
          <w:rFonts w:ascii="Arial" w:hAnsi="Arial" w:cs="Arial"/>
          <w:color w:val="000000"/>
          <w:sz w:val="22"/>
          <w:szCs w:val="22"/>
          <w:lang w:val="en-US"/>
        </w:rPr>
      </w:pPr>
    </w:p>
    <w:p w14:paraId="40B4FDD1" w14:textId="77777777" w:rsidR="00EF6A30" w:rsidRPr="008408AE" w:rsidRDefault="00EF6A30" w:rsidP="00950B6F">
      <w:pPr>
        <w:pStyle w:val="ListParagraph"/>
        <w:spacing w:line="288" w:lineRule="auto"/>
        <w:jc w:val="both"/>
        <w:rPr>
          <w:rFonts w:ascii="Arial" w:hAnsi="Arial" w:cs="Arial"/>
          <w:b/>
          <w:sz w:val="22"/>
          <w:szCs w:val="22"/>
        </w:rPr>
      </w:pPr>
      <w:r w:rsidRPr="008408AE">
        <w:rPr>
          <w:rFonts w:ascii="Arial" w:hAnsi="Arial" w:cs="Arial"/>
          <w:b/>
          <w:sz w:val="22"/>
          <w:szCs w:val="22"/>
        </w:rPr>
        <w:t>Table 1: Criteria for Overall Technical Evaluation</w:t>
      </w:r>
    </w:p>
    <w:tbl>
      <w:tblPr>
        <w:tblStyle w:val="TableGrid"/>
        <w:tblW w:w="4379" w:type="pct"/>
        <w:tblInd w:w="597" w:type="dxa"/>
        <w:tblLook w:val="04A0" w:firstRow="1" w:lastRow="0" w:firstColumn="1" w:lastColumn="0" w:noHBand="0" w:noVBand="1"/>
      </w:tblPr>
      <w:tblGrid>
        <w:gridCol w:w="645"/>
        <w:gridCol w:w="6650"/>
        <w:gridCol w:w="1108"/>
      </w:tblGrid>
      <w:tr w:rsidR="00EF6A30" w:rsidRPr="008408AE" w14:paraId="021B5F86" w14:textId="77777777" w:rsidTr="00005CE3">
        <w:trPr>
          <w:trHeight w:val="152"/>
          <w:tblHeader/>
        </w:trPr>
        <w:tc>
          <w:tcPr>
            <w:tcW w:w="4341" w:type="pct"/>
            <w:gridSpan w:val="2"/>
            <w:shd w:val="clear" w:color="auto" w:fill="D9D9D9" w:themeFill="background1" w:themeFillShade="D9"/>
          </w:tcPr>
          <w:p w14:paraId="7A7A24F3" w14:textId="77777777" w:rsidR="00EF6A30" w:rsidRPr="008408AE" w:rsidRDefault="00EF6A30" w:rsidP="00C03BBF">
            <w:pPr>
              <w:jc w:val="both"/>
              <w:rPr>
                <w:rFonts w:ascii="Arial" w:hAnsi="Arial" w:cs="Arial"/>
                <w:sz w:val="22"/>
                <w:szCs w:val="22"/>
              </w:rPr>
            </w:pPr>
            <w:r w:rsidRPr="008408AE">
              <w:rPr>
                <w:rFonts w:ascii="Arial" w:hAnsi="Arial" w:cs="Arial"/>
                <w:sz w:val="22"/>
                <w:szCs w:val="22"/>
              </w:rPr>
              <w:t>Criteria</w:t>
            </w:r>
          </w:p>
        </w:tc>
        <w:tc>
          <w:tcPr>
            <w:tcW w:w="659" w:type="pct"/>
            <w:shd w:val="clear" w:color="auto" w:fill="D9D9D9" w:themeFill="background1" w:themeFillShade="D9"/>
          </w:tcPr>
          <w:p w14:paraId="3AE86FF2" w14:textId="77777777" w:rsidR="00EF6A30" w:rsidRPr="008408AE" w:rsidRDefault="00EF6A30" w:rsidP="00C03BBF">
            <w:pPr>
              <w:jc w:val="both"/>
              <w:rPr>
                <w:rFonts w:ascii="Arial" w:hAnsi="Arial" w:cs="Arial"/>
                <w:sz w:val="22"/>
                <w:szCs w:val="22"/>
                <w:lang w:val="en-ZA"/>
              </w:rPr>
            </w:pPr>
            <w:r w:rsidRPr="008408AE">
              <w:rPr>
                <w:rFonts w:ascii="Arial" w:hAnsi="Arial" w:cs="Arial"/>
                <w:sz w:val="22"/>
                <w:szCs w:val="22"/>
                <w:lang w:val="en-ZA"/>
              </w:rPr>
              <w:t>%</w:t>
            </w:r>
          </w:p>
        </w:tc>
      </w:tr>
      <w:tr w:rsidR="00EF6A30" w:rsidRPr="008408AE" w14:paraId="02A9FCB2" w14:textId="77777777" w:rsidTr="00827C5C">
        <w:trPr>
          <w:trHeight w:val="261"/>
        </w:trPr>
        <w:tc>
          <w:tcPr>
            <w:tcW w:w="384" w:type="pct"/>
          </w:tcPr>
          <w:p w14:paraId="6F2C4B87" w14:textId="5159E8CC" w:rsidR="00EF6A30" w:rsidRPr="008408AE" w:rsidRDefault="009D7771" w:rsidP="00C03BBF">
            <w:pPr>
              <w:jc w:val="both"/>
              <w:rPr>
                <w:rFonts w:ascii="Arial" w:hAnsi="Arial" w:cs="Arial"/>
                <w:sz w:val="22"/>
                <w:szCs w:val="22"/>
                <w:lang w:eastAsia="de-DE"/>
              </w:rPr>
            </w:pPr>
            <w:r>
              <w:rPr>
                <w:rFonts w:ascii="Arial" w:hAnsi="Arial" w:cs="Arial"/>
                <w:sz w:val="22"/>
                <w:szCs w:val="22"/>
              </w:rPr>
              <w:t>C</w:t>
            </w:r>
            <w:r w:rsidRPr="008408AE">
              <w:rPr>
                <w:rFonts w:ascii="Arial" w:hAnsi="Arial" w:cs="Arial"/>
                <w:sz w:val="22"/>
                <w:szCs w:val="22"/>
              </w:rPr>
              <w:t>1</w:t>
            </w:r>
          </w:p>
        </w:tc>
        <w:tc>
          <w:tcPr>
            <w:tcW w:w="3957" w:type="pct"/>
          </w:tcPr>
          <w:p w14:paraId="115A6E90" w14:textId="77777777" w:rsidR="00EF6A30" w:rsidRPr="008408AE" w:rsidRDefault="00EF6A30" w:rsidP="00C03BBF">
            <w:pPr>
              <w:jc w:val="both"/>
              <w:rPr>
                <w:rFonts w:ascii="Arial" w:hAnsi="Arial" w:cs="Arial"/>
                <w:sz w:val="22"/>
                <w:szCs w:val="22"/>
              </w:rPr>
            </w:pPr>
            <w:r w:rsidRPr="008408AE">
              <w:rPr>
                <w:rFonts w:ascii="Arial" w:hAnsi="Arial" w:cs="Arial"/>
                <w:sz w:val="22"/>
                <w:szCs w:val="22"/>
              </w:rPr>
              <w:t>Understanding of the Terms of Reference</w:t>
            </w:r>
          </w:p>
        </w:tc>
        <w:tc>
          <w:tcPr>
            <w:tcW w:w="659" w:type="pct"/>
          </w:tcPr>
          <w:p w14:paraId="55503FBC" w14:textId="0144CC4E" w:rsidR="00EF6A30" w:rsidRPr="008408AE" w:rsidRDefault="00F60ED1" w:rsidP="00C03BBF">
            <w:pPr>
              <w:jc w:val="both"/>
              <w:rPr>
                <w:rFonts w:ascii="Arial" w:hAnsi="Arial" w:cs="Arial"/>
                <w:sz w:val="22"/>
                <w:szCs w:val="22"/>
                <w:lang w:eastAsia="de-DE"/>
              </w:rPr>
            </w:pPr>
            <w:r w:rsidRPr="008408AE">
              <w:rPr>
                <w:rFonts w:ascii="Arial" w:hAnsi="Arial" w:cs="Arial"/>
                <w:sz w:val="22"/>
                <w:szCs w:val="22"/>
                <w:lang w:val="en-ZA"/>
              </w:rPr>
              <w:t>1</w:t>
            </w:r>
            <w:r>
              <w:rPr>
                <w:rFonts w:ascii="Arial" w:hAnsi="Arial" w:cs="Arial"/>
                <w:sz w:val="22"/>
                <w:szCs w:val="22"/>
                <w:lang w:val="en-ZA"/>
              </w:rPr>
              <w:t>5</w:t>
            </w:r>
          </w:p>
        </w:tc>
      </w:tr>
      <w:tr w:rsidR="00EF6A30" w:rsidRPr="008408AE" w14:paraId="6D26C4E0" w14:textId="77777777" w:rsidTr="00005CE3">
        <w:trPr>
          <w:trHeight w:val="323"/>
        </w:trPr>
        <w:tc>
          <w:tcPr>
            <w:tcW w:w="384" w:type="pct"/>
          </w:tcPr>
          <w:p w14:paraId="4E4FF3A2" w14:textId="475E78EB" w:rsidR="00EF6A30" w:rsidRPr="008408AE" w:rsidRDefault="009D7771" w:rsidP="00C03BBF">
            <w:pPr>
              <w:jc w:val="both"/>
              <w:rPr>
                <w:rFonts w:ascii="Arial" w:hAnsi="Arial" w:cs="Arial"/>
                <w:sz w:val="22"/>
                <w:szCs w:val="22"/>
                <w:lang w:eastAsia="de-DE"/>
              </w:rPr>
            </w:pPr>
            <w:r>
              <w:rPr>
                <w:rFonts w:ascii="Arial" w:hAnsi="Arial" w:cs="Arial"/>
                <w:sz w:val="22"/>
                <w:szCs w:val="22"/>
              </w:rPr>
              <w:t>C</w:t>
            </w:r>
            <w:r w:rsidRPr="008408AE">
              <w:rPr>
                <w:rFonts w:ascii="Arial" w:hAnsi="Arial" w:cs="Arial"/>
                <w:sz w:val="22"/>
                <w:szCs w:val="22"/>
              </w:rPr>
              <w:t>2</w:t>
            </w:r>
          </w:p>
        </w:tc>
        <w:tc>
          <w:tcPr>
            <w:tcW w:w="3957" w:type="pct"/>
          </w:tcPr>
          <w:p w14:paraId="6C4265D1" w14:textId="77777777" w:rsidR="00EF6A30" w:rsidRPr="008408AE" w:rsidRDefault="00EF6A30" w:rsidP="00C03BBF">
            <w:pPr>
              <w:jc w:val="both"/>
              <w:rPr>
                <w:rFonts w:ascii="Arial" w:hAnsi="Arial" w:cs="Arial"/>
                <w:sz w:val="22"/>
                <w:szCs w:val="22"/>
                <w:lang w:eastAsia="de-DE"/>
              </w:rPr>
            </w:pPr>
            <w:r w:rsidRPr="008408AE">
              <w:rPr>
                <w:rFonts w:ascii="Arial" w:hAnsi="Arial" w:cs="Arial"/>
                <w:sz w:val="22"/>
                <w:szCs w:val="22"/>
                <w:lang w:eastAsia="de-DE"/>
              </w:rPr>
              <w:t>Relevant experience of the firm in similar assignments</w:t>
            </w:r>
          </w:p>
        </w:tc>
        <w:tc>
          <w:tcPr>
            <w:tcW w:w="659" w:type="pct"/>
          </w:tcPr>
          <w:p w14:paraId="4A48FD35" w14:textId="0E51AC23" w:rsidR="00EF6A30" w:rsidRPr="008408AE" w:rsidRDefault="00F60ED1" w:rsidP="00C03BBF">
            <w:pPr>
              <w:jc w:val="both"/>
              <w:rPr>
                <w:rFonts w:ascii="Arial" w:hAnsi="Arial" w:cs="Arial"/>
                <w:sz w:val="22"/>
                <w:szCs w:val="22"/>
                <w:lang w:eastAsia="de-DE"/>
              </w:rPr>
            </w:pPr>
            <w:r>
              <w:rPr>
                <w:rFonts w:ascii="Arial" w:hAnsi="Arial" w:cs="Arial"/>
                <w:sz w:val="22"/>
                <w:szCs w:val="22"/>
                <w:lang w:eastAsia="de-DE"/>
              </w:rPr>
              <w:t>1</w:t>
            </w:r>
            <w:r w:rsidR="009D7771">
              <w:rPr>
                <w:rFonts w:ascii="Arial" w:hAnsi="Arial" w:cs="Arial"/>
                <w:sz w:val="22"/>
                <w:szCs w:val="22"/>
                <w:lang w:eastAsia="de-DE"/>
              </w:rPr>
              <w:t>5</w:t>
            </w:r>
          </w:p>
        </w:tc>
      </w:tr>
      <w:tr w:rsidR="00EF6A30" w:rsidRPr="008408AE" w14:paraId="47AC44E1" w14:textId="77777777" w:rsidTr="00005CE3">
        <w:trPr>
          <w:trHeight w:val="341"/>
        </w:trPr>
        <w:tc>
          <w:tcPr>
            <w:tcW w:w="384" w:type="pct"/>
          </w:tcPr>
          <w:p w14:paraId="035BB16D" w14:textId="6E4574B5" w:rsidR="00EF6A30" w:rsidRPr="008408AE" w:rsidRDefault="009D7771" w:rsidP="00C03BBF">
            <w:pPr>
              <w:jc w:val="both"/>
              <w:rPr>
                <w:rFonts w:ascii="Arial" w:hAnsi="Arial" w:cs="Arial"/>
                <w:sz w:val="22"/>
                <w:szCs w:val="22"/>
              </w:rPr>
            </w:pPr>
            <w:r>
              <w:rPr>
                <w:rFonts w:ascii="Arial" w:hAnsi="Arial" w:cs="Arial"/>
                <w:sz w:val="22"/>
                <w:szCs w:val="22"/>
              </w:rPr>
              <w:t>C</w:t>
            </w:r>
            <w:r w:rsidRPr="008408AE">
              <w:rPr>
                <w:rFonts w:ascii="Arial" w:hAnsi="Arial" w:cs="Arial"/>
                <w:sz w:val="22"/>
                <w:szCs w:val="22"/>
              </w:rPr>
              <w:t>3</w:t>
            </w:r>
          </w:p>
        </w:tc>
        <w:tc>
          <w:tcPr>
            <w:tcW w:w="3957" w:type="pct"/>
          </w:tcPr>
          <w:p w14:paraId="6FB25360" w14:textId="4C0CD637" w:rsidR="00EF6A30" w:rsidRPr="008408AE" w:rsidRDefault="00EF6A30" w:rsidP="00C03BBF">
            <w:pPr>
              <w:jc w:val="both"/>
              <w:rPr>
                <w:rFonts w:ascii="Arial" w:hAnsi="Arial" w:cs="Arial"/>
                <w:sz w:val="22"/>
                <w:szCs w:val="22"/>
              </w:rPr>
            </w:pPr>
            <w:r w:rsidRPr="008408AE">
              <w:rPr>
                <w:rFonts w:ascii="Arial" w:hAnsi="Arial" w:cs="Arial"/>
                <w:sz w:val="22"/>
                <w:szCs w:val="22"/>
              </w:rPr>
              <w:t>Proposed methodology, approach</w:t>
            </w:r>
            <w:r w:rsidR="00520C37">
              <w:rPr>
                <w:rFonts w:ascii="Arial" w:hAnsi="Arial" w:cs="Arial"/>
                <w:sz w:val="22"/>
                <w:szCs w:val="22"/>
              </w:rPr>
              <w:t>,</w:t>
            </w:r>
            <w:r w:rsidRPr="008408AE">
              <w:rPr>
                <w:rFonts w:ascii="Arial" w:hAnsi="Arial" w:cs="Arial"/>
                <w:sz w:val="22"/>
                <w:szCs w:val="22"/>
              </w:rPr>
              <w:t xml:space="preserve"> and implementation plan</w:t>
            </w:r>
          </w:p>
        </w:tc>
        <w:tc>
          <w:tcPr>
            <w:tcW w:w="659" w:type="pct"/>
          </w:tcPr>
          <w:p w14:paraId="27356D3B" w14:textId="522F3AE9" w:rsidR="00EF6A30" w:rsidRPr="008408AE" w:rsidRDefault="00F60ED1" w:rsidP="00C03BBF">
            <w:pPr>
              <w:jc w:val="both"/>
              <w:rPr>
                <w:rFonts w:ascii="Arial" w:hAnsi="Arial" w:cs="Arial"/>
                <w:sz w:val="22"/>
                <w:szCs w:val="22"/>
                <w:lang w:eastAsia="de-DE"/>
              </w:rPr>
            </w:pPr>
            <w:r>
              <w:rPr>
                <w:rFonts w:ascii="Arial" w:hAnsi="Arial" w:cs="Arial"/>
                <w:sz w:val="22"/>
                <w:szCs w:val="22"/>
                <w:lang w:eastAsia="de-DE"/>
              </w:rPr>
              <w:t>1</w:t>
            </w:r>
            <w:r w:rsidR="00DA31C8">
              <w:rPr>
                <w:rFonts w:ascii="Arial" w:hAnsi="Arial" w:cs="Arial"/>
                <w:sz w:val="22"/>
                <w:szCs w:val="22"/>
                <w:lang w:eastAsia="de-DE"/>
              </w:rPr>
              <w:t>0</w:t>
            </w:r>
          </w:p>
        </w:tc>
      </w:tr>
      <w:tr w:rsidR="00EF6A30" w:rsidRPr="008408AE" w14:paraId="14628948" w14:textId="77777777" w:rsidTr="00005CE3">
        <w:trPr>
          <w:trHeight w:val="341"/>
        </w:trPr>
        <w:tc>
          <w:tcPr>
            <w:tcW w:w="384" w:type="pct"/>
          </w:tcPr>
          <w:p w14:paraId="36DB3A6A" w14:textId="78F3CC24" w:rsidR="00EF6A30" w:rsidRPr="008408AE" w:rsidRDefault="009D7771" w:rsidP="00C03BBF">
            <w:pPr>
              <w:jc w:val="both"/>
              <w:rPr>
                <w:rFonts w:ascii="Arial" w:hAnsi="Arial" w:cs="Arial"/>
                <w:sz w:val="22"/>
                <w:szCs w:val="22"/>
              </w:rPr>
            </w:pPr>
            <w:r>
              <w:rPr>
                <w:rFonts w:ascii="Arial" w:hAnsi="Arial" w:cs="Arial"/>
                <w:sz w:val="22"/>
                <w:szCs w:val="22"/>
              </w:rPr>
              <w:t>C</w:t>
            </w:r>
            <w:r w:rsidRPr="008408AE">
              <w:rPr>
                <w:rFonts w:ascii="Arial" w:hAnsi="Arial" w:cs="Arial"/>
                <w:sz w:val="22"/>
                <w:szCs w:val="22"/>
              </w:rPr>
              <w:t>4</w:t>
            </w:r>
          </w:p>
        </w:tc>
        <w:tc>
          <w:tcPr>
            <w:tcW w:w="3957" w:type="pct"/>
          </w:tcPr>
          <w:p w14:paraId="135CC3B6" w14:textId="77777777" w:rsidR="00EF6A30" w:rsidRPr="008408AE" w:rsidRDefault="00EF6A30" w:rsidP="00C03BBF">
            <w:pPr>
              <w:jc w:val="both"/>
              <w:rPr>
                <w:rFonts w:ascii="Arial" w:hAnsi="Arial" w:cs="Arial"/>
                <w:sz w:val="22"/>
                <w:szCs w:val="22"/>
              </w:rPr>
            </w:pPr>
            <w:r w:rsidRPr="008408AE">
              <w:rPr>
                <w:rFonts w:ascii="Arial" w:hAnsi="Arial" w:cs="Arial"/>
                <w:sz w:val="22"/>
                <w:szCs w:val="22"/>
              </w:rPr>
              <w:t xml:space="preserve">Qualifications and professional experience of key experts </w:t>
            </w:r>
          </w:p>
        </w:tc>
        <w:tc>
          <w:tcPr>
            <w:tcW w:w="659" w:type="pct"/>
          </w:tcPr>
          <w:p w14:paraId="68CCD05E" w14:textId="53306B52" w:rsidR="00EF6A30" w:rsidRPr="008408AE" w:rsidRDefault="00A52C57" w:rsidP="00C03BBF">
            <w:pPr>
              <w:jc w:val="both"/>
              <w:rPr>
                <w:rFonts w:ascii="Arial" w:hAnsi="Arial" w:cs="Arial"/>
                <w:sz w:val="22"/>
                <w:szCs w:val="22"/>
                <w:lang w:eastAsia="de-DE"/>
              </w:rPr>
            </w:pPr>
            <w:r>
              <w:rPr>
                <w:rFonts w:ascii="Arial" w:hAnsi="Arial" w:cs="Arial"/>
                <w:sz w:val="22"/>
                <w:szCs w:val="22"/>
                <w:lang w:eastAsia="de-DE"/>
              </w:rPr>
              <w:t>60</w:t>
            </w:r>
          </w:p>
        </w:tc>
      </w:tr>
      <w:tr w:rsidR="00EF6A30" w:rsidRPr="008408AE" w14:paraId="5245E901" w14:textId="77777777" w:rsidTr="00005CE3">
        <w:trPr>
          <w:trHeight w:val="358"/>
        </w:trPr>
        <w:tc>
          <w:tcPr>
            <w:tcW w:w="384" w:type="pct"/>
          </w:tcPr>
          <w:p w14:paraId="23394E8C" w14:textId="77777777" w:rsidR="00EF6A30" w:rsidRPr="008408AE" w:rsidRDefault="00EF6A30" w:rsidP="00C03BBF">
            <w:pPr>
              <w:jc w:val="both"/>
              <w:rPr>
                <w:rFonts w:ascii="Arial" w:hAnsi="Arial" w:cs="Arial"/>
                <w:b/>
                <w:bCs/>
                <w:sz w:val="22"/>
                <w:szCs w:val="22"/>
                <w:lang w:eastAsia="de-DE"/>
              </w:rPr>
            </w:pPr>
          </w:p>
        </w:tc>
        <w:tc>
          <w:tcPr>
            <w:tcW w:w="3957" w:type="pct"/>
          </w:tcPr>
          <w:p w14:paraId="68871DF5" w14:textId="77777777" w:rsidR="00EF6A30" w:rsidRPr="008408AE" w:rsidRDefault="00EF6A30" w:rsidP="00C03BBF">
            <w:pPr>
              <w:jc w:val="both"/>
              <w:rPr>
                <w:rFonts w:ascii="Arial" w:hAnsi="Arial" w:cs="Arial"/>
                <w:b/>
                <w:bCs/>
                <w:sz w:val="22"/>
                <w:szCs w:val="22"/>
                <w:lang w:eastAsia="de-DE"/>
              </w:rPr>
            </w:pPr>
            <w:r w:rsidRPr="008408AE">
              <w:rPr>
                <w:rFonts w:ascii="Arial" w:hAnsi="Arial" w:cs="Arial"/>
                <w:b/>
                <w:bCs/>
                <w:sz w:val="22"/>
                <w:szCs w:val="22"/>
                <w:lang w:eastAsia="de-DE"/>
              </w:rPr>
              <w:t>Total</w:t>
            </w:r>
          </w:p>
        </w:tc>
        <w:tc>
          <w:tcPr>
            <w:tcW w:w="659" w:type="pct"/>
          </w:tcPr>
          <w:p w14:paraId="22953CB0" w14:textId="77777777" w:rsidR="00EF6A30" w:rsidRPr="008408AE" w:rsidRDefault="00EF6A30" w:rsidP="00C03BBF">
            <w:pPr>
              <w:jc w:val="both"/>
              <w:rPr>
                <w:rFonts w:ascii="Arial" w:hAnsi="Arial" w:cs="Arial"/>
                <w:b/>
                <w:bCs/>
                <w:sz w:val="22"/>
                <w:szCs w:val="22"/>
                <w:lang w:eastAsia="de-DE"/>
              </w:rPr>
            </w:pPr>
            <w:r w:rsidRPr="008408AE">
              <w:rPr>
                <w:rFonts w:ascii="Arial" w:hAnsi="Arial" w:cs="Arial"/>
                <w:b/>
                <w:bCs/>
                <w:sz w:val="22"/>
                <w:szCs w:val="22"/>
                <w:lang w:eastAsia="de-DE"/>
              </w:rPr>
              <w:t>100</w:t>
            </w:r>
          </w:p>
        </w:tc>
      </w:tr>
    </w:tbl>
    <w:p w14:paraId="209CC443" w14:textId="77777777" w:rsidR="00EF6A30" w:rsidRPr="008408AE" w:rsidRDefault="00EF6A30" w:rsidP="00950B6F">
      <w:pPr>
        <w:tabs>
          <w:tab w:val="center" w:pos="4680"/>
          <w:tab w:val="right" w:pos="9360"/>
        </w:tabs>
        <w:jc w:val="both"/>
        <w:rPr>
          <w:rFonts w:ascii="Arial" w:eastAsia="Calibri" w:hAnsi="Arial" w:cs="Arial"/>
          <w:b/>
          <w:snapToGrid w:val="0"/>
          <w:sz w:val="22"/>
          <w:szCs w:val="22"/>
          <w:lang w:val="en-US"/>
        </w:rPr>
      </w:pPr>
    </w:p>
    <w:p w14:paraId="3921FE1B" w14:textId="77777777" w:rsidR="00EF6A30" w:rsidRPr="008408AE" w:rsidRDefault="00EF6A30" w:rsidP="00950B6F">
      <w:pPr>
        <w:widowControl w:val="0"/>
        <w:spacing w:after="200" w:line="278" w:lineRule="atLeast"/>
        <w:ind w:left="720"/>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lastRenderedPageBreak/>
        <w:t>However, this will be subject to the bidder attaining a pass score 70% of the obtainable score of 100 points in the evaluation of the technical proposals.</w:t>
      </w:r>
    </w:p>
    <w:p w14:paraId="681E1B63" w14:textId="77777777" w:rsidR="00EF6A30" w:rsidRPr="008408AE" w:rsidRDefault="00EF6A30" w:rsidP="00950B6F">
      <w:pPr>
        <w:spacing w:after="200" w:line="276" w:lineRule="auto"/>
        <w:ind w:firstLine="720"/>
        <w:jc w:val="both"/>
        <w:rPr>
          <w:rFonts w:ascii="Arial" w:eastAsia="Calibri" w:hAnsi="Arial" w:cs="Arial"/>
          <w:sz w:val="22"/>
          <w:szCs w:val="22"/>
          <w:lang w:val="en-US"/>
        </w:rPr>
      </w:pPr>
      <w:r w:rsidRPr="008408AE">
        <w:rPr>
          <w:rFonts w:ascii="Arial" w:eastAsia="Calibri" w:hAnsi="Arial" w:cs="Arial"/>
          <w:sz w:val="22"/>
          <w:szCs w:val="22"/>
          <w:lang w:val="en-US"/>
        </w:rPr>
        <w:t>The weighting of quality and price will be applied as follows:</w:t>
      </w:r>
    </w:p>
    <w:p w14:paraId="30E89DF0" w14:textId="0392100B" w:rsidR="00EF6A30" w:rsidRPr="008408AE" w:rsidRDefault="00EF6A30" w:rsidP="00950B6F">
      <w:pPr>
        <w:spacing w:after="200" w:line="276" w:lineRule="auto"/>
        <w:ind w:firstLine="720"/>
        <w:jc w:val="both"/>
        <w:rPr>
          <w:rFonts w:ascii="Arial" w:eastAsia="Calibri" w:hAnsi="Arial" w:cs="Arial"/>
          <w:sz w:val="22"/>
          <w:szCs w:val="22"/>
          <w:lang w:val="en-US"/>
        </w:rPr>
      </w:pPr>
      <w:r w:rsidRPr="008408AE">
        <w:rPr>
          <w:rFonts w:ascii="Arial" w:eastAsia="Calibri" w:hAnsi="Arial" w:cs="Arial"/>
          <w:sz w:val="22"/>
          <w:szCs w:val="22"/>
          <w:lang w:val="en-US"/>
        </w:rPr>
        <w:t xml:space="preserve">Score for Proposal </w:t>
      </w:r>
      <w:r w:rsidRPr="008408AE">
        <w:rPr>
          <w:rFonts w:ascii="Arial" w:eastAsia="Calibri" w:hAnsi="Arial" w:cs="Arial"/>
          <w:b/>
          <w:i/>
          <w:sz w:val="22"/>
          <w:szCs w:val="22"/>
          <w:lang w:val="en-US"/>
        </w:rPr>
        <w:t>=</w:t>
      </w:r>
      <w:r w:rsidRPr="008408AE">
        <w:rPr>
          <w:rFonts w:ascii="Arial" w:eastAsia="Calibri" w:hAnsi="Arial" w:cs="Arial"/>
          <w:b/>
          <w:sz w:val="22"/>
          <w:szCs w:val="22"/>
          <w:lang w:val="en-US"/>
        </w:rPr>
        <w:t xml:space="preserve">  </w:t>
      </w:r>
      <w:r w:rsidRPr="008408AE">
        <w:rPr>
          <w:rFonts w:ascii="Arial" w:eastAsia="Calibri" w:hAnsi="Arial" w:cs="Arial"/>
          <w:sz w:val="22"/>
          <w:szCs w:val="22"/>
          <w:lang w:val="en-US"/>
        </w:rPr>
        <w:t>({</w:t>
      </w:r>
      <w:r w:rsidRPr="008408AE">
        <w:rPr>
          <w:rFonts w:ascii="Arial" w:eastAsia="Calibri" w:hAnsi="Arial" w:cs="Arial"/>
          <w:sz w:val="22"/>
          <w:szCs w:val="22"/>
          <w:u w:val="single"/>
          <w:lang w:val="en-US"/>
        </w:rPr>
        <w:t xml:space="preserve">Lowest price </w:t>
      </w:r>
      <w:r w:rsidRPr="008408AE">
        <w:rPr>
          <w:rFonts w:ascii="Arial" w:eastAsia="Calibri" w:hAnsi="Arial" w:cs="Arial"/>
          <w:sz w:val="22"/>
          <w:szCs w:val="22"/>
          <w:lang w:val="en-US"/>
        </w:rPr>
        <w:t xml:space="preserve"> } x20)+ ({</w:t>
      </w:r>
      <w:r w:rsidRPr="008408AE">
        <w:rPr>
          <w:rFonts w:ascii="Arial" w:eastAsia="Calibri" w:hAnsi="Arial" w:cs="Arial"/>
          <w:sz w:val="22"/>
          <w:szCs w:val="22"/>
          <w:u w:val="single"/>
          <w:lang w:val="en-US"/>
        </w:rPr>
        <w:t>Total quality score of Proposal}</w:t>
      </w:r>
      <w:r w:rsidRPr="008408AE">
        <w:rPr>
          <w:rFonts w:ascii="Arial" w:eastAsia="Calibri" w:hAnsi="Arial" w:cs="Arial"/>
          <w:sz w:val="22"/>
          <w:szCs w:val="22"/>
          <w:lang w:val="en-US"/>
        </w:rPr>
        <w:t xml:space="preserve"> x80)</w:t>
      </w:r>
    </w:p>
    <w:p w14:paraId="66FFC9D7" w14:textId="157E3504" w:rsidR="00EF6A30" w:rsidRPr="008408AE" w:rsidRDefault="00EF6A30" w:rsidP="00950B6F">
      <w:pPr>
        <w:spacing w:after="200" w:line="276" w:lineRule="auto"/>
        <w:jc w:val="both"/>
        <w:rPr>
          <w:rFonts w:ascii="Arial" w:eastAsia="Calibri" w:hAnsi="Arial" w:cs="Arial"/>
          <w:sz w:val="22"/>
          <w:szCs w:val="22"/>
          <w:lang w:val="en-US"/>
        </w:rPr>
      </w:pPr>
      <w:r w:rsidRPr="008408AE">
        <w:rPr>
          <w:rFonts w:ascii="Arial" w:eastAsia="Calibri" w:hAnsi="Arial" w:cs="Arial"/>
          <w:sz w:val="22"/>
          <w:szCs w:val="22"/>
          <w:lang w:val="en-US"/>
        </w:rPr>
        <w:t xml:space="preserve">                                     </w:t>
      </w:r>
      <w:r w:rsidR="00760CB0">
        <w:rPr>
          <w:rFonts w:ascii="Arial" w:eastAsia="Calibri" w:hAnsi="Arial" w:cs="Arial"/>
          <w:sz w:val="22"/>
          <w:szCs w:val="22"/>
          <w:lang w:val="en-US"/>
        </w:rPr>
        <w:t xml:space="preserve">         </w:t>
      </w:r>
      <w:r w:rsidRPr="008408AE">
        <w:rPr>
          <w:rFonts w:ascii="Arial" w:eastAsia="Calibri" w:hAnsi="Arial" w:cs="Arial"/>
          <w:sz w:val="22"/>
          <w:szCs w:val="22"/>
          <w:lang w:val="en-US"/>
        </w:rPr>
        <w:t>Price of Tender                                     100</w:t>
      </w:r>
    </w:p>
    <w:p w14:paraId="5B7D8EFC" w14:textId="2A4D6BE7" w:rsidR="00EF6A30" w:rsidRPr="008408AE" w:rsidRDefault="00005CE3" w:rsidP="00950B6F">
      <w:pPr>
        <w:tabs>
          <w:tab w:val="center" w:pos="4680"/>
          <w:tab w:val="right" w:pos="9360"/>
        </w:tabs>
        <w:jc w:val="both"/>
        <w:rPr>
          <w:rFonts w:ascii="Arial" w:eastAsia="Calibri" w:hAnsi="Arial" w:cs="Arial"/>
          <w:snapToGrid w:val="0"/>
          <w:sz w:val="22"/>
          <w:szCs w:val="22"/>
          <w:lang w:val="en-US"/>
        </w:rPr>
      </w:pPr>
      <w:r w:rsidRPr="008408AE">
        <w:rPr>
          <w:rFonts w:ascii="Arial" w:eastAsia="Calibri" w:hAnsi="Arial" w:cs="Arial"/>
          <w:snapToGrid w:val="0"/>
          <w:sz w:val="22"/>
          <w:szCs w:val="22"/>
          <w:lang w:val="en-US"/>
        </w:rPr>
        <w:tab/>
      </w:r>
      <w:r w:rsidR="00EF6A30" w:rsidRPr="008408AE">
        <w:rPr>
          <w:rFonts w:ascii="Arial" w:eastAsia="Calibri" w:hAnsi="Arial" w:cs="Arial"/>
          <w:snapToGrid w:val="0"/>
          <w:sz w:val="22"/>
          <w:szCs w:val="22"/>
          <w:lang w:val="en-US"/>
        </w:rPr>
        <w:t>The bidder who will have the highest ranked combined proposal will be selected.</w:t>
      </w:r>
    </w:p>
    <w:p w14:paraId="151F08E8" w14:textId="77777777" w:rsidR="00EF6A30" w:rsidRPr="008408AE" w:rsidRDefault="00EF6A30" w:rsidP="00950B6F">
      <w:pPr>
        <w:widowControl w:val="0"/>
        <w:jc w:val="both"/>
        <w:rPr>
          <w:rFonts w:ascii="Arial" w:eastAsia="Calibri" w:hAnsi="Arial" w:cs="Arial"/>
          <w:b/>
          <w:snapToGrid w:val="0"/>
          <w:sz w:val="22"/>
          <w:szCs w:val="22"/>
          <w:lang w:val="en-US"/>
        </w:rPr>
      </w:pPr>
    </w:p>
    <w:p w14:paraId="62A57329" w14:textId="14114245" w:rsidR="00EF6A30" w:rsidRDefault="00EF6A30" w:rsidP="00FA0A37">
      <w:pPr>
        <w:widowControl w:val="0"/>
        <w:ind w:left="709"/>
        <w:jc w:val="both"/>
        <w:rPr>
          <w:rFonts w:ascii="Arial" w:eastAsia="Calibri" w:hAnsi="Arial" w:cs="Arial"/>
          <w:snapToGrid w:val="0"/>
          <w:color w:val="FF0000"/>
          <w:sz w:val="22"/>
          <w:szCs w:val="22"/>
          <w:lang w:val="en-US"/>
        </w:rPr>
      </w:pPr>
      <w:r w:rsidRPr="008408AE">
        <w:rPr>
          <w:rFonts w:ascii="Arial" w:eastAsia="Calibri" w:hAnsi="Arial" w:cs="Arial"/>
          <w:snapToGrid w:val="0"/>
          <w:sz w:val="22"/>
          <w:szCs w:val="22"/>
          <w:lang w:val="en-US"/>
        </w:rPr>
        <w:t xml:space="preserve">Note that the deadline for submitting questions is </w:t>
      </w:r>
      <w:r w:rsidR="00FA0A37">
        <w:rPr>
          <w:rFonts w:ascii="Arial" w:eastAsia="Calibri" w:hAnsi="Arial" w:cs="Arial"/>
          <w:snapToGrid w:val="0"/>
          <w:sz w:val="22"/>
          <w:szCs w:val="22"/>
          <w:lang w:val="en-US"/>
        </w:rPr>
        <w:t>26</w:t>
      </w:r>
      <w:r w:rsidR="007A5415" w:rsidRPr="007A5415">
        <w:rPr>
          <w:rFonts w:ascii="Arial" w:eastAsia="Calibri" w:hAnsi="Arial" w:cs="Arial"/>
          <w:snapToGrid w:val="0"/>
          <w:sz w:val="22"/>
          <w:szCs w:val="22"/>
          <w:vertAlign w:val="superscript"/>
          <w:lang w:val="en-US"/>
        </w:rPr>
        <w:t>th</w:t>
      </w:r>
      <w:r w:rsidR="007A5415">
        <w:rPr>
          <w:rFonts w:ascii="Arial" w:eastAsia="Calibri" w:hAnsi="Arial" w:cs="Arial"/>
          <w:snapToGrid w:val="0"/>
          <w:sz w:val="22"/>
          <w:szCs w:val="22"/>
          <w:lang w:val="en-US"/>
        </w:rPr>
        <w:t xml:space="preserve"> </w:t>
      </w:r>
      <w:r w:rsidR="00FA0A37">
        <w:rPr>
          <w:rFonts w:ascii="Arial" w:eastAsia="Calibri" w:hAnsi="Arial" w:cs="Arial"/>
          <w:snapToGrid w:val="0"/>
          <w:sz w:val="22"/>
          <w:szCs w:val="22"/>
          <w:lang w:val="en-US"/>
        </w:rPr>
        <w:t>December</w:t>
      </w:r>
      <w:r w:rsidR="00A62528">
        <w:rPr>
          <w:rFonts w:ascii="Arial" w:eastAsia="Calibri" w:hAnsi="Arial" w:cs="Arial"/>
          <w:snapToGrid w:val="0"/>
          <w:sz w:val="22"/>
          <w:szCs w:val="22"/>
          <w:lang w:val="en-US"/>
        </w:rPr>
        <w:t xml:space="preserve"> </w:t>
      </w:r>
      <w:r w:rsidR="00F05E8C" w:rsidRPr="008408AE">
        <w:rPr>
          <w:rFonts w:ascii="Arial" w:eastAsia="Calibri" w:hAnsi="Arial" w:cs="Arial"/>
          <w:snapToGrid w:val="0"/>
          <w:sz w:val="22"/>
          <w:szCs w:val="22"/>
          <w:lang w:val="en-US"/>
        </w:rPr>
        <w:t>202</w:t>
      </w:r>
      <w:r w:rsidR="00A62528">
        <w:rPr>
          <w:rFonts w:ascii="Arial" w:eastAsia="Calibri" w:hAnsi="Arial" w:cs="Arial"/>
          <w:snapToGrid w:val="0"/>
          <w:sz w:val="22"/>
          <w:szCs w:val="22"/>
          <w:lang w:val="en-US"/>
        </w:rPr>
        <w:t>3</w:t>
      </w:r>
      <w:r w:rsidR="00F05E8C" w:rsidRPr="008408AE">
        <w:rPr>
          <w:rFonts w:ascii="Arial" w:eastAsia="Calibri" w:hAnsi="Arial" w:cs="Arial"/>
          <w:snapToGrid w:val="0"/>
          <w:sz w:val="22"/>
          <w:szCs w:val="22"/>
          <w:lang w:val="en-US"/>
        </w:rPr>
        <w:t xml:space="preserve"> </w:t>
      </w:r>
      <w:r w:rsidRPr="008408AE">
        <w:rPr>
          <w:rFonts w:ascii="Arial" w:eastAsia="Calibri" w:hAnsi="Arial" w:cs="Arial"/>
          <w:snapToGrid w:val="0"/>
          <w:sz w:val="22"/>
          <w:szCs w:val="22"/>
          <w:lang w:val="en-US"/>
        </w:rPr>
        <w:t>at 12</w:t>
      </w:r>
      <w:r w:rsidR="00570BE9">
        <w:rPr>
          <w:rFonts w:ascii="Arial" w:eastAsia="Calibri" w:hAnsi="Arial" w:cs="Arial"/>
          <w:snapToGrid w:val="0"/>
          <w:sz w:val="22"/>
          <w:szCs w:val="22"/>
          <w:lang w:val="en-US"/>
        </w:rPr>
        <w:t>:00</w:t>
      </w:r>
      <w:r w:rsidRPr="008408AE">
        <w:rPr>
          <w:rFonts w:ascii="Arial" w:eastAsia="Calibri" w:hAnsi="Arial" w:cs="Arial"/>
          <w:snapToGrid w:val="0"/>
          <w:sz w:val="22"/>
          <w:szCs w:val="22"/>
          <w:lang w:val="en-US"/>
        </w:rPr>
        <w:t xml:space="preserve">hrs </w:t>
      </w:r>
      <w:r w:rsidR="00192386" w:rsidRPr="008408AE">
        <w:rPr>
          <w:rFonts w:ascii="Arial" w:eastAsia="Calibri" w:hAnsi="Arial" w:cs="Arial"/>
          <w:snapToGrid w:val="0"/>
          <w:sz w:val="22"/>
          <w:szCs w:val="22"/>
          <w:lang w:val="en-US"/>
        </w:rPr>
        <w:t xml:space="preserve">Lusaka </w:t>
      </w:r>
      <w:r w:rsidR="00192386">
        <w:rPr>
          <w:rFonts w:ascii="Arial" w:eastAsia="Calibri" w:hAnsi="Arial" w:cs="Arial"/>
          <w:snapToGrid w:val="0"/>
          <w:sz w:val="22"/>
          <w:szCs w:val="22"/>
          <w:lang w:val="en-US"/>
        </w:rPr>
        <w:t>Time</w:t>
      </w:r>
      <w:r w:rsidRPr="008408AE">
        <w:rPr>
          <w:rFonts w:ascii="Arial" w:eastAsia="Calibri" w:hAnsi="Arial" w:cs="Arial"/>
          <w:snapToGrid w:val="0"/>
          <w:color w:val="FF0000"/>
          <w:sz w:val="22"/>
          <w:szCs w:val="22"/>
          <w:lang w:val="en-US"/>
        </w:rPr>
        <w:t>.</w:t>
      </w:r>
    </w:p>
    <w:p w14:paraId="04D74F86" w14:textId="77777777" w:rsidR="00EC5DFF" w:rsidRDefault="00EC5DFF" w:rsidP="00A62528">
      <w:pPr>
        <w:widowControl w:val="0"/>
        <w:ind w:left="502" w:firstLine="207"/>
        <w:jc w:val="both"/>
        <w:rPr>
          <w:rFonts w:ascii="Arial" w:eastAsia="Calibri" w:hAnsi="Arial" w:cs="Arial"/>
          <w:snapToGrid w:val="0"/>
          <w:color w:val="FF0000"/>
          <w:sz w:val="22"/>
          <w:szCs w:val="22"/>
          <w:lang w:val="en-US"/>
        </w:rPr>
      </w:pPr>
    </w:p>
    <w:p w14:paraId="003FE5A8" w14:textId="77777777" w:rsidR="00EF6A30" w:rsidRPr="008408AE" w:rsidRDefault="00EF6A30" w:rsidP="00950B6F">
      <w:pPr>
        <w:widowControl w:val="0"/>
        <w:jc w:val="both"/>
        <w:rPr>
          <w:rFonts w:ascii="Arial" w:eastAsia="Calibri" w:hAnsi="Arial" w:cs="Arial"/>
          <w:snapToGrid w:val="0"/>
          <w:sz w:val="22"/>
          <w:szCs w:val="22"/>
          <w:lang w:val="en-US"/>
        </w:rPr>
      </w:pPr>
    </w:p>
    <w:p w14:paraId="2E5A17E1" w14:textId="03153CEE" w:rsidR="00EF6A30" w:rsidRPr="008408AE" w:rsidRDefault="00EF6A30" w:rsidP="00BA603F">
      <w:pPr>
        <w:widowControl w:val="0"/>
        <w:numPr>
          <w:ilvl w:val="0"/>
          <w:numId w:val="12"/>
        </w:numPr>
        <w:overflowPunct w:val="0"/>
        <w:autoSpaceDE w:val="0"/>
        <w:autoSpaceDN w:val="0"/>
        <w:adjustRightInd w:val="0"/>
        <w:spacing w:after="200" w:line="276" w:lineRule="auto"/>
        <w:ind w:left="709" w:hanging="567"/>
        <w:contextualSpacing/>
        <w:jc w:val="both"/>
        <w:textAlignment w:val="baseline"/>
        <w:rPr>
          <w:rFonts w:ascii="Arial" w:eastAsia="Calibri" w:hAnsi="Arial" w:cs="Arial"/>
          <w:b/>
          <w:sz w:val="22"/>
          <w:szCs w:val="22"/>
          <w:lang w:val="en-US"/>
        </w:rPr>
      </w:pPr>
      <w:r w:rsidRPr="008408AE">
        <w:rPr>
          <w:rFonts w:ascii="Arial" w:eastAsia="Calibri" w:hAnsi="Arial" w:cs="Arial"/>
          <w:b/>
          <w:sz w:val="22"/>
          <w:szCs w:val="22"/>
          <w:lang w:val="en-US"/>
        </w:rPr>
        <w:t>O</w:t>
      </w:r>
      <w:r w:rsidR="00DA109D" w:rsidRPr="008408AE">
        <w:rPr>
          <w:rFonts w:ascii="Arial" w:eastAsia="Calibri" w:hAnsi="Arial" w:cs="Arial"/>
          <w:b/>
          <w:sz w:val="22"/>
          <w:szCs w:val="22"/>
          <w:lang w:val="en-US"/>
        </w:rPr>
        <w:t>WNERSHIP OF</w:t>
      </w:r>
      <w:r w:rsidRPr="008408AE">
        <w:rPr>
          <w:rFonts w:ascii="Arial" w:eastAsia="Calibri" w:hAnsi="Arial" w:cs="Arial"/>
          <w:b/>
          <w:sz w:val="22"/>
          <w:szCs w:val="22"/>
          <w:lang w:val="en-US"/>
        </w:rPr>
        <w:t xml:space="preserve"> T</w:t>
      </w:r>
      <w:r w:rsidR="00DA109D" w:rsidRPr="008408AE">
        <w:rPr>
          <w:rFonts w:ascii="Arial" w:eastAsia="Calibri" w:hAnsi="Arial" w:cs="Arial"/>
          <w:b/>
          <w:sz w:val="22"/>
          <w:szCs w:val="22"/>
          <w:lang w:val="en-US"/>
        </w:rPr>
        <w:t>ENDERS</w:t>
      </w:r>
    </w:p>
    <w:p w14:paraId="06F9A2F7" w14:textId="77777777" w:rsidR="00DA109D" w:rsidRPr="008408AE" w:rsidRDefault="00DA109D" w:rsidP="00950B6F">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b/>
          <w:sz w:val="22"/>
          <w:szCs w:val="22"/>
          <w:lang w:val="en-US"/>
        </w:rPr>
      </w:pPr>
    </w:p>
    <w:p w14:paraId="5152CEE8" w14:textId="60050EEE" w:rsidR="00EF6A30" w:rsidRPr="008408AE" w:rsidRDefault="00EF6A30" w:rsidP="0065211B">
      <w:pPr>
        <w:spacing w:after="200" w:line="276" w:lineRule="auto"/>
        <w:ind w:firstLine="709"/>
        <w:jc w:val="both"/>
        <w:rPr>
          <w:rFonts w:ascii="Arial" w:eastAsia="Calibri" w:hAnsi="Arial" w:cs="Arial"/>
          <w:sz w:val="22"/>
          <w:szCs w:val="22"/>
          <w:lang w:val="en-US"/>
        </w:rPr>
      </w:pPr>
      <w:r w:rsidRPr="008408AE">
        <w:rPr>
          <w:rFonts w:ascii="Arial" w:eastAsia="Calibri" w:hAnsi="Arial" w:cs="Arial"/>
          <w:sz w:val="22"/>
          <w:szCs w:val="22"/>
          <w:lang w:val="en-US"/>
        </w:rPr>
        <w:t xml:space="preserve">COMESA retains ownership of all tenders received under this invitation to tender. </w:t>
      </w:r>
    </w:p>
    <w:p w14:paraId="70D87D09" w14:textId="14784F9B" w:rsidR="00EF6A30" w:rsidRPr="00A62528" w:rsidRDefault="00EF6A30" w:rsidP="00BA603F">
      <w:pPr>
        <w:widowControl w:val="0"/>
        <w:numPr>
          <w:ilvl w:val="0"/>
          <w:numId w:val="12"/>
        </w:numPr>
        <w:overflowPunct w:val="0"/>
        <w:autoSpaceDE w:val="0"/>
        <w:autoSpaceDN w:val="0"/>
        <w:adjustRightInd w:val="0"/>
        <w:spacing w:after="200" w:line="276" w:lineRule="auto"/>
        <w:ind w:left="709" w:hanging="567"/>
        <w:contextualSpacing/>
        <w:jc w:val="both"/>
        <w:textAlignment w:val="baseline"/>
        <w:rPr>
          <w:rFonts w:ascii="Arial" w:eastAsia="Calibri" w:hAnsi="Arial" w:cs="Arial"/>
          <w:noProof/>
          <w:sz w:val="22"/>
          <w:szCs w:val="22"/>
          <w:lang w:val="en-US"/>
        </w:rPr>
      </w:pPr>
      <w:r w:rsidRPr="00A62528">
        <w:rPr>
          <w:rFonts w:ascii="Arial" w:eastAsia="Calibri" w:hAnsi="Arial" w:cs="Arial"/>
          <w:b/>
          <w:noProof/>
          <w:sz w:val="22"/>
          <w:szCs w:val="22"/>
          <w:lang w:val="en-US"/>
        </w:rPr>
        <w:t>N</w:t>
      </w:r>
      <w:r w:rsidR="00DA109D" w:rsidRPr="00A62528">
        <w:rPr>
          <w:rFonts w:ascii="Arial" w:eastAsia="Calibri" w:hAnsi="Arial" w:cs="Arial"/>
          <w:b/>
          <w:noProof/>
          <w:sz w:val="22"/>
          <w:szCs w:val="22"/>
          <w:lang w:val="en-US"/>
        </w:rPr>
        <w:t xml:space="preserve">EGOTIATION AND </w:t>
      </w:r>
      <w:r w:rsidRPr="00A62528">
        <w:rPr>
          <w:rFonts w:ascii="Arial" w:eastAsia="Calibri" w:hAnsi="Arial" w:cs="Arial"/>
          <w:b/>
          <w:noProof/>
          <w:sz w:val="22"/>
          <w:szCs w:val="22"/>
          <w:lang w:val="en-US"/>
        </w:rPr>
        <w:t>F</w:t>
      </w:r>
      <w:r w:rsidR="00DA109D" w:rsidRPr="00A62528">
        <w:rPr>
          <w:rFonts w:ascii="Arial" w:eastAsia="Calibri" w:hAnsi="Arial" w:cs="Arial"/>
          <w:b/>
          <w:noProof/>
          <w:sz w:val="22"/>
          <w:szCs w:val="22"/>
          <w:lang w:val="en-US"/>
        </w:rPr>
        <w:t>INALIZATION</w:t>
      </w:r>
    </w:p>
    <w:p w14:paraId="6692A1E8" w14:textId="77777777" w:rsidR="00DA109D" w:rsidRPr="00A62528" w:rsidRDefault="00DA109D" w:rsidP="00950B6F">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noProof/>
          <w:sz w:val="22"/>
          <w:szCs w:val="22"/>
          <w:lang w:val="en-US"/>
        </w:rPr>
      </w:pPr>
    </w:p>
    <w:p w14:paraId="3C41AB8B" w14:textId="25C484B7" w:rsidR="00EF6A30" w:rsidRDefault="00EF6A30" w:rsidP="0065211B">
      <w:pPr>
        <w:spacing w:after="200" w:line="276" w:lineRule="auto"/>
        <w:ind w:left="709" w:right="90"/>
        <w:jc w:val="both"/>
        <w:rPr>
          <w:rFonts w:ascii="Arial" w:eastAsia="Calibri" w:hAnsi="Arial" w:cs="Arial"/>
          <w:noProof/>
          <w:sz w:val="22"/>
          <w:szCs w:val="22"/>
          <w:lang w:val="en-US"/>
        </w:rPr>
      </w:pPr>
      <w:r w:rsidRPr="00A62528">
        <w:rPr>
          <w:rFonts w:ascii="Arial" w:eastAsia="Calibri" w:hAnsi="Arial" w:cs="Arial"/>
          <w:noProof/>
          <w:sz w:val="22"/>
          <w:szCs w:val="22"/>
          <w:lang w:val="en-US"/>
        </w:rPr>
        <w:t xml:space="preserve">After the selection of the best bid and </w:t>
      </w:r>
      <w:r w:rsidR="0065398F">
        <w:rPr>
          <w:rFonts w:ascii="Arial" w:eastAsia="Calibri" w:hAnsi="Arial" w:cs="Arial"/>
          <w:noProof/>
          <w:sz w:val="22"/>
          <w:szCs w:val="22"/>
          <w:lang w:val="en-US"/>
        </w:rPr>
        <w:t>notification</w:t>
      </w:r>
      <w:r w:rsidR="0065398F" w:rsidRPr="00A62528">
        <w:rPr>
          <w:rFonts w:ascii="Arial" w:eastAsia="Calibri" w:hAnsi="Arial" w:cs="Arial"/>
          <w:noProof/>
          <w:sz w:val="22"/>
          <w:szCs w:val="22"/>
          <w:lang w:val="en-US"/>
        </w:rPr>
        <w:t xml:space="preserve"> </w:t>
      </w:r>
      <w:r w:rsidRPr="00A62528">
        <w:rPr>
          <w:rFonts w:ascii="Arial" w:eastAsia="Calibri" w:hAnsi="Arial" w:cs="Arial"/>
          <w:noProof/>
          <w:sz w:val="22"/>
          <w:szCs w:val="22"/>
          <w:lang w:val="en-US"/>
        </w:rPr>
        <w:t xml:space="preserve">to the selected company, COMESA will commence negotiations with the company for purposes of concluding an agreement for the provision of the services.  </w:t>
      </w:r>
    </w:p>
    <w:p w14:paraId="3E5ED547" w14:textId="58AD01D2" w:rsidR="00EF6A30" w:rsidRPr="00E815BE" w:rsidRDefault="00EF6A30" w:rsidP="00BA603F">
      <w:pPr>
        <w:widowControl w:val="0"/>
        <w:numPr>
          <w:ilvl w:val="0"/>
          <w:numId w:val="12"/>
        </w:numPr>
        <w:overflowPunct w:val="0"/>
        <w:autoSpaceDE w:val="0"/>
        <w:autoSpaceDN w:val="0"/>
        <w:adjustRightInd w:val="0"/>
        <w:spacing w:after="200" w:line="276" w:lineRule="auto"/>
        <w:ind w:left="709" w:hanging="567"/>
        <w:contextualSpacing/>
        <w:jc w:val="both"/>
        <w:textAlignment w:val="baseline"/>
        <w:rPr>
          <w:rFonts w:ascii="Arial" w:eastAsia="Calibri" w:hAnsi="Arial" w:cs="Arial"/>
          <w:b/>
          <w:bCs/>
          <w:sz w:val="22"/>
          <w:szCs w:val="22"/>
          <w:lang w:val="en-US"/>
        </w:rPr>
      </w:pPr>
      <w:r w:rsidRPr="00E815BE">
        <w:rPr>
          <w:rFonts w:ascii="Arial" w:eastAsia="Calibri" w:hAnsi="Arial" w:cs="Arial"/>
          <w:b/>
          <w:bCs/>
          <w:sz w:val="22"/>
          <w:szCs w:val="22"/>
          <w:lang w:val="en-US"/>
        </w:rPr>
        <w:t>A</w:t>
      </w:r>
      <w:r w:rsidR="00C267EB" w:rsidRPr="00E815BE">
        <w:rPr>
          <w:rFonts w:ascii="Arial" w:eastAsia="Calibri" w:hAnsi="Arial" w:cs="Arial"/>
          <w:b/>
          <w:bCs/>
          <w:sz w:val="22"/>
          <w:szCs w:val="22"/>
          <w:lang w:val="en-US"/>
        </w:rPr>
        <w:t>WARD OF CONTRACT</w:t>
      </w:r>
    </w:p>
    <w:p w14:paraId="5728E034" w14:textId="77777777" w:rsidR="00EF6A30" w:rsidRPr="00E815BE" w:rsidRDefault="00EF6A30" w:rsidP="00950B6F">
      <w:pPr>
        <w:tabs>
          <w:tab w:val="center" w:pos="4680"/>
          <w:tab w:val="right" w:pos="9360"/>
        </w:tabs>
        <w:jc w:val="both"/>
        <w:rPr>
          <w:rFonts w:ascii="Arial" w:eastAsia="Calibri" w:hAnsi="Arial" w:cs="Arial"/>
          <w:b/>
          <w:bCs/>
          <w:sz w:val="22"/>
          <w:szCs w:val="22"/>
          <w:lang w:val="en-US"/>
        </w:rPr>
      </w:pPr>
    </w:p>
    <w:p w14:paraId="562E1BCE" w14:textId="30AF59DD" w:rsidR="00EF6A30" w:rsidRPr="00E815BE" w:rsidRDefault="00EF6A30" w:rsidP="00950B6F">
      <w:pPr>
        <w:widowControl w:val="0"/>
        <w:spacing w:after="200" w:line="278" w:lineRule="atLeast"/>
        <w:ind w:left="502"/>
        <w:jc w:val="both"/>
        <w:rPr>
          <w:rFonts w:ascii="Arial" w:eastAsia="Calibri" w:hAnsi="Arial" w:cs="Arial"/>
          <w:snapToGrid w:val="0"/>
          <w:sz w:val="22"/>
          <w:szCs w:val="22"/>
          <w:lang w:val="en-US"/>
        </w:rPr>
      </w:pPr>
      <w:r w:rsidRPr="00E815BE">
        <w:rPr>
          <w:rFonts w:ascii="Arial" w:eastAsia="Calibri" w:hAnsi="Arial" w:cs="Arial"/>
          <w:snapToGrid w:val="0"/>
          <w:sz w:val="22"/>
          <w:szCs w:val="22"/>
          <w:lang w:val="en-US"/>
        </w:rPr>
        <w:t xml:space="preserve">Prior to </w:t>
      </w:r>
      <w:r w:rsidR="0065398F">
        <w:rPr>
          <w:rFonts w:ascii="Arial" w:eastAsia="Calibri" w:hAnsi="Arial" w:cs="Arial"/>
          <w:snapToGrid w:val="0"/>
          <w:sz w:val="22"/>
          <w:szCs w:val="22"/>
          <w:lang w:val="en-US"/>
        </w:rPr>
        <w:t xml:space="preserve">the </w:t>
      </w:r>
      <w:r w:rsidRPr="00E815BE">
        <w:rPr>
          <w:rFonts w:ascii="Arial" w:eastAsia="Calibri" w:hAnsi="Arial" w:cs="Arial"/>
          <w:snapToGrid w:val="0"/>
          <w:sz w:val="22"/>
          <w:szCs w:val="22"/>
          <w:lang w:val="en-US"/>
        </w:rPr>
        <w:t>expiration of the period of bid validity, the Procurement Committee will award the contract to the qualified Bidder whose Bid has been evaluated to be the most responsive to the needs of the organization and activity concerned.</w:t>
      </w:r>
    </w:p>
    <w:p w14:paraId="41EDA3C6" w14:textId="77777777" w:rsidR="00EF6A30" w:rsidRPr="00E815BE" w:rsidRDefault="00EF6A30" w:rsidP="00C03BBF">
      <w:pPr>
        <w:widowControl w:val="0"/>
        <w:spacing w:after="200" w:line="276" w:lineRule="auto"/>
        <w:ind w:left="502"/>
        <w:jc w:val="both"/>
        <w:rPr>
          <w:rFonts w:ascii="Arial" w:eastAsia="Calibri" w:hAnsi="Arial" w:cs="Arial"/>
          <w:snapToGrid w:val="0"/>
          <w:sz w:val="22"/>
          <w:szCs w:val="22"/>
          <w:lang w:val="en-US"/>
        </w:rPr>
      </w:pPr>
      <w:r w:rsidRPr="00E815BE">
        <w:rPr>
          <w:rFonts w:ascii="Arial" w:eastAsia="Calibri" w:hAnsi="Arial" w:cs="Arial"/>
          <w:sz w:val="22"/>
          <w:szCs w:val="22"/>
          <w:lang w:val="en-US"/>
        </w:rPr>
        <w:t>COMESA reserves the right to wholly or partially reject or award these contracts to any bidder and has no obligation to award this tender to the highest ranked bidder.</w:t>
      </w:r>
    </w:p>
    <w:p w14:paraId="54B0B905" w14:textId="0CF557DA" w:rsidR="00EF6A30" w:rsidRPr="00E815BE" w:rsidRDefault="00EF6A30" w:rsidP="00950B6F">
      <w:pPr>
        <w:widowControl w:val="0"/>
        <w:ind w:left="502"/>
        <w:jc w:val="both"/>
        <w:rPr>
          <w:rFonts w:ascii="Arial" w:eastAsia="Calibri" w:hAnsi="Arial" w:cs="Arial"/>
          <w:snapToGrid w:val="0"/>
          <w:sz w:val="22"/>
          <w:szCs w:val="22"/>
          <w:lang w:val="en-US"/>
        </w:rPr>
      </w:pPr>
      <w:r w:rsidRPr="00E815BE">
        <w:rPr>
          <w:rFonts w:ascii="Arial" w:eastAsia="Calibri" w:hAnsi="Arial" w:cs="Arial"/>
          <w:snapToGrid w:val="0"/>
          <w:sz w:val="22"/>
          <w:szCs w:val="22"/>
          <w:lang w:val="en-US"/>
        </w:rPr>
        <w:t xml:space="preserve">COMESA also reserves the right to annul the Bid process and reject all Bids at any time prior to award of </w:t>
      </w:r>
      <w:r w:rsidR="0065398F">
        <w:rPr>
          <w:rFonts w:ascii="Arial" w:eastAsia="Calibri" w:hAnsi="Arial" w:cs="Arial"/>
          <w:snapToGrid w:val="0"/>
          <w:sz w:val="22"/>
          <w:szCs w:val="22"/>
          <w:lang w:val="en-US"/>
        </w:rPr>
        <w:t xml:space="preserve">the </w:t>
      </w:r>
      <w:r w:rsidRPr="00E815BE">
        <w:rPr>
          <w:rFonts w:ascii="Arial" w:eastAsia="Calibri" w:hAnsi="Arial" w:cs="Arial"/>
          <w:snapToGrid w:val="0"/>
          <w:sz w:val="22"/>
          <w:szCs w:val="22"/>
          <w:lang w:val="en-US"/>
        </w:rPr>
        <w:t>contract, without thereby incurring any liability to the affected Bidder(s).</w:t>
      </w:r>
    </w:p>
    <w:p w14:paraId="1AB6E9B5" w14:textId="77777777" w:rsidR="00EF6A30" w:rsidRPr="00E815BE" w:rsidRDefault="00EF6A30" w:rsidP="00950B6F">
      <w:pPr>
        <w:widowControl w:val="0"/>
        <w:jc w:val="both"/>
        <w:rPr>
          <w:rFonts w:ascii="Arial" w:eastAsia="Calibri" w:hAnsi="Arial" w:cs="Arial"/>
          <w:snapToGrid w:val="0"/>
          <w:sz w:val="22"/>
          <w:szCs w:val="22"/>
          <w:lang w:val="en-US"/>
        </w:rPr>
      </w:pPr>
    </w:p>
    <w:p w14:paraId="76308603" w14:textId="6F955624" w:rsidR="00EF6A30" w:rsidRPr="00E815BE" w:rsidRDefault="00EF6A30" w:rsidP="00BA603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sz w:val="22"/>
          <w:szCs w:val="22"/>
          <w:lang w:val="en-US"/>
        </w:rPr>
      </w:pPr>
      <w:r w:rsidRPr="00E815BE">
        <w:rPr>
          <w:rFonts w:ascii="Arial" w:eastAsia="Calibri" w:hAnsi="Arial" w:cs="Arial"/>
          <w:b/>
          <w:sz w:val="22"/>
          <w:szCs w:val="22"/>
          <w:lang w:val="en-US"/>
        </w:rPr>
        <w:t>C</w:t>
      </w:r>
      <w:r w:rsidR="00C267EB" w:rsidRPr="00E815BE">
        <w:rPr>
          <w:rFonts w:ascii="Arial" w:eastAsia="Calibri" w:hAnsi="Arial" w:cs="Arial"/>
          <w:b/>
          <w:sz w:val="22"/>
          <w:szCs w:val="22"/>
          <w:lang w:val="en-US"/>
        </w:rPr>
        <w:t>ANCELLATION OF THE TENDER</w:t>
      </w:r>
    </w:p>
    <w:p w14:paraId="3E92294F" w14:textId="77777777" w:rsidR="00EF6A30" w:rsidRPr="00E815BE" w:rsidRDefault="00EF6A30" w:rsidP="00950B6F">
      <w:pPr>
        <w:tabs>
          <w:tab w:val="center" w:pos="4680"/>
          <w:tab w:val="right" w:pos="9360"/>
        </w:tabs>
        <w:jc w:val="both"/>
        <w:rPr>
          <w:rFonts w:ascii="Arial" w:eastAsia="Calibri" w:hAnsi="Arial" w:cs="Arial"/>
          <w:b/>
          <w:sz w:val="22"/>
          <w:szCs w:val="22"/>
          <w:lang w:val="en-US"/>
        </w:rPr>
      </w:pPr>
    </w:p>
    <w:p w14:paraId="08479E3C" w14:textId="7F242509" w:rsidR="00EF6A30" w:rsidRPr="00E815BE" w:rsidRDefault="00EF6A30" w:rsidP="00950B6F">
      <w:pPr>
        <w:tabs>
          <w:tab w:val="center" w:pos="4680"/>
          <w:tab w:val="right" w:pos="9360"/>
        </w:tabs>
        <w:ind w:left="502"/>
        <w:jc w:val="both"/>
        <w:rPr>
          <w:rFonts w:ascii="Arial" w:eastAsia="Calibri" w:hAnsi="Arial" w:cs="Arial"/>
          <w:sz w:val="22"/>
          <w:szCs w:val="22"/>
          <w:lang w:val="en-US"/>
        </w:rPr>
      </w:pPr>
      <w:r w:rsidRPr="00E815BE">
        <w:rPr>
          <w:rFonts w:ascii="Arial" w:eastAsia="Calibri" w:hAnsi="Arial" w:cs="Arial"/>
          <w:sz w:val="22"/>
          <w:szCs w:val="22"/>
          <w:lang w:val="en-US"/>
        </w:rPr>
        <w:t>In the event of cancellation of the tender, bidders will be notified in writing of the cancellation by the contracting Authority and informed of the reasons for cancellation.</w:t>
      </w:r>
    </w:p>
    <w:p w14:paraId="3E8E11CE" w14:textId="77777777" w:rsidR="00EF6A30" w:rsidRPr="00E815BE" w:rsidRDefault="00EF6A30" w:rsidP="00950B6F">
      <w:pPr>
        <w:tabs>
          <w:tab w:val="center" w:pos="4680"/>
          <w:tab w:val="right" w:pos="9360"/>
        </w:tabs>
        <w:jc w:val="both"/>
        <w:rPr>
          <w:rFonts w:ascii="Arial" w:eastAsia="Calibri" w:hAnsi="Arial" w:cs="Arial"/>
          <w:sz w:val="22"/>
          <w:szCs w:val="22"/>
          <w:lang w:val="en-US"/>
        </w:rPr>
      </w:pPr>
    </w:p>
    <w:p w14:paraId="21D897AD" w14:textId="28ADD231" w:rsidR="00C267EB" w:rsidRPr="00E815BE" w:rsidRDefault="00EF6A30" w:rsidP="00656064">
      <w:pPr>
        <w:tabs>
          <w:tab w:val="center" w:pos="4680"/>
          <w:tab w:val="right" w:pos="9360"/>
        </w:tabs>
        <w:ind w:left="567" w:hanging="141"/>
        <w:jc w:val="both"/>
        <w:rPr>
          <w:rFonts w:ascii="Arial" w:eastAsia="Calibri" w:hAnsi="Arial" w:cs="Arial"/>
          <w:sz w:val="22"/>
          <w:szCs w:val="22"/>
          <w:lang w:val="en-US"/>
        </w:rPr>
      </w:pPr>
      <w:r w:rsidRPr="00E815BE">
        <w:rPr>
          <w:rFonts w:ascii="Arial" w:eastAsia="Calibri" w:hAnsi="Arial" w:cs="Arial"/>
          <w:sz w:val="22"/>
          <w:szCs w:val="22"/>
          <w:lang w:val="en-US"/>
        </w:rPr>
        <w:t>If the tender is cancelled before the outer envelope of any bid has been opened, the</w:t>
      </w:r>
    </w:p>
    <w:p w14:paraId="6B4DD38A" w14:textId="57FAAA5B" w:rsidR="00EF6A30" w:rsidRPr="00E815BE" w:rsidRDefault="00C267EB" w:rsidP="00950B6F">
      <w:pPr>
        <w:tabs>
          <w:tab w:val="center" w:pos="4680"/>
          <w:tab w:val="right" w:pos="9360"/>
        </w:tabs>
        <w:ind w:left="142"/>
        <w:jc w:val="both"/>
        <w:rPr>
          <w:rFonts w:ascii="Arial" w:eastAsia="Calibri" w:hAnsi="Arial" w:cs="Arial"/>
          <w:sz w:val="22"/>
          <w:szCs w:val="22"/>
          <w:lang w:val="en-US"/>
        </w:rPr>
      </w:pPr>
      <w:r w:rsidRPr="00E815BE">
        <w:rPr>
          <w:rFonts w:ascii="Arial" w:eastAsia="Calibri" w:hAnsi="Arial" w:cs="Arial"/>
          <w:sz w:val="22"/>
          <w:szCs w:val="22"/>
          <w:lang w:val="en-US"/>
        </w:rPr>
        <w:t xml:space="preserve">  </w:t>
      </w:r>
      <w:r w:rsidR="00EF6A30" w:rsidRPr="00E815BE">
        <w:rPr>
          <w:rFonts w:ascii="Arial" w:eastAsia="Calibri" w:hAnsi="Arial" w:cs="Arial"/>
          <w:sz w:val="22"/>
          <w:szCs w:val="22"/>
          <w:lang w:val="en-US"/>
        </w:rPr>
        <w:t xml:space="preserve"> </w:t>
      </w:r>
      <w:r w:rsidRPr="00E815BE">
        <w:rPr>
          <w:rFonts w:ascii="Arial" w:eastAsia="Calibri" w:hAnsi="Arial" w:cs="Arial"/>
          <w:sz w:val="22"/>
          <w:szCs w:val="22"/>
          <w:lang w:val="en-US"/>
        </w:rPr>
        <w:t xml:space="preserve">   </w:t>
      </w:r>
      <w:r w:rsidR="00EF6A30" w:rsidRPr="00E815BE">
        <w:rPr>
          <w:rFonts w:ascii="Arial" w:eastAsia="Calibri" w:hAnsi="Arial" w:cs="Arial"/>
          <w:sz w:val="22"/>
          <w:szCs w:val="22"/>
          <w:lang w:val="en-US"/>
        </w:rPr>
        <w:t>unopened and sealed envelopes will be returned to the bidders.</w:t>
      </w:r>
    </w:p>
    <w:p w14:paraId="23B94ED2" w14:textId="77777777" w:rsidR="00EF6A30" w:rsidRPr="00E815BE" w:rsidRDefault="00EF6A30" w:rsidP="00950B6F">
      <w:pPr>
        <w:tabs>
          <w:tab w:val="center" w:pos="4680"/>
          <w:tab w:val="right" w:pos="9360"/>
        </w:tabs>
        <w:jc w:val="both"/>
        <w:rPr>
          <w:rFonts w:ascii="Arial" w:eastAsia="Calibri" w:hAnsi="Arial" w:cs="Arial"/>
          <w:bCs/>
          <w:sz w:val="22"/>
          <w:szCs w:val="22"/>
          <w:lang w:val="en-US"/>
        </w:rPr>
      </w:pPr>
    </w:p>
    <w:p w14:paraId="1711812B" w14:textId="78E442B6" w:rsidR="00EF6A30" w:rsidRPr="00E815BE" w:rsidRDefault="00EF6A30" w:rsidP="00BA603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snapToGrid w:val="0"/>
          <w:sz w:val="22"/>
          <w:szCs w:val="22"/>
          <w:lang w:val="en-US"/>
        </w:rPr>
      </w:pPr>
      <w:r w:rsidRPr="00E815BE">
        <w:rPr>
          <w:rFonts w:ascii="Arial" w:eastAsia="Calibri" w:hAnsi="Arial" w:cs="Arial"/>
          <w:b/>
          <w:snapToGrid w:val="0"/>
          <w:sz w:val="22"/>
          <w:szCs w:val="22"/>
          <w:lang w:val="en-US"/>
        </w:rPr>
        <w:t>S</w:t>
      </w:r>
      <w:r w:rsidR="00C267EB" w:rsidRPr="00E815BE">
        <w:rPr>
          <w:rFonts w:ascii="Arial" w:eastAsia="Calibri" w:hAnsi="Arial" w:cs="Arial"/>
          <w:b/>
          <w:snapToGrid w:val="0"/>
          <w:sz w:val="22"/>
          <w:szCs w:val="22"/>
          <w:lang w:val="en-US"/>
        </w:rPr>
        <w:t>IGNING OF THE CONTRACT</w:t>
      </w:r>
    </w:p>
    <w:p w14:paraId="67E025B8" w14:textId="77777777" w:rsidR="00BD7934" w:rsidRPr="00E815BE" w:rsidRDefault="00BD7934" w:rsidP="00BD7934">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b/>
          <w:snapToGrid w:val="0"/>
          <w:sz w:val="22"/>
          <w:szCs w:val="22"/>
          <w:lang w:val="en-US"/>
        </w:rPr>
      </w:pPr>
    </w:p>
    <w:p w14:paraId="15950EEA" w14:textId="61E7C17D" w:rsidR="00EF6A30" w:rsidRDefault="00EF6A30" w:rsidP="00950B6F">
      <w:pPr>
        <w:widowControl w:val="0"/>
        <w:spacing w:after="200" w:line="283" w:lineRule="atLeast"/>
        <w:ind w:left="502"/>
        <w:jc w:val="both"/>
        <w:rPr>
          <w:rFonts w:ascii="Arial" w:eastAsia="Calibri" w:hAnsi="Arial" w:cs="Arial"/>
          <w:snapToGrid w:val="0"/>
          <w:sz w:val="22"/>
          <w:szCs w:val="22"/>
          <w:lang w:val="en-US"/>
        </w:rPr>
      </w:pPr>
      <w:r w:rsidRPr="00E815BE">
        <w:rPr>
          <w:rFonts w:ascii="Arial" w:eastAsia="Calibri" w:hAnsi="Arial" w:cs="Arial"/>
          <w:snapToGrid w:val="0"/>
          <w:sz w:val="22"/>
          <w:szCs w:val="22"/>
          <w:lang w:val="en-US"/>
        </w:rPr>
        <w:t>Within 14 days of receipt of the contract</w:t>
      </w:r>
      <w:r w:rsidR="00760CB0">
        <w:rPr>
          <w:rFonts w:ascii="Arial" w:eastAsia="Calibri" w:hAnsi="Arial" w:cs="Arial"/>
          <w:snapToGrid w:val="0"/>
          <w:sz w:val="22"/>
          <w:szCs w:val="22"/>
          <w:lang w:val="en-US"/>
        </w:rPr>
        <w:t>,</w:t>
      </w:r>
      <w:r w:rsidRPr="00E815BE">
        <w:rPr>
          <w:rFonts w:ascii="Arial" w:eastAsia="Calibri" w:hAnsi="Arial" w:cs="Arial"/>
          <w:snapToGrid w:val="0"/>
          <w:sz w:val="22"/>
          <w:szCs w:val="22"/>
          <w:lang w:val="en-US"/>
        </w:rPr>
        <w:t xml:space="preserve"> the successful Bidder shall sign and date the contract and return it to the COMESA Secretariat.</w:t>
      </w:r>
    </w:p>
    <w:p w14:paraId="7361820D" w14:textId="77777777" w:rsidR="00827C5C" w:rsidRDefault="00827C5C" w:rsidP="00950B6F">
      <w:pPr>
        <w:widowControl w:val="0"/>
        <w:spacing w:after="200" w:line="283" w:lineRule="atLeast"/>
        <w:ind w:left="502"/>
        <w:jc w:val="both"/>
        <w:rPr>
          <w:rFonts w:ascii="Arial" w:eastAsia="Calibri" w:hAnsi="Arial" w:cs="Arial"/>
          <w:snapToGrid w:val="0"/>
          <w:sz w:val="22"/>
          <w:szCs w:val="22"/>
          <w:lang w:val="en-US"/>
        </w:rPr>
      </w:pPr>
    </w:p>
    <w:p w14:paraId="29540077" w14:textId="77777777" w:rsidR="00827C5C" w:rsidRPr="00E815BE" w:rsidRDefault="00827C5C" w:rsidP="00950B6F">
      <w:pPr>
        <w:widowControl w:val="0"/>
        <w:spacing w:after="200" w:line="283" w:lineRule="atLeast"/>
        <w:ind w:left="502"/>
        <w:jc w:val="both"/>
        <w:rPr>
          <w:rFonts w:ascii="Arial" w:eastAsia="Calibri" w:hAnsi="Arial" w:cs="Arial"/>
          <w:snapToGrid w:val="0"/>
          <w:sz w:val="22"/>
          <w:szCs w:val="22"/>
          <w:lang w:val="en-US"/>
        </w:rPr>
      </w:pPr>
    </w:p>
    <w:p w14:paraId="010F62CF" w14:textId="1D13E960" w:rsidR="00EF6A30" w:rsidRPr="00E815BE" w:rsidRDefault="00EF6A30" w:rsidP="00BA603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bCs/>
          <w:sz w:val="22"/>
          <w:szCs w:val="22"/>
          <w:lang w:val="en-US"/>
        </w:rPr>
      </w:pPr>
      <w:r w:rsidRPr="00E815BE">
        <w:rPr>
          <w:rFonts w:ascii="Arial" w:eastAsia="Calibri" w:hAnsi="Arial" w:cs="Arial"/>
          <w:b/>
          <w:bCs/>
          <w:sz w:val="22"/>
          <w:szCs w:val="22"/>
          <w:lang w:val="en-US"/>
        </w:rPr>
        <w:lastRenderedPageBreak/>
        <w:t>P</w:t>
      </w:r>
      <w:r w:rsidR="00C267EB" w:rsidRPr="00E815BE">
        <w:rPr>
          <w:rFonts w:ascii="Arial" w:eastAsia="Calibri" w:hAnsi="Arial" w:cs="Arial"/>
          <w:b/>
          <w:bCs/>
          <w:sz w:val="22"/>
          <w:szCs w:val="22"/>
          <w:lang w:val="en-US"/>
        </w:rPr>
        <w:t>ERIOD OF EXECUTION</w:t>
      </w:r>
      <w:r w:rsidRPr="00E815BE">
        <w:rPr>
          <w:rFonts w:ascii="Arial" w:eastAsia="Calibri" w:hAnsi="Arial" w:cs="Arial"/>
          <w:b/>
          <w:bCs/>
          <w:sz w:val="22"/>
          <w:szCs w:val="22"/>
          <w:lang w:val="en-US"/>
        </w:rPr>
        <w:t xml:space="preserve"> </w:t>
      </w:r>
    </w:p>
    <w:p w14:paraId="1FECC013" w14:textId="77777777" w:rsidR="00BD7934" w:rsidRPr="00E815BE" w:rsidRDefault="00BD7934" w:rsidP="00BD7934">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b/>
          <w:bCs/>
          <w:sz w:val="22"/>
          <w:szCs w:val="22"/>
          <w:lang w:val="en-US"/>
        </w:rPr>
      </w:pPr>
    </w:p>
    <w:p w14:paraId="464E60C3" w14:textId="2C95DD21" w:rsidR="00EF6A30" w:rsidRPr="00E815BE" w:rsidRDefault="00EF6A30" w:rsidP="00950B6F">
      <w:pPr>
        <w:widowControl w:val="0"/>
        <w:ind w:left="502" w:right="360"/>
        <w:jc w:val="both"/>
        <w:rPr>
          <w:rFonts w:ascii="Arial" w:hAnsi="Arial" w:cs="Arial"/>
          <w:snapToGrid w:val="0"/>
          <w:color w:val="000000"/>
          <w:sz w:val="22"/>
          <w:szCs w:val="22"/>
        </w:rPr>
      </w:pPr>
      <w:r w:rsidRPr="00E815BE">
        <w:rPr>
          <w:rFonts w:ascii="Arial" w:hAnsi="Arial" w:cs="Arial"/>
          <w:snapToGrid w:val="0"/>
          <w:color w:val="000000"/>
          <w:sz w:val="22"/>
          <w:szCs w:val="22"/>
        </w:rPr>
        <w:t xml:space="preserve">The period of execution of the contract starts from the date of the signing of the contract and will be for </w:t>
      </w:r>
      <w:r w:rsidR="00520C37">
        <w:rPr>
          <w:rFonts w:ascii="Arial" w:hAnsi="Arial" w:cs="Arial"/>
          <w:snapToGrid w:val="0"/>
          <w:color w:val="000000"/>
          <w:sz w:val="22"/>
          <w:szCs w:val="22"/>
        </w:rPr>
        <w:t xml:space="preserve">a </w:t>
      </w:r>
      <w:r w:rsidRPr="00E815BE">
        <w:rPr>
          <w:rFonts w:ascii="Arial" w:hAnsi="Arial" w:cs="Arial"/>
          <w:snapToGrid w:val="0"/>
          <w:color w:val="000000"/>
          <w:sz w:val="22"/>
          <w:szCs w:val="22"/>
        </w:rPr>
        <w:t xml:space="preserve">duration of </w:t>
      </w:r>
      <w:r w:rsidR="00600FF3" w:rsidRPr="00E815BE">
        <w:rPr>
          <w:rFonts w:ascii="Arial" w:hAnsi="Arial" w:cs="Arial"/>
          <w:snapToGrid w:val="0"/>
          <w:color w:val="000000"/>
          <w:sz w:val="22"/>
          <w:szCs w:val="22"/>
        </w:rPr>
        <w:t xml:space="preserve">one </w:t>
      </w:r>
      <w:r w:rsidR="00BF0088" w:rsidRPr="00E815BE">
        <w:rPr>
          <w:rFonts w:ascii="Arial" w:hAnsi="Arial" w:cs="Arial"/>
          <w:sz w:val="22"/>
          <w:szCs w:val="22"/>
          <w:lang w:val="en-US"/>
        </w:rPr>
        <w:t xml:space="preserve">hundred </w:t>
      </w:r>
      <w:r w:rsidR="001D00BE">
        <w:rPr>
          <w:rFonts w:ascii="Arial" w:hAnsi="Arial" w:cs="Arial"/>
          <w:sz w:val="22"/>
          <w:szCs w:val="22"/>
          <w:lang w:val="en-US"/>
        </w:rPr>
        <w:t xml:space="preserve">twenty </w:t>
      </w:r>
      <w:r w:rsidR="00BF0088" w:rsidRPr="00E815BE">
        <w:rPr>
          <w:rFonts w:ascii="Arial" w:hAnsi="Arial" w:cs="Arial"/>
          <w:sz w:val="22"/>
          <w:szCs w:val="22"/>
          <w:lang w:val="en-US"/>
        </w:rPr>
        <w:t>(1</w:t>
      </w:r>
      <w:r w:rsidR="001D00BE">
        <w:rPr>
          <w:rFonts w:ascii="Arial" w:hAnsi="Arial" w:cs="Arial"/>
          <w:sz w:val="22"/>
          <w:szCs w:val="22"/>
          <w:lang w:val="en-US"/>
        </w:rPr>
        <w:t>2</w:t>
      </w:r>
      <w:r w:rsidR="00844495" w:rsidRPr="00E815BE">
        <w:rPr>
          <w:rFonts w:ascii="Arial" w:hAnsi="Arial" w:cs="Arial"/>
          <w:sz w:val="22"/>
          <w:szCs w:val="22"/>
          <w:lang w:val="en-US"/>
        </w:rPr>
        <w:t>0</w:t>
      </w:r>
      <w:r w:rsidR="00BF0088" w:rsidRPr="00E815BE">
        <w:rPr>
          <w:rFonts w:ascii="Arial" w:hAnsi="Arial" w:cs="Arial"/>
          <w:sz w:val="22"/>
          <w:szCs w:val="22"/>
          <w:lang w:val="en-US"/>
        </w:rPr>
        <w:t xml:space="preserve">) </w:t>
      </w:r>
      <w:r w:rsidRPr="00E815BE">
        <w:rPr>
          <w:rFonts w:ascii="Arial" w:hAnsi="Arial" w:cs="Arial"/>
          <w:snapToGrid w:val="0"/>
          <w:color w:val="000000"/>
          <w:sz w:val="22"/>
          <w:szCs w:val="22"/>
        </w:rPr>
        <w:t>days.</w:t>
      </w:r>
    </w:p>
    <w:p w14:paraId="47E2F035" w14:textId="77777777" w:rsidR="00EF6A30" w:rsidRDefault="00EF6A30" w:rsidP="00950B6F">
      <w:pPr>
        <w:widowControl w:val="0"/>
        <w:ind w:right="360"/>
        <w:jc w:val="both"/>
        <w:rPr>
          <w:rFonts w:ascii="Arial" w:hAnsi="Arial" w:cs="Arial"/>
          <w:snapToGrid w:val="0"/>
          <w:color w:val="000000"/>
          <w:sz w:val="22"/>
          <w:szCs w:val="22"/>
        </w:rPr>
      </w:pPr>
    </w:p>
    <w:p w14:paraId="6825FE9D" w14:textId="58915538" w:rsidR="00EF6A30" w:rsidRPr="00E815BE" w:rsidRDefault="00EF6A30" w:rsidP="00BA603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bCs/>
          <w:sz w:val="22"/>
          <w:szCs w:val="22"/>
          <w:lang w:val="en-US"/>
        </w:rPr>
      </w:pPr>
      <w:r w:rsidRPr="00E815BE">
        <w:rPr>
          <w:rFonts w:ascii="Arial" w:eastAsia="Calibri" w:hAnsi="Arial" w:cs="Arial"/>
          <w:b/>
          <w:bCs/>
          <w:sz w:val="22"/>
          <w:szCs w:val="22"/>
          <w:lang w:val="en-US"/>
        </w:rPr>
        <w:t>E</w:t>
      </w:r>
      <w:r w:rsidR="00C267EB" w:rsidRPr="00E815BE">
        <w:rPr>
          <w:rFonts w:ascii="Arial" w:eastAsia="Calibri" w:hAnsi="Arial" w:cs="Arial"/>
          <w:b/>
          <w:bCs/>
          <w:sz w:val="22"/>
          <w:szCs w:val="22"/>
          <w:lang w:val="en-US"/>
        </w:rPr>
        <w:t>THICAL CONDUCT</w:t>
      </w:r>
      <w:r w:rsidR="008E4327" w:rsidRPr="00E815BE">
        <w:rPr>
          <w:rFonts w:ascii="Arial" w:eastAsia="Calibri" w:hAnsi="Arial" w:cs="Arial"/>
          <w:b/>
          <w:bCs/>
          <w:sz w:val="22"/>
          <w:szCs w:val="22"/>
          <w:lang w:val="en-US"/>
        </w:rPr>
        <w:t xml:space="preserve"> AND FRAUDULENT PRACTICES</w:t>
      </w:r>
    </w:p>
    <w:p w14:paraId="5A7F27A6" w14:textId="77777777" w:rsidR="00BD7934" w:rsidRPr="00E815BE" w:rsidRDefault="00BD7934" w:rsidP="00BD7934">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b/>
          <w:bCs/>
          <w:sz w:val="22"/>
          <w:szCs w:val="22"/>
          <w:lang w:val="en-US"/>
        </w:rPr>
      </w:pPr>
    </w:p>
    <w:p w14:paraId="14A5B351" w14:textId="77777777" w:rsidR="00EF6A30" w:rsidRPr="00E815BE" w:rsidRDefault="00EF6A30" w:rsidP="00950B6F">
      <w:pPr>
        <w:spacing w:after="120"/>
        <w:ind w:left="502"/>
        <w:jc w:val="both"/>
        <w:rPr>
          <w:rFonts w:ascii="Arial" w:hAnsi="Arial" w:cs="Arial"/>
          <w:bCs/>
          <w:sz w:val="22"/>
          <w:szCs w:val="22"/>
          <w:lang w:val="en-US"/>
        </w:rPr>
      </w:pPr>
      <w:r w:rsidRPr="00E815BE">
        <w:rPr>
          <w:rFonts w:ascii="Arial" w:hAnsi="Arial" w:cs="Arial"/>
          <w:bCs/>
          <w:sz w:val="22"/>
          <w:szCs w:val="22"/>
          <w:lang w:val="en-US"/>
        </w:rPr>
        <w:t>COMESA requires that Tenderers observe the highest standard of ethics during the selection and execution of such contracts. For this provision, the Purchaser defines the terms set forth below as follows:</w:t>
      </w:r>
    </w:p>
    <w:p w14:paraId="33DCDB94" w14:textId="54D20BE3" w:rsidR="00EF6A30" w:rsidRPr="00E815BE" w:rsidRDefault="008E4327" w:rsidP="00950B6F">
      <w:pPr>
        <w:pStyle w:val="ListParagraph"/>
        <w:widowControl w:val="0"/>
        <w:numPr>
          <w:ilvl w:val="0"/>
          <w:numId w:val="38"/>
        </w:numPr>
        <w:overflowPunct w:val="0"/>
        <w:autoSpaceDE w:val="0"/>
        <w:autoSpaceDN w:val="0"/>
        <w:adjustRightInd w:val="0"/>
        <w:spacing w:after="120" w:line="276" w:lineRule="auto"/>
        <w:jc w:val="both"/>
        <w:textAlignment w:val="baseline"/>
        <w:rPr>
          <w:rFonts w:ascii="Arial" w:hAnsi="Arial" w:cs="Arial"/>
          <w:bCs/>
          <w:sz w:val="22"/>
          <w:szCs w:val="22"/>
          <w:lang w:val="en-US"/>
        </w:rPr>
      </w:pPr>
      <w:r w:rsidRPr="00E815BE">
        <w:rPr>
          <w:rFonts w:ascii="Arial" w:hAnsi="Arial" w:cs="Arial"/>
          <w:bCs/>
          <w:sz w:val="22"/>
          <w:szCs w:val="22"/>
          <w:lang w:val="en-US"/>
        </w:rPr>
        <w:t>“</w:t>
      </w:r>
      <w:r w:rsidR="00EF6A30" w:rsidRPr="00E815BE">
        <w:rPr>
          <w:rFonts w:ascii="Arial" w:hAnsi="Arial" w:cs="Arial"/>
          <w:bCs/>
          <w:sz w:val="22"/>
          <w:szCs w:val="22"/>
          <w:lang w:val="en-US"/>
        </w:rPr>
        <w:t>Corrupt practice” means the offering, giving, receiving, or soliciting of anything of value to influence the action of an officer of the Purchaser in the tendering process; and</w:t>
      </w:r>
    </w:p>
    <w:p w14:paraId="3AE09C99" w14:textId="37D771C0" w:rsidR="00EF6A30" w:rsidRPr="00E815BE" w:rsidRDefault="008E4327" w:rsidP="00950B6F">
      <w:pPr>
        <w:pStyle w:val="ListParagraph"/>
        <w:widowControl w:val="0"/>
        <w:numPr>
          <w:ilvl w:val="0"/>
          <w:numId w:val="38"/>
        </w:numPr>
        <w:overflowPunct w:val="0"/>
        <w:autoSpaceDE w:val="0"/>
        <w:autoSpaceDN w:val="0"/>
        <w:adjustRightInd w:val="0"/>
        <w:spacing w:after="120" w:line="276" w:lineRule="auto"/>
        <w:jc w:val="both"/>
        <w:textAlignment w:val="baseline"/>
        <w:rPr>
          <w:rFonts w:ascii="Arial" w:hAnsi="Arial" w:cs="Arial"/>
          <w:bCs/>
          <w:sz w:val="22"/>
          <w:szCs w:val="22"/>
          <w:lang w:val="en-US"/>
        </w:rPr>
      </w:pPr>
      <w:r w:rsidRPr="00E815BE">
        <w:rPr>
          <w:rFonts w:ascii="Arial" w:hAnsi="Arial" w:cs="Arial"/>
          <w:bCs/>
          <w:sz w:val="22"/>
          <w:szCs w:val="22"/>
          <w:lang w:val="en-US"/>
        </w:rPr>
        <w:t>“</w:t>
      </w:r>
      <w:r w:rsidR="00EF6A30" w:rsidRPr="00E815BE">
        <w:rPr>
          <w:rFonts w:ascii="Arial" w:hAnsi="Arial" w:cs="Arial"/>
          <w:bCs/>
          <w:sz w:val="22"/>
          <w:szCs w:val="22"/>
          <w:lang w:val="en-US"/>
        </w:rPr>
        <w:t>Fraudulent practice” means a misrepresentation of facts to influence the tendering process to the detriment of the Purchaser.</w:t>
      </w:r>
    </w:p>
    <w:p w14:paraId="3A0152D4" w14:textId="7D9A966A" w:rsidR="00EF6A30" w:rsidRPr="00E815BE" w:rsidRDefault="00EF6A30" w:rsidP="00BD7934">
      <w:pPr>
        <w:pStyle w:val="ListParagraph"/>
        <w:numPr>
          <w:ilvl w:val="0"/>
          <w:numId w:val="38"/>
        </w:numPr>
        <w:spacing w:after="120"/>
        <w:jc w:val="both"/>
        <w:rPr>
          <w:rFonts w:ascii="Arial" w:hAnsi="Arial" w:cs="Arial"/>
          <w:bCs/>
          <w:sz w:val="22"/>
          <w:szCs w:val="22"/>
          <w:lang w:val="en-US"/>
        </w:rPr>
      </w:pPr>
      <w:r w:rsidRPr="00E815BE">
        <w:rPr>
          <w:rFonts w:ascii="Arial" w:hAnsi="Arial" w:cs="Arial"/>
          <w:bCs/>
          <w:sz w:val="22"/>
          <w:szCs w:val="22"/>
          <w:lang w:val="en-US"/>
        </w:rPr>
        <w:t>COMESA will reject a proposal for award if it determines that a Tenderer has engaged in corrupt or fraudulent activities in competing for the contract in question.</w:t>
      </w:r>
    </w:p>
    <w:p w14:paraId="496AEDC3" w14:textId="5C4E3817" w:rsidR="00EF6A30" w:rsidRPr="00E815BE" w:rsidRDefault="00EF6A30" w:rsidP="00BA603F">
      <w:pPr>
        <w:widowControl w:val="0"/>
        <w:numPr>
          <w:ilvl w:val="0"/>
          <w:numId w:val="12"/>
        </w:numPr>
        <w:overflowPunct w:val="0"/>
        <w:autoSpaceDE w:val="0"/>
        <w:autoSpaceDN w:val="0"/>
        <w:adjustRightInd w:val="0"/>
        <w:spacing w:after="200"/>
        <w:contextualSpacing/>
        <w:jc w:val="both"/>
        <w:textAlignment w:val="baseline"/>
        <w:rPr>
          <w:rFonts w:ascii="Arial" w:eastAsia="Calibri" w:hAnsi="Arial" w:cs="Arial"/>
          <w:i/>
          <w:color w:val="000000"/>
          <w:sz w:val="22"/>
          <w:szCs w:val="22"/>
          <w:lang w:val="en-US"/>
        </w:rPr>
      </w:pPr>
      <w:r w:rsidRPr="00E815BE">
        <w:rPr>
          <w:rFonts w:ascii="Arial" w:eastAsia="Calibri" w:hAnsi="Arial" w:cs="Arial"/>
          <w:b/>
          <w:color w:val="000000"/>
          <w:sz w:val="22"/>
          <w:szCs w:val="22"/>
          <w:lang w:val="en-US"/>
        </w:rPr>
        <w:t>C</w:t>
      </w:r>
      <w:r w:rsidR="0002497A" w:rsidRPr="00E815BE">
        <w:rPr>
          <w:rFonts w:ascii="Arial" w:eastAsia="Calibri" w:hAnsi="Arial" w:cs="Arial"/>
          <w:b/>
          <w:color w:val="000000"/>
          <w:sz w:val="22"/>
          <w:szCs w:val="22"/>
          <w:lang w:val="en-US"/>
        </w:rPr>
        <w:t>ONFIDENTIALITY</w:t>
      </w:r>
      <w:r w:rsidRPr="00E815BE">
        <w:rPr>
          <w:rFonts w:ascii="Arial" w:eastAsia="Calibri" w:hAnsi="Arial" w:cs="Arial"/>
          <w:b/>
          <w:color w:val="000000"/>
          <w:sz w:val="22"/>
          <w:szCs w:val="22"/>
          <w:lang w:val="en-US"/>
        </w:rPr>
        <w:t xml:space="preserve"> </w:t>
      </w:r>
    </w:p>
    <w:p w14:paraId="26301F05" w14:textId="77777777" w:rsidR="00EF6A30" w:rsidRPr="00E815BE" w:rsidRDefault="00EF6A30" w:rsidP="00950B6F">
      <w:pPr>
        <w:jc w:val="both"/>
        <w:rPr>
          <w:rFonts w:ascii="Arial" w:eastAsia="Calibri" w:hAnsi="Arial" w:cs="Arial"/>
          <w:color w:val="000000"/>
          <w:sz w:val="22"/>
          <w:szCs w:val="22"/>
          <w:lang w:val="en-US"/>
        </w:rPr>
      </w:pPr>
    </w:p>
    <w:p w14:paraId="1F22B9BE" w14:textId="77777777" w:rsidR="00EF6A30" w:rsidRPr="00E815BE" w:rsidRDefault="00EF6A30" w:rsidP="00950B6F">
      <w:pPr>
        <w:ind w:left="502"/>
        <w:jc w:val="both"/>
        <w:rPr>
          <w:rFonts w:ascii="Arial" w:eastAsia="Calibri" w:hAnsi="Arial" w:cs="Arial"/>
          <w:color w:val="000000"/>
          <w:sz w:val="22"/>
          <w:szCs w:val="22"/>
          <w:lang w:val="en-US"/>
        </w:rPr>
      </w:pPr>
      <w:r w:rsidRPr="00E815BE">
        <w:rPr>
          <w:rFonts w:ascii="Arial" w:eastAsia="Calibri" w:hAnsi="Arial" w:cs="Arial"/>
          <w:color w:val="000000"/>
          <w:sz w:val="22"/>
          <w:szCs w:val="22"/>
          <w:lang w:val="en-US"/>
        </w:rPr>
        <w:t xml:space="preserve">Information relating to evaluation of bids and recommendations concerning awards, shall NOT be disclosed to the Bidders who submitted the bids or to other persons not officially concerned with the process, until the winning firm has been notified that it has been awarded the contract. </w:t>
      </w:r>
    </w:p>
    <w:p w14:paraId="40368A54" w14:textId="77777777" w:rsidR="00C4333E" w:rsidRPr="00E815BE" w:rsidRDefault="00C4333E" w:rsidP="00950B6F">
      <w:pPr>
        <w:jc w:val="both"/>
        <w:rPr>
          <w:rFonts w:ascii="Arial" w:hAnsi="Arial" w:cs="Arial"/>
          <w:b/>
          <w:bCs/>
          <w:sz w:val="22"/>
          <w:szCs w:val="22"/>
        </w:rPr>
      </w:pPr>
    </w:p>
    <w:p w14:paraId="0059B795" w14:textId="0C50F3CA" w:rsidR="005654F3" w:rsidRPr="00656064" w:rsidRDefault="005654F3" w:rsidP="00656064">
      <w:pPr>
        <w:pStyle w:val="ListParagraph"/>
        <w:numPr>
          <w:ilvl w:val="0"/>
          <w:numId w:val="12"/>
        </w:numPr>
        <w:jc w:val="both"/>
        <w:rPr>
          <w:rFonts w:ascii="Arial" w:hAnsi="Arial" w:cs="Arial"/>
          <w:sz w:val="22"/>
          <w:szCs w:val="22"/>
        </w:rPr>
      </w:pPr>
      <w:r w:rsidRPr="00656064">
        <w:rPr>
          <w:rFonts w:ascii="Arial" w:hAnsi="Arial" w:cs="Arial"/>
          <w:b/>
          <w:bCs/>
          <w:sz w:val="22"/>
          <w:szCs w:val="22"/>
        </w:rPr>
        <w:t>TECHNICAL QUERIES</w:t>
      </w:r>
    </w:p>
    <w:p w14:paraId="0CE47E7D" w14:textId="77777777" w:rsidR="005654F3" w:rsidRPr="00E815BE" w:rsidRDefault="005654F3" w:rsidP="00950B6F">
      <w:pPr>
        <w:pStyle w:val="Footer"/>
        <w:tabs>
          <w:tab w:val="clear" w:pos="4320"/>
          <w:tab w:val="clear" w:pos="8640"/>
        </w:tabs>
        <w:jc w:val="both"/>
        <w:rPr>
          <w:rFonts w:ascii="Arial" w:hAnsi="Arial" w:cs="Arial"/>
          <w:sz w:val="22"/>
          <w:szCs w:val="22"/>
        </w:rPr>
      </w:pPr>
    </w:p>
    <w:p w14:paraId="34D52D19" w14:textId="5A423340" w:rsidR="00A7599D" w:rsidRPr="00E815BE" w:rsidRDefault="005654F3" w:rsidP="00950B6F">
      <w:pPr>
        <w:ind w:left="405"/>
        <w:jc w:val="both"/>
        <w:rPr>
          <w:rFonts w:ascii="Arial" w:hAnsi="Arial" w:cs="Arial"/>
          <w:sz w:val="22"/>
          <w:szCs w:val="22"/>
        </w:rPr>
      </w:pPr>
      <w:r w:rsidRPr="00E815BE">
        <w:rPr>
          <w:rFonts w:ascii="Arial" w:hAnsi="Arial" w:cs="Arial"/>
          <w:sz w:val="22"/>
          <w:szCs w:val="22"/>
        </w:rPr>
        <w:t>For any technical queries related to</w:t>
      </w:r>
      <w:r w:rsidR="009B1BF9" w:rsidRPr="00E815BE">
        <w:rPr>
          <w:rFonts w:ascii="Arial" w:hAnsi="Arial" w:cs="Arial"/>
          <w:sz w:val="22"/>
          <w:szCs w:val="22"/>
        </w:rPr>
        <w:t xml:space="preserve"> terms of reference</w:t>
      </w:r>
      <w:r w:rsidRPr="00E815BE">
        <w:rPr>
          <w:rFonts w:ascii="Arial" w:hAnsi="Arial" w:cs="Arial"/>
          <w:sz w:val="22"/>
          <w:szCs w:val="22"/>
        </w:rPr>
        <w:t>, kindly contact</w:t>
      </w:r>
      <w:r w:rsidR="00831451" w:rsidRPr="00E815BE">
        <w:rPr>
          <w:rFonts w:ascii="Arial" w:hAnsi="Arial" w:cs="Arial"/>
          <w:sz w:val="22"/>
          <w:szCs w:val="22"/>
        </w:rPr>
        <w:t xml:space="preserve"> the </w:t>
      </w:r>
      <w:r w:rsidR="00045D13" w:rsidRPr="00E815BE">
        <w:rPr>
          <w:rFonts w:ascii="Arial" w:hAnsi="Arial" w:cs="Arial"/>
          <w:sz w:val="22"/>
          <w:szCs w:val="22"/>
        </w:rPr>
        <w:t>Procurement Unit</w:t>
      </w:r>
      <w:r w:rsidR="00476C3D" w:rsidRPr="00E815BE">
        <w:rPr>
          <w:rFonts w:ascii="Arial" w:hAnsi="Arial" w:cs="Arial"/>
          <w:sz w:val="22"/>
          <w:szCs w:val="22"/>
        </w:rPr>
        <w:t xml:space="preserve"> on the following email: </w:t>
      </w:r>
      <w:hyperlink r:id="rId20" w:history="1">
        <w:r w:rsidR="00476C3D" w:rsidRPr="00E815BE">
          <w:rPr>
            <w:rStyle w:val="Hyperlink"/>
            <w:rFonts w:ascii="Arial" w:hAnsi="Arial" w:cs="Arial"/>
            <w:sz w:val="22"/>
            <w:szCs w:val="22"/>
          </w:rPr>
          <w:t>procurement@comesa.int</w:t>
        </w:r>
      </w:hyperlink>
      <w:r w:rsidR="00045D13" w:rsidRPr="00E815BE">
        <w:rPr>
          <w:rFonts w:ascii="Arial" w:hAnsi="Arial" w:cs="Arial"/>
          <w:sz w:val="22"/>
          <w:szCs w:val="22"/>
        </w:rPr>
        <w:t xml:space="preserve"> and copy </w:t>
      </w:r>
      <w:hyperlink r:id="rId21" w:history="1">
        <w:r w:rsidR="00045D13" w:rsidRPr="00E815BE">
          <w:rPr>
            <w:rStyle w:val="Hyperlink"/>
            <w:rFonts w:ascii="Arial" w:hAnsi="Arial" w:cs="Arial"/>
            <w:sz w:val="22"/>
            <w:szCs w:val="22"/>
          </w:rPr>
          <w:t>kjumbe@comesa.int</w:t>
        </w:r>
      </w:hyperlink>
      <w:r w:rsidR="00045D13" w:rsidRPr="00E815BE">
        <w:rPr>
          <w:rFonts w:ascii="Arial" w:hAnsi="Arial" w:cs="Arial"/>
          <w:sz w:val="22"/>
          <w:szCs w:val="22"/>
        </w:rPr>
        <w:t xml:space="preserve"> &amp; </w:t>
      </w:r>
      <w:hyperlink r:id="rId22" w:history="1">
        <w:r w:rsidR="00045D13" w:rsidRPr="00E815BE">
          <w:rPr>
            <w:rStyle w:val="Hyperlink"/>
            <w:rFonts w:ascii="Arial" w:hAnsi="Arial" w:cs="Arial"/>
            <w:sz w:val="22"/>
            <w:szCs w:val="22"/>
          </w:rPr>
          <w:t>smwesigwa@comesa.int</w:t>
        </w:r>
      </w:hyperlink>
      <w:r w:rsidR="00D15150" w:rsidRPr="00E815BE">
        <w:rPr>
          <w:rStyle w:val="Hyperlink"/>
          <w:rFonts w:ascii="Arial" w:hAnsi="Arial" w:cs="Arial"/>
          <w:sz w:val="22"/>
          <w:szCs w:val="22"/>
          <w:u w:val="none"/>
        </w:rPr>
        <w:t xml:space="preserve">  </w:t>
      </w:r>
      <w:r w:rsidR="00D15150" w:rsidRPr="00E815BE">
        <w:rPr>
          <w:rFonts w:ascii="Arial" w:hAnsi="Arial" w:cs="Arial"/>
          <w:sz w:val="22"/>
          <w:szCs w:val="22"/>
          <w:lang w:val="en-US"/>
        </w:rPr>
        <w:t xml:space="preserve">not later than </w:t>
      </w:r>
      <w:r w:rsidR="00827C5C">
        <w:rPr>
          <w:rFonts w:ascii="Arial" w:hAnsi="Arial" w:cs="Arial"/>
          <w:b/>
          <w:snapToGrid w:val="0"/>
          <w:sz w:val="22"/>
          <w:szCs w:val="22"/>
          <w:lang w:val="en-US"/>
        </w:rPr>
        <w:t>26</w:t>
      </w:r>
      <w:r w:rsidR="00273122" w:rsidRPr="00273122">
        <w:rPr>
          <w:rFonts w:ascii="Arial" w:hAnsi="Arial" w:cs="Arial"/>
          <w:b/>
          <w:snapToGrid w:val="0"/>
          <w:sz w:val="22"/>
          <w:szCs w:val="22"/>
          <w:vertAlign w:val="superscript"/>
          <w:lang w:val="en-US"/>
        </w:rPr>
        <w:t>th</w:t>
      </w:r>
      <w:r w:rsidR="00273122">
        <w:rPr>
          <w:rFonts w:ascii="Arial" w:hAnsi="Arial" w:cs="Arial"/>
          <w:b/>
          <w:snapToGrid w:val="0"/>
          <w:sz w:val="22"/>
          <w:szCs w:val="22"/>
          <w:lang w:val="en-US"/>
        </w:rPr>
        <w:t xml:space="preserve"> </w:t>
      </w:r>
      <w:r w:rsidR="00827C5C">
        <w:rPr>
          <w:rFonts w:ascii="Arial" w:hAnsi="Arial" w:cs="Arial"/>
          <w:b/>
          <w:snapToGrid w:val="0"/>
          <w:sz w:val="22"/>
          <w:szCs w:val="22"/>
          <w:lang w:val="en-US"/>
        </w:rPr>
        <w:t>December</w:t>
      </w:r>
      <w:r w:rsidR="00DD167D" w:rsidRPr="00DD167D">
        <w:rPr>
          <w:rFonts w:ascii="Arial" w:hAnsi="Arial" w:cs="Arial"/>
          <w:b/>
          <w:snapToGrid w:val="0"/>
          <w:sz w:val="22"/>
          <w:szCs w:val="22"/>
          <w:lang w:val="en-US"/>
        </w:rPr>
        <w:t>, 2023</w:t>
      </w:r>
      <w:r w:rsidR="00DD167D">
        <w:rPr>
          <w:rFonts w:ascii="Arial" w:hAnsi="Arial" w:cs="Arial"/>
          <w:b/>
          <w:snapToGrid w:val="0"/>
          <w:sz w:val="22"/>
          <w:szCs w:val="22"/>
          <w:lang w:val="en-US"/>
        </w:rPr>
        <w:t xml:space="preserve"> </w:t>
      </w:r>
      <w:r w:rsidR="00D15150" w:rsidRPr="00E815BE">
        <w:rPr>
          <w:rFonts w:ascii="Arial" w:hAnsi="Arial" w:cs="Arial"/>
          <w:sz w:val="22"/>
          <w:szCs w:val="22"/>
          <w:lang w:val="en-US"/>
        </w:rPr>
        <w:t>at 12</w:t>
      </w:r>
      <w:r w:rsidR="00520C37">
        <w:rPr>
          <w:rFonts w:ascii="Arial" w:hAnsi="Arial" w:cs="Arial"/>
          <w:sz w:val="22"/>
          <w:szCs w:val="22"/>
          <w:lang w:val="en-US"/>
        </w:rPr>
        <w:t xml:space="preserve">:00 </w:t>
      </w:r>
      <w:r w:rsidR="00D15150" w:rsidRPr="00E815BE">
        <w:rPr>
          <w:rFonts w:ascii="Arial" w:hAnsi="Arial" w:cs="Arial"/>
          <w:sz w:val="22"/>
          <w:szCs w:val="22"/>
          <w:lang w:val="en-US"/>
        </w:rPr>
        <w:t>hrs Lusaka time</w:t>
      </w:r>
    </w:p>
    <w:p w14:paraId="16C2003B" w14:textId="77777777" w:rsidR="00045D13" w:rsidRPr="00D15150" w:rsidRDefault="00045D13" w:rsidP="00950B6F">
      <w:pPr>
        <w:ind w:left="405"/>
        <w:jc w:val="both"/>
        <w:rPr>
          <w:rFonts w:ascii="Arial" w:hAnsi="Arial" w:cs="Arial"/>
        </w:rPr>
      </w:pPr>
    </w:p>
    <w:p w14:paraId="38B641D1" w14:textId="6D4CB21C" w:rsidR="001512CB" w:rsidRPr="001512CB" w:rsidRDefault="001512CB" w:rsidP="00950B6F">
      <w:pPr>
        <w:pStyle w:val="BankNormal"/>
        <w:spacing w:after="120"/>
        <w:jc w:val="both"/>
        <w:rPr>
          <w:rFonts w:ascii="Arial" w:hAnsi="Arial" w:cs="Arial"/>
          <w:iCs/>
        </w:rPr>
      </w:pPr>
    </w:p>
    <w:p w14:paraId="76CAF01D" w14:textId="5D6B91E6" w:rsidR="001D0AFF" w:rsidRPr="001512CB" w:rsidRDefault="001D0AFF" w:rsidP="00950B6F">
      <w:pPr>
        <w:pStyle w:val="BankNormal"/>
        <w:spacing w:after="120"/>
        <w:ind w:left="720"/>
        <w:jc w:val="both"/>
        <w:rPr>
          <w:rFonts w:ascii="Arial" w:hAnsi="Arial" w:cs="Arial"/>
          <w:bCs/>
        </w:rPr>
      </w:pPr>
    </w:p>
    <w:sectPr w:rsidR="001D0AFF" w:rsidRPr="001512CB" w:rsidSect="006508D1">
      <w:headerReference w:type="default" r:id="rId23"/>
      <w:footerReference w:type="default" r:id="rId24"/>
      <w:pgSz w:w="11909" w:h="16834" w:code="9"/>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7CF8" w14:textId="77777777" w:rsidR="000E257A" w:rsidRDefault="000E257A">
      <w:r>
        <w:separator/>
      </w:r>
    </w:p>
  </w:endnote>
  <w:endnote w:type="continuationSeparator" w:id="0">
    <w:p w14:paraId="422C9815" w14:textId="77777777" w:rsidR="000E257A" w:rsidRDefault="000E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00555"/>
      <w:docPartObj>
        <w:docPartGallery w:val="Page Numbers (Bottom of Page)"/>
        <w:docPartUnique/>
      </w:docPartObj>
    </w:sdtPr>
    <w:sdtEndPr>
      <w:rPr>
        <w:noProof/>
      </w:rPr>
    </w:sdtEndPr>
    <w:sdtContent>
      <w:p w14:paraId="22982435" w14:textId="5DF9A236" w:rsidR="009D33C3" w:rsidRDefault="009D3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6561C" w14:textId="77777777" w:rsidR="009D33C3" w:rsidRDefault="009D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CF47" w14:textId="77777777" w:rsidR="000E257A" w:rsidRDefault="000E257A">
      <w:r>
        <w:separator/>
      </w:r>
    </w:p>
  </w:footnote>
  <w:footnote w:type="continuationSeparator" w:id="0">
    <w:p w14:paraId="2361A73C" w14:textId="77777777" w:rsidR="000E257A" w:rsidRDefault="000E257A">
      <w:r>
        <w:continuationSeparator/>
      </w:r>
    </w:p>
  </w:footnote>
  <w:footnote w:id="1">
    <w:p w14:paraId="16FD50B2" w14:textId="77777777" w:rsidR="00167066" w:rsidRPr="00FE3B78" w:rsidRDefault="00167066" w:rsidP="00167066">
      <w:pPr>
        <w:pStyle w:val="FootnoteText"/>
        <w:rPr>
          <w:rFonts w:ascii="Arial" w:hAnsi="Arial" w:cs="Arial"/>
          <w:sz w:val="18"/>
          <w:szCs w:val="18"/>
        </w:rPr>
      </w:pPr>
      <w:r w:rsidRPr="00FE3B78">
        <w:rPr>
          <w:rStyle w:val="FootnoteReference"/>
          <w:rFonts w:ascii="Arial" w:hAnsi="Arial" w:cs="Arial"/>
          <w:sz w:val="18"/>
          <w:szCs w:val="18"/>
        </w:rPr>
        <w:footnoteRef/>
      </w:r>
      <w:r w:rsidRPr="00FE3B78">
        <w:rPr>
          <w:rFonts w:ascii="Arial" w:hAnsi="Arial" w:cs="Arial"/>
          <w:sz w:val="18"/>
          <w:szCs w:val="18"/>
        </w:rPr>
        <w:t xml:space="preserve"> The State of Mobile Internet Connectivity 2022, GSMA</w:t>
      </w:r>
    </w:p>
    <w:p w14:paraId="0F0D79CF" w14:textId="77777777" w:rsidR="00167066" w:rsidRPr="00FE3B78" w:rsidRDefault="00000000" w:rsidP="00167066">
      <w:pPr>
        <w:pStyle w:val="FootnoteText"/>
        <w:rPr>
          <w:rFonts w:ascii="Arial" w:hAnsi="Arial" w:cs="Arial"/>
          <w:sz w:val="18"/>
          <w:szCs w:val="18"/>
        </w:rPr>
      </w:pPr>
      <w:hyperlink r:id="rId1" w:history="1">
        <w:r w:rsidR="00167066" w:rsidRPr="00FE3B78">
          <w:rPr>
            <w:rStyle w:val="Hyperlink"/>
            <w:rFonts w:ascii="Arial" w:hAnsi="Arial" w:cs="Arial"/>
            <w:sz w:val="18"/>
            <w:szCs w:val="18"/>
          </w:rPr>
          <w:t>https://www.gsma.com/r/wp-content/uploads/2022/12/The-State-of-Mobile-Internet-Connectivity-Report-2022.pdf?utm_source=website&amp;utm_medium=download-button&amp;utm_campaign=somic22</w:t>
        </w:r>
      </w:hyperlink>
    </w:p>
    <w:p w14:paraId="1306B612" w14:textId="77777777" w:rsidR="00167066" w:rsidRPr="00BD1598" w:rsidRDefault="00167066" w:rsidP="001670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7551"/>
      <w:docPartObj>
        <w:docPartGallery w:val="Page Numbers (Top of Page)"/>
        <w:docPartUnique/>
      </w:docPartObj>
    </w:sdtPr>
    <w:sdtContent>
      <w:p w14:paraId="0504DEBF" w14:textId="77777777" w:rsidR="005002E0" w:rsidRDefault="005002E0">
        <w:pPr>
          <w:pStyle w:val="Header"/>
          <w:jc w:val="center"/>
        </w:pPr>
        <w:r>
          <w:fldChar w:fldCharType="begin"/>
        </w:r>
        <w:r>
          <w:instrText xml:space="preserve"> PAGE   \* MERGEFORMAT </w:instrText>
        </w:r>
        <w:r>
          <w:fldChar w:fldCharType="separate"/>
        </w:r>
        <w:r w:rsidR="00E632E0">
          <w:rPr>
            <w:noProof/>
          </w:rPr>
          <w:t>3</w:t>
        </w:r>
        <w:r>
          <w:rPr>
            <w:noProof/>
          </w:rPr>
          <w:fldChar w:fldCharType="end"/>
        </w:r>
      </w:p>
    </w:sdtContent>
  </w:sdt>
  <w:p w14:paraId="26E1E947" w14:textId="77777777" w:rsidR="005002E0" w:rsidRDefault="0050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F8F"/>
    <w:multiLevelType w:val="hybridMultilevel"/>
    <w:tmpl w:val="744ACB00"/>
    <w:lvl w:ilvl="0" w:tplc="2000001B">
      <w:start w:val="1"/>
      <w:numFmt w:val="lowerRoman"/>
      <w:lvlText w:val="%1."/>
      <w:lvlJc w:val="right"/>
      <w:pPr>
        <w:ind w:left="5488" w:hanging="360"/>
      </w:pPr>
    </w:lvl>
    <w:lvl w:ilvl="1" w:tplc="20000019">
      <w:start w:val="1"/>
      <w:numFmt w:val="lowerLetter"/>
      <w:lvlText w:val="%2."/>
      <w:lvlJc w:val="left"/>
      <w:pPr>
        <w:ind w:left="6208" w:hanging="360"/>
      </w:pPr>
    </w:lvl>
    <w:lvl w:ilvl="2" w:tplc="2000001B" w:tentative="1">
      <w:start w:val="1"/>
      <w:numFmt w:val="lowerRoman"/>
      <w:lvlText w:val="%3."/>
      <w:lvlJc w:val="right"/>
      <w:pPr>
        <w:ind w:left="6928" w:hanging="180"/>
      </w:pPr>
    </w:lvl>
    <w:lvl w:ilvl="3" w:tplc="2000000F" w:tentative="1">
      <w:start w:val="1"/>
      <w:numFmt w:val="decimal"/>
      <w:lvlText w:val="%4."/>
      <w:lvlJc w:val="left"/>
      <w:pPr>
        <w:ind w:left="7648" w:hanging="360"/>
      </w:pPr>
    </w:lvl>
    <w:lvl w:ilvl="4" w:tplc="20000019" w:tentative="1">
      <w:start w:val="1"/>
      <w:numFmt w:val="lowerLetter"/>
      <w:lvlText w:val="%5."/>
      <w:lvlJc w:val="left"/>
      <w:pPr>
        <w:ind w:left="8368" w:hanging="360"/>
      </w:pPr>
    </w:lvl>
    <w:lvl w:ilvl="5" w:tplc="2000001B" w:tentative="1">
      <w:start w:val="1"/>
      <w:numFmt w:val="lowerRoman"/>
      <w:lvlText w:val="%6."/>
      <w:lvlJc w:val="right"/>
      <w:pPr>
        <w:ind w:left="9088" w:hanging="180"/>
      </w:pPr>
    </w:lvl>
    <w:lvl w:ilvl="6" w:tplc="2000000F" w:tentative="1">
      <w:start w:val="1"/>
      <w:numFmt w:val="decimal"/>
      <w:lvlText w:val="%7."/>
      <w:lvlJc w:val="left"/>
      <w:pPr>
        <w:ind w:left="9808" w:hanging="360"/>
      </w:pPr>
    </w:lvl>
    <w:lvl w:ilvl="7" w:tplc="20000019" w:tentative="1">
      <w:start w:val="1"/>
      <w:numFmt w:val="lowerLetter"/>
      <w:lvlText w:val="%8."/>
      <w:lvlJc w:val="left"/>
      <w:pPr>
        <w:ind w:left="10528" w:hanging="360"/>
      </w:pPr>
    </w:lvl>
    <w:lvl w:ilvl="8" w:tplc="2000001B" w:tentative="1">
      <w:start w:val="1"/>
      <w:numFmt w:val="lowerRoman"/>
      <w:lvlText w:val="%9."/>
      <w:lvlJc w:val="right"/>
      <w:pPr>
        <w:ind w:left="11248" w:hanging="180"/>
      </w:pPr>
    </w:lvl>
  </w:abstractNum>
  <w:abstractNum w:abstractNumId="1" w15:restartNumberingAfterBreak="0">
    <w:nsid w:val="061B6520"/>
    <w:multiLevelType w:val="hybridMultilevel"/>
    <w:tmpl w:val="8D149B3C"/>
    <w:lvl w:ilvl="0" w:tplc="20000017">
      <w:start w:val="1"/>
      <w:numFmt w:val="lowerLetter"/>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 w15:restartNumberingAfterBreak="0">
    <w:nsid w:val="06701F11"/>
    <w:multiLevelType w:val="hybridMultilevel"/>
    <w:tmpl w:val="EE4697B0"/>
    <w:lvl w:ilvl="0" w:tplc="04090019">
      <w:start w:val="1"/>
      <w:numFmt w:val="lowerLetter"/>
      <w:lvlText w:val="%1."/>
      <w:lvlJc w:val="left"/>
      <w:pPr>
        <w:ind w:left="2084" w:hanging="360"/>
      </w:pPr>
      <w:rPr>
        <w:rFonts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3" w15:restartNumberingAfterBreak="0">
    <w:nsid w:val="06F642F8"/>
    <w:multiLevelType w:val="multilevel"/>
    <w:tmpl w:val="FC96B9D8"/>
    <w:lvl w:ilvl="0">
      <w:start w:val="1"/>
      <w:numFmt w:val="decimal"/>
      <w:lvlText w:val="%1."/>
      <w:lvlJc w:val="left"/>
      <w:pPr>
        <w:ind w:left="502" w:hanging="360"/>
      </w:pPr>
      <w:rPr>
        <w:b/>
        <w:bCs/>
        <w:i w:val="0"/>
        <w:iCs/>
      </w:rPr>
    </w:lvl>
    <w:lvl w:ilvl="1">
      <w:start w:val="1"/>
      <w:numFmt w:val="decimal"/>
      <w:lvlText w:val="%1.%2."/>
      <w:lvlJc w:val="left"/>
      <w:pPr>
        <w:ind w:left="792"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9F1B83"/>
    <w:multiLevelType w:val="hybridMultilevel"/>
    <w:tmpl w:val="4C0A7932"/>
    <w:lvl w:ilvl="0" w:tplc="5AB2FB66">
      <w:start w:val="1"/>
      <w:numFmt w:val="lowerRoman"/>
      <w:lvlText w:val="%1)"/>
      <w:lvlJc w:val="left"/>
      <w:rPr>
        <w:rFonts w:ascii="Arial" w:eastAsia="Calibri" w:hAnsi="Arial" w:cs="Arial"/>
      </w:rPr>
    </w:lvl>
    <w:lvl w:ilvl="1" w:tplc="20000019">
      <w:start w:val="1"/>
      <w:numFmt w:val="lowerLetter"/>
      <w:lvlText w:val="%2."/>
      <w:lvlJc w:val="left"/>
      <w:pPr>
        <w:ind w:left="1942" w:hanging="360"/>
      </w:pPr>
    </w:lvl>
    <w:lvl w:ilvl="2" w:tplc="2000001B">
      <w:start w:val="1"/>
      <w:numFmt w:val="lowerRoman"/>
      <w:lvlText w:val="%3."/>
      <w:lvlJc w:val="right"/>
      <w:pPr>
        <w:ind w:left="2662" w:hanging="180"/>
      </w:pPr>
    </w:lvl>
    <w:lvl w:ilvl="3" w:tplc="2000000F" w:tentative="1">
      <w:start w:val="1"/>
      <w:numFmt w:val="decimal"/>
      <w:lvlText w:val="%4."/>
      <w:lvlJc w:val="left"/>
      <w:pPr>
        <w:ind w:left="3382" w:hanging="360"/>
      </w:pPr>
    </w:lvl>
    <w:lvl w:ilvl="4" w:tplc="20000019" w:tentative="1">
      <w:start w:val="1"/>
      <w:numFmt w:val="lowerLetter"/>
      <w:lvlText w:val="%5."/>
      <w:lvlJc w:val="left"/>
      <w:pPr>
        <w:ind w:left="4102" w:hanging="360"/>
      </w:pPr>
    </w:lvl>
    <w:lvl w:ilvl="5" w:tplc="2000001B" w:tentative="1">
      <w:start w:val="1"/>
      <w:numFmt w:val="lowerRoman"/>
      <w:lvlText w:val="%6."/>
      <w:lvlJc w:val="right"/>
      <w:pPr>
        <w:ind w:left="4822" w:hanging="180"/>
      </w:pPr>
    </w:lvl>
    <w:lvl w:ilvl="6" w:tplc="2000000F" w:tentative="1">
      <w:start w:val="1"/>
      <w:numFmt w:val="decimal"/>
      <w:lvlText w:val="%7."/>
      <w:lvlJc w:val="left"/>
      <w:pPr>
        <w:ind w:left="5542" w:hanging="360"/>
      </w:pPr>
    </w:lvl>
    <w:lvl w:ilvl="7" w:tplc="20000019" w:tentative="1">
      <w:start w:val="1"/>
      <w:numFmt w:val="lowerLetter"/>
      <w:lvlText w:val="%8."/>
      <w:lvlJc w:val="left"/>
      <w:pPr>
        <w:ind w:left="6262" w:hanging="360"/>
      </w:pPr>
    </w:lvl>
    <w:lvl w:ilvl="8" w:tplc="2000001B" w:tentative="1">
      <w:start w:val="1"/>
      <w:numFmt w:val="lowerRoman"/>
      <w:lvlText w:val="%9."/>
      <w:lvlJc w:val="right"/>
      <w:pPr>
        <w:ind w:left="6982" w:hanging="180"/>
      </w:pPr>
    </w:lvl>
  </w:abstractNum>
  <w:abstractNum w:abstractNumId="5" w15:restartNumberingAfterBreak="0">
    <w:nsid w:val="082A670A"/>
    <w:multiLevelType w:val="hybridMultilevel"/>
    <w:tmpl w:val="6D223EB0"/>
    <w:lvl w:ilvl="0" w:tplc="5AB2FB66">
      <w:start w:val="1"/>
      <w:numFmt w:val="lowerRoman"/>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E247E7"/>
    <w:multiLevelType w:val="hybridMultilevel"/>
    <w:tmpl w:val="23281ADA"/>
    <w:lvl w:ilvl="0" w:tplc="04AA35B0">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0B84693B"/>
    <w:multiLevelType w:val="hybridMultilevel"/>
    <w:tmpl w:val="3F3665E6"/>
    <w:lvl w:ilvl="0" w:tplc="5B068B16">
      <w:start w:val="1"/>
      <w:numFmt w:val="lowerRoman"/>
      <w:lvlText w:val="%1)."/>
      <w:lvlJc w:val="right"/>
      <w:pPr>
        <w:ind w:left="1692" w:hanging="360"/>
      </w:pPr>
      <w:rPr>
        <w:rFonts w:hint="default"/>
      </w:rPr>
    </w:lvl>
    <w:lvl w:ilvl="1" w:tplc="FFFFFFFF" w:tentative="1">
      <w:start w:val="1"/>
      <w:numFmt w:val="lowerLetter"/>
      <w:lvlText w:val="%2."/>
      <w:lvlJc w:val="left"/>
      <w:pPr>
        <w:ind w:left="2412" w:hanging="360"/>
      </w:pPr>
    </w:lvl>
    <w:lvl w:ilvl="2" w:tplc="FFFFFFFF" w:tentative="1">
      <w:start w:val="1"/>
      <w:numFmt w:val="lowerRoman"/>
      <w:lvlText w:val="%3."/>
      <w:lvlJc w:val="right"/>
      <w:pPr>
        <w:ind w:left="3132" w:hanging="180"/>
      </w:pPr>
    </w:lvl>
    <w:lvl w:ilvl="3" w:tplc="FFFFFFFF" w:tentative="1">
      <w:start w:val="1"/>
      <w:numFmt w:val="decimal"/>
      <w:lvlText w:val="%4."/>
      <w:lvlJc w:val="left"/>
      <w:pPr>
        <w:ind w:left="3852" w:hanging="360"/>
      </w:pPr>
    </w:lvl>
    <w:lvl w:ilvl="4" w:tplc="FFFFFFFF" w:tentative="1">
      <w:start w:val="1"/>
      <w:numFmt w:val="lowerLetter"/>
      <w:lvlText w:val="%5."/>
      <w:lvlJc w:val="left"/>
      <w:pPr>
        <w:ind w:left="4572" w:hanging="360"/>
      </w:pPr>
    </w:lvl>
    <w:lvl w:ilvl="5" w:tplc="FFFFFFFF" w:tentative="1">
      <w:start w:val="1"/>
      <w:numFmt w:val="lowerRoman"/>
      <w:lvlText w:val="%6."/>
      <w:lvlJc w:val="right"/>
      <w:pPr>
        <w:ind w:left="5292" w:hanging="180"/>
      </w:pPr>
    </w:lvl>
    <w:lvl w:ilvl="6" w:tplc="FFFFFFFF" w:tentative="1">
      <w:start w:val="1"/>
      <w:numFmt w:val="decimal"/>
      <w:lvlText w:val="%7."/>
      <w:lvlJc w:val="left"/>
      <w:pPr>
        <w:ind w:left="6012" w:hanging="360"/>
      </w:pPr>
    </w:lvl>
    <w:lvl w:ilvl="7" w:tplc="FFFFFFFF" w:tentative="1">
      <w:start w:val="1"/>
      <w:numFmt w:val="lowerLetter"/>
      <w:lvlText w:val="%8."/>
      <w:lvlJc w:val="left"/>
      <w:pPr>
        <w:ind w:left="6732" w:hanging="360"/>
      </w:pPr>
    </w:lvl>
    <w:lvl w:ilvl="8" w:tplc="FFFFFFFF" w:tentative="1">
      <w:start w:val="1"/>
      <w:numFmt w:val="lowerRoman"/>
      <w:lvlText w:val="%9."/>
      <w:lvlJc w:val="right"/>
      <w:pPr>
        <w:ind w:left="7452" w:hanging="180"/>
      </w:pPr>
    </w:lvl>
  </w:abstractNum>
  <w:abstractNum w:abstractNumId="8" w15:restartNumberingAfterBreak="0">
    <w:nsid w:val="0C041F81"/>
    <w:multiLevelType w:val="hybridMultilevel"/>
    <w:tmpl w:val="89D2C87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DCB450B"/>
    <w:multiLevelType w:val="multilevel"/>
    <w:tmpl w:val="25429766"/>
    <w:lvl w:ilvl="0">
      <w:start w:val="3"/>
      <w:numFmt w:val="decimal"/>
      <w:lvlText w:val="%1"/>
      <w:lvlJc w:val="left"/>
      <w:pPr>
        <w:ind w:left="840" w:hanging="480"/>
      </w:pPr>
      <w:rPr>
        <w:rFonts w:hint="default"/>
      </w:rPr>
    </w:lvl>
    <w:lvl w:ilvl="1">
      <w:start w:val="1"/>
      <w:numFmt w:val="decimal"/>
      <w:lvlText w:val="%1.%2"/>
      <w:lvlJc w:val="left"/>
      <w:pPr>
        <w:ind w:left="1123" w:hanging="480"/>
      </w:pPr>
      <w:rPr>
        <w:rFonts w:hint="default"/>
      </w:rPr>
    </w:lvl>
    <w:lvl w:ilvl="2">
      <w:start w:val="1"/>
      <w:numFmt w:val="decimal"/>
      <w:lvlText w:val="%1.%2.%3"/>
      <w:lvlJc w:val="left"/>
      <w:pPr>
        <w:ind w:left="1646" w:hanging="720"/>
      </w:pPr>
      <w:rPr>
        <w:rFonts w:hint="default"/>
        <w:i w:val="0"/>
        <w:iCs w:val="0"/>
      </w:rPr>
    </w:lvl>
    <w:lvl w:ilvl="3">
      <w:start w:val="1"/>
      <w:numFmt w:val="decimal"/>
      <w:lvlText w:val="%1.%2.%3.%4"/>
      <w:lvlJc w:val="left"/>
      <w:pPr>
        <w:ind w:left="192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781" w:hanging="1440"/>
      </w:pPr>
      <w:rPr>
        <w:rFonts w:hint="default"/>
      </w:rPr>
    </w:lvl>
    <w:lvl w:ilvl="8">
      <w:start w:val="1"/>
      <w:numFmt w:val="decimal"/>
      <w:lvlText w:val="%1.%2.%3.%4.%5.%6.%7.%8.%9"/>
      <w:lvlJc w:val="left"/>
      <w:pPr>
        <w:ind w:left="4424" w:hanging="1800"/>
      </w:pPr>
      <w:rPr>
        <w:rFonts w:hint="default"/>
      </w:rPr>
    </w:lvl>
  </w:abstractNum>
  <w:abstractNum w:abstractNumId="10" w15:restartNumberingAfterBreak="0">
    <w:nsid w:val="12964723"/>
    <w:multiLevelType w:val="hybridMultilevel"/>
    <w:tmpl w:val="6D223EB0"/>
    <w:lvl w:ilvl="0" w:tplc="FFFFFFFF">
      <w:start w:val="1"/>
      <w:numFmt w:val="lowerRoman"/>
      <w:lvlText w:val="%1)"/>
      <w:lvlJc w:val="left"/>
      <w:pPr>
        <w:ind w:left="1620" w:hanging="360"/>
      </w:pPr>
      <w:rPr>
        <w:rFonts w:ascii="Arial" w:eastAsia="Calibri" w:hAnsi="Arial" w:cs="Arial"/>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1" w15:restartNumberingAfterBreak="0">
    <w:nsid w:val="14A53671"/>
    <w:multiLevelType w:val="hybridMultilevel"/>
    <w:tmpl w:val="8E82A416"/>
    <w:lvl w:ilvl="0" w:tplc="5B068B16">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5EB1AA4"/>
    <w:multiLevelType w:val="hybridMultilevel"/>
    <w:tmpl w:val="A064B38A"/>
    <w:lvl w:ilvl="0" w:tplc="FFFFFFFF">
      <w:start w:val="1"/>
      <w:numFmt w:val="lowerRoman"/>
      <w:lvlText w:val="%1)"/>
      <w:lvlJc w:val="left"/>
      <w:pPr>
        <w:ind w:left="2160" w:hanging="720"/>
      </w:pPr>
      <w:rPr>
        <w:rFonts w:ascii="Arial" w:eastAsia="SimSun" w:hAnsi="Arial" w:cs="Arial"/>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164A4CA5"/>
    <w:multiLevelType w:val="hybridMultilevel"/>
    <w:tmpl w:val="90EEA25E"/>
    <w:lvl w:ilvl="0" w:tplc="5B068B16">
      <w:start w:val="1"/>
      <w:numFmt w:val="lowerRoman"/>
      <w:lvlText w:val="%1)."/>
      <w:lvlJc w:val="righ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4" w15:restartNumberingAfterBreak="0">
    <w:nsid w:val="167368C9"/>
    <w:multiLevelType w:val="hybridMultilevel"/>
    <w:tmpl w:val="9F5029F2"/>
    <w:lvl w:ilvl="0" w:tplc="666E0B88">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5" w15:restartNumberingAfterBreak="0">
    <w:nsid w:val="16B601CE"/>
    <w:multiLevelType w:val="hybridMultilevel"/>
    <w:tmpl w:val="81A4EBCC"/>
    <w:lvl w:ilvl="0" w:tplc="9FD4FC24">
      <w:start w:val="1"/>
      <w:numFmt w:val="lowerRoman"/>
      <w:lvlText w:val="(%1)"/>
      <w:lvlJc w:val="left"/>
      <w:pPr>
        <w:ind w:left="1440" w:hanging="720"/>
      </w:pPr>
      <w:rPr>
        <w:sz w:val="24"/>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6" w15:restartNumberingAfterBreak="0">
    <w:nsid w:val="18B21FC7"/>
    <w:multiLevelType w:val="hybridMultilevel"/>
    <w:tmpl w:val="1EF4F300"/>
    <w:lvl w:ilvl="0" w:tplc="2000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1BF830BD"/>
    <w:multiLevelType w:val="hybridMultilevel"/>
    <w:tmpl w:val="0A8A9A58"/>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1F303BE8"/>
    <w:multiLevelType w:val="hybridMultilevel"/>
    <w:tmpl w:val="920C80F6"/>
    <w:lvl w:ilvl="0" w:tplc="0F34B8A2">
      <w:start w:val="1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1FF2336E"/>
    <w:multiLevelType w:val="hybridMultilevel"/>
    <w:tmpl w:val="709A2A60"/>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22CB0867"/>
    <w:multiLevelType w:val="hybridMultilevel"/>
    <w:tmpl w:val="934C4BD4"/>
    <w:lvl w:ilvl="0" w:tplc="5C861078">
      <w:start w:val="1"/>
      <w:numFmt w:val="lowerRoman"/>
      <w:lvlText w:val="%1)"/>
      <w:lvlJc w:val="left"/>
      <w:pPr>
        <w:ind w:left="1779" w:hanging="360"/>
      </w:pPr>
      <w:rPr>
        <w:rFonts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21" w15:restartNumberingAfterBreak="0">
    <w:nsid w:val="23826629"/>
    <w:multiLevelType w:val="multilevel"/>
    <w:tmpl w:val="0144FCB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6D45260"/>
    <w:multiLevelType w:val="hybridMultilevel"/>
    <w:tmpl w:val="27F8C272"/>
    <w:lvl w:ilvl="0" w:tplc="4522993A">
      <w:start w:val="1"/>
      <w:numFmt w:val="lowerLetter"/>
      <w:lvlText w:val="%1."/>
      <w:lvlJc w:val="left"/>
      <w:pPr>
        <w:ind w:left="2369" w:hanging="360"/>
      </w:pPr>
      <w:rPr>
        <w:rFonts w:asciiTheme="minorBidi" w:hAnsiTheme="minorBidi" w:cstheme="minorBidi" w:hint="default"/>
      </w:rPr>
    </w:lvl>
    <w:lvl w:ilvl="1" w:tplc="20000019">
      <w:start w:val="1"/>
      <w:numFmt w:val="lowerLetter"/>
      <w:lvlText w:val="%2."/>
      <w:lvlJc w:val="left"/>
      <w:pPr>
        <w:ind w:left="3089" w:hanging="360"/>
      </w:pPr>
    </w:lvl>
    <w:lvl w:ilvl="2" w:tplc="2000001B" w:tentative="1">
      <w:start w:val="1"/>
      <w:numFmt w:val="lowerRoman"/>
      <w:lvlText w:val="%3."/>
      <w:lvlJc w:val="right"/>
      <w:pPr>
        <w:ind w:left="3809" w:hanging="180"/>
      </w:pPr>
    </w:lvl>
    <w:lvl w:ilvl="3" w:tplc="2000000F" w:tentative="1">
      <w:start w:val="1"/>
      <w:numFmt w:val="decimal"/>
      <w:lvlText w:val="%4."/>
      <w:lvlJc w:val="left"/>
      <w:pPr>
        <w:ind w:left="4529" w:hanging="360"/>
      </w:pPr>
    </w:lvl>
    <w:lvl w:ilvl="4" w:tplc="20000019" w:tentative="1">
      <w:start w:val="1"/>
      <w:numFmt w:val="lowerLetter"/>
      <w:lvlText w:val="%5."/>
      <w:lvlJc w:val="left"/>
      <w:pPr>
        <w:ind w:left="5249" w:hanging="360"/>
      </w:pPr>
    </w:lvl>
    <w:lvl w:ilvl="5" w:tplc="2000001B" w:tentative="1">
      <w:start w:val="1"/>
      <w:numFmt w:val="lowerRoman"/>
      <w:lvlText w:val="%6."/>
      <w:lvlJc w:val="right"/>
      <w:pPr>
        <w:ind w:left="5969" w:hanging="180"/>
      </w:pPr>
    </w:lvl>
    <w:lvl w:ilvl="6" w:tplc="2000000F" w:tentative="1">
      <w:start w:val="1"/>
      <w:numFmt w:val="decimal"/>
      <w:lvlText w:val="%7."/>
      <w:lvlJc w:val="left"/>
      <w:pPr>
        <w:ind w:left="6689" w:hanging="360"/>
      </w:pPr>
    </w:lvl>
    <w:lvl w:ilvl="7" w:tplc="20000019" w:tentative="1">
      <w:start w:val="1"/>
      <w:numFmt w:val="lowerLetter"/>
      <w:lvlText w:val="%8."/>
      <w:lvlJc w:val="left"/>
      <w:pPr>
        <w:ind w:left="7409" w:hanging="360"/>
      </w:pPr>
    </w:lvl>
    <w:lvl w:ilvl="8" w:tplc="2000001B" w:tentative="1">
      <w:start w:val="1"/>
      <w:numFmt w:val="lowerRoman"/>
      <w:lvlText w:val="%9."/>
      <w:lvlJc w:val="right"/>
      <w:pPr>
        <w:ind w:left="8129" w:hanging="180"/>
      </w:pPr>
    </w:lvl>
  </w:abstractNum>
  <w:abstractNum w:abstractNumId="23" w15:restartNumberingAfterBreak="0">
    <w:nsid w:val="28C6799B"/>
    <w:multiLevelType w:val="hybridMultilevel"/>
    <w:tmpl w:val="1444B8D2"/>
    <w:lvl w:ilvl="0" w:tplc="20000019">
      <w:start w:val="1"/>
      <w:numFmt w:val="lowerLetter"/>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4" w15:restartNumberingAfterBreak="0">
    <w:nsid w:val="293228C6"/>
    <w:multiLevelType w:val="hybridMultilevel"/>
    <w:tmpl w:val="C89EE658"/>
    <w:lvl w:ilvl="0" w:tplc="5AB2FB66">
      <w:start w:val="1"/>
      <w:numFmt w:val="lowerRoman"/>
      <w:lvlText w:val="%1)"/>
      <w:lvlJc w:val="left"/>
      <w:rPr>
        <w:rFonts w:ascii="Arial" w:eastAsia="Calibri" w:hAnsi="Arial" w:cs="Arial"/>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5" w15:restartNumberingAfterBreak="0">
    <w:nsid w:val="2C450057"/>
    <w:multiLevelType w:val="hybridMultilevel"/>
    <w:tmpl w:val="7C5AFDD0"/>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2D000CA3"/>
    <w:multiLevelType w:val="hybridMultilevel"/>
    <w:tmpl w:val="1A4C3932"/>
    <w:lvl w:ilvl="0" w:tplc="FFFFFFFF">
      <w:start w:val="1"/>
      <w:numFmt w:val="lowerRoman"/>
      <w:lvlText w:val="%1)"/>
      <w:lvlJc w:val="left"/>
      <w:rPr>
        <w:rFonts w:ascii="Arial" w:eastAsia="Calibri" w:hAnsi="Arial" w:cs="Arial"/>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00D0DA7"/>
    <w:multiLevelType w:val="hybridMultilevel"/>
    <w:tmpl w:val="D33431E8"/>
    <w:lvl w:ilvl="0" w:tplc="5C861078">
      <w:start w:val="1"/>
      <w:numFmt w:val="lowerRoman"/>
      <w:lvlText w:val="%1)"/>
      <w:lvlJc w:val="left"/>
      <w:pPr>
        <w:ind w:left="1779" w:hanging="360"/>
      </w:pPr>
      <w:rPr>
        <w:rFonts w:hint="default"/>
      </w:rPr>
    </w:lvl>
    <w:lvl w:ilvl="1" w:tplc="08090003">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28" w15:restartNumberingAfterBreak="0">
    <w:nsid w:val="30E17131"/>
    <w:multiLevelType w:val="hybridMultilevel"/>
    <w:tmpl w:val="0F50E11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3370014C"/>
    <w:multiLevelType w:val="hybridMultilevel"/>
    <w:tmpl w:val="D0447C9C"/>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35030052"/>
    <w:multiLevelType w:val="hybridMultilevel"/>
    <w:tmpl w:val="C65A0236"/>
    <w:lvl w:ilvl="0" w:tplc="FFFFFFFF">
      <w:start w:val="1"/>
      <w:numFmt w:val="lowerRoman"/>
      <w:lvlText w:val="%1)"/>
      <w:lvlJc w:val="left"/>
      <w:rPr>
        <w:rFonts w:ascii="Arial" w:eastAsia="Calibri" w:hAnsi="Arial" w:cs="Arial"/>
      </w:rPr>
    </w:lvl>
    <w:lvl w:ilvl="1" w:tplc="FFFFFFFF">
      <w:start w:val="1"/>
      <w:numFmt w:val="lowerLetter"/>
      <w:lvlText w:val="%2."/>
      <w:lvlJc w:val="left"/>
      <w:pPr>
        <w:ind w:left="2368" w:hanging="360"/>
      </w:pPr>
    </w:lvl>
    <w:lvl w:ilvl="2" w:tplc="FFFFFFFF" w:tentative="1">
      <w:start w:val="1"/>
      <w:numFmt w:val="lowerRoman"/>
      <w:lvlText w:val="%3."/>
      <w:lvlJc w:val="right"/>
      <w:pPr>
        <w:ind w:left="3088" w:hanging="180"/>
      </w:pPr>
    </w:lvl>
    <w:lvl w:ilvl="3" w:tplc="FFFFFFFF" w:tentative="1">
      <w:start w:val="1"/>
      <w:numFmt w:val="decimal"/>
      <w:lvlText w:val="%4."/>
      <w:lvlJc w:val="left"/>
      <w:pPr>
        <w:ind w:left="3808" w:hanging="360"/>
      </w:pPr>
    </w:lvl>
    <w:lvl w:ilvl="4" w:tplc="FFFFFFFF" w:tentative="1">
      <w:start w:val="1"/>
      <w:numFmt w:val="lowerLetter"/>
      <w:lvlText w:val="%5."/>
      <w:lvlJc w:val="left"/>
      <w:pPr>
        <w:ind w:left="4528" w:hanging="360"/>
      </w:pPr>
    </w:lvl>
    <w:lvl w:ilvl="5" w:tplc="FFFFFFFF" w:tentative="1">
      <w:start w:val="1"/>
      <w:numFmt w:val="lowerRoman"/>
      <w:lvlText w:val="%6."/>
      <w:lvlJc w:val="right"/>
      <w:pPr>
        <w:ind w:left="5248" w:hanging="180"/>
      </w:pPr>
    </w:lvl>
    <w:lvl w:ilvl="6" w:tplc="FFFFFFFF" w:tentative="1">
      <w:start w:val="1"/>
      <w:numFmt w:val="decimal"/>
      <w:lvlText w:val="%7."/>
      <w:lvlJc w:val="left"/>
      <w:pPr>
        <w:ind w:left="5968" w:hanging="360"/>
      </w:pPr>
    </w:lvl>
    <w:lvl w:ilvl="7" w:tplc="FFFFFFFF" w:tentative="1">
      <w:start w:val="1"/>
      <w:numFmt w:val="lowerLetter"/>
      <w:lvlText w:val="%8."/>
      <w:lvlJc w:val="left"/>
      <w:pPr>
        <w:ind w:left="6688" w:hanging="360"/>
      </w:pPr>
    </w:lvl>
    <w:lvl w:ilvl="8" w:tplc="FFFFFFFF" w:tentative="1">
      <w:start w:val="1"/>
      <w:numFmt w:val="lowerRoman"/>
      <w:lvlText w:val="%9."/>
      <w:lvlJc w:val="right"/>
      <w:pPr>
        <w:ind w:left="7408" w:hanging="180"/>
      </w:pPr>
    </w:lvl>
  </w:abstractNum>
  <w:abstractNum w:abstractNumId="32" w15:restartNumberingAfterBreak="0">
    <w:nsid w:val="35C75340"/>
    <w:multiLevelType w:val="hybridMultilevel"/>
    <w:tmpl w:val="C8143DE8"/>
    <w:lvl w:ilvl="0" w:tplc="5B068B16">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36675B8C"/>
    <w:multiLevelType w:val="hybridMultilevel"/>
    <w:tmpl w:val="8AFECAB8"/>
    <w:lvl w:ilvl="0" w:tplc="71FA05D4">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6D8385F"/>
    <w:multiLevelType w:val="hybridMultilevel"/>
    <w:tmpl w:val="57DE3E76"/>
    <w:lvl w:ilvl="0" w:tplc="2000001B">
      <w:start w:val="1"/>
      <w:numFmt w:val="lowerRoman"/>
      <w:lvlText w:val="%1."/>
      <w:lvlJc w:val="right"/>
      <w:pPr>
        <w:ind w:left="720" w:hanging="360"/>
      </w:pPr>
    </w:lvl>
    <w:lvl w:ilvl="1" w:tplc="5C861078">
      <w:start w:val="1"/>
      <w:numFmt w:val="lowerRoman"/>
      <w:lvlText w:val="%2)"/>
      <w:lvlJc w:val="left"/>
      <w:pPr>
        <w:ind w:left="1440" w:hanging="360"/>
      </w:pPr>
      <w:rPr>
        <w:rFonts w:hint="default"/>
      </w:rPr>
    </w:lvl>
    <w:lvl w:ilvl="2" w:tplc="99E0D128">
      <w:start w:val="1"/>
      <w:numFmt w:val="lowerLetter"/>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3775399E"/>
    <w:multiLevelType w:val="multilevel"/>
    <w:tmpl w:val="D0724230"/>
    <w:lvl w:ilvl="0">
      <w:start w:val="1"/>
      <w:numFmt w:val="decimal"/>
      <w:lvlText w:val="%1."/>
      <w:lvlJc w:val="left"/>
      <w:pPr>
        <w:ind w:left="1080" w:hanging="360"/>
      </w:pPr>
    </w:lvl>
    <w:lvl w:ilvl="1">
      <w:start w:val="2"/>
      <w:numFmt w:val="decimal"/>
      <w:isLgl/>
      <w:lvlText w:val="%1.%2"/>
      <w:lvlJc w:val="left"/>
      <w:pPr>
        <w:ind w:left="1450" w:hanging="37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6" w15:restartNumberingAfterBreak="0">
    <w:nsid w:val="3BAD1A08"/>
    <w:multiLevelType w:val="hybridMultilevel"/>
    <w:tmpl w:val="91D406B4"/>
    <w:lvl w:ilvl="0" w:tplc="0C000019">
      <w:start w:val="1"/>
      <w:numFmt w:val="lowerLetter"/>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7" w15:restartNumberingAfterBreak="0">
    <w:nsid w:val="3C997EAD"/>
    <w:multiLevelType w:val="hybridMultilevel"/>
    <w:tmpl w:val="F60AA8F4"/>
    <w:lvl w:ilvl="0" w:tplc="20000019">
      <w:start w:val="1"/>
      <w:numFmt w:val="lowerLetter"/>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4692FAC"/>
    <w:multiLevelType w:val="hybridMultilevel"/>
    <w:tmpl w:val="6E6CC6C0"/>
    <w:lvl w:ilvl="0" w:tplc="52D8AEA0">
      <w:start w:val="1"/>
      <w:numFmt w:val="lowerRoman"/>
      <w:lvlText w:val="(%1)"/>
      <w:lvlJc w:val="right"/>
      <w:pPr>
        <w:ind w:left="1440" w:hanging="720"/>
      </w:pPr>
      <w:rPr>
        <w:rFonts w:ascii="Arial" w:eastAsia="Times New Roman" w:hAnsi="Arial" w:cs="Aria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40" w15:restartNumberingAfterBreak="0">
    <w:nsid w:val="466976E6"/>
    <w:multiLevelType w:val="hybridMultilevel"/>
    <w:tmpl w:val="1DA21AFC"/>
    <w:lvl w:ilvl="0" w:tplc="5B068B16">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482B5436"/>
    <w:multiLevelType w:val="hybridMultilevel"/>
    <w:tmpl w:val="E3AA74B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42" w15:restartNumberingAfterBreak="0">
    <w:nsid w:val="4CD37D14"/>
    <w:multiLevelType w:val="multilevel"/>
    <w:tmpl w:val="84B46628"/>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501868EE"/>
    <w:multiLevelType w:val="hybridMultilevel"/>
    <w:tmpl w:val="C3423210"/>
    <w:lvl w:ilvl="0" w:tplc="0C00001B">
      <w:start w:val="1"/>
      <w:numFmt w:val="low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5419007F"/>
    <w:multiLevelType w:val="multilevel"/>
    <w:tmpl w:val="0C00001F"/>
    <w:lvl w:ilvl="0">
      <w:start w:val="1"/>
      <w:numFmt w:val="decimal"/>
      <w:lvlText w:val="%1."/>
      <w:lvlJc w:val="left"/>
      <w:pPr>
        <w:ind w:left="360" w:hanging="360"/>
      </w:pPr>
      <w:rPr>
        <w:b/>
        <w:bCs/>
      </w:rPr>
    </w:lvl>
    <w:lvl w:ilvl="1">
      <w:start w:val="1"/>
      <w:numFmt w:val="decimal"/>
      <w:lvlText w:val="%1.%2."/>
      <w:lvlJc w:val="left"/>
      <w:pPr>
        <w:ind w:left="999" w:hanging="432"/>
      </w:pPr>
      <w:rPr>
        <w:b/>
        <w:bCs/>
      </w:rPr>
    </w:lvl>
    <w:lvl w:ilvl="2">
      <w:start w:val="1"/>
      <w:numFmt w:val="decimal"/>
      <w:lvlText w:val="%1.%2.%3."/>
      <w:lvlJc w:val="left"/>
      <w:pPr>
        <w:ind w:left="192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7C52FE"/>
    <w:multiLevelType w:val="hybridMultilevel"/>
    <w:tmpl w:val="61962A38"/>
    <w:lvl w:ilvl="0" w:tplc="5AB2FB66">
      <w:start w:val="1"/>
      <w:numFmt w:val="lowerRoman"/>
      <w:lvlText w:val="%1)"/>
      <w:lvlJc w:val="left"/>
      <w:rPr>
        <w:rFonts w:ascii="Arial" w:eastAsia="Calibri" w:hAnsi="Arial" w:cs="Arial"/>
      </w:rPr>
    </w:lvl>
    <w:lvl w:ilvl="1" w:tplc="20000019" w:tentative="1">
      <w:start w:val="1"/>
      <w:numFmt w:val="lowerLetter"/>
      <w:lvlText w:val="%2."/>
      <w:lvlJc w:val="left"/>
      <w:pPr>
        <w:ind w:left="2232" w:hanging="360"/>
      </w:pPr>
    </w:lvl>
    <w:lvl w:ilvl="2" w:tplc="2000001B" w:tentative="1">
      <w:start w:val="1"/>
      <w:numFmt w:val="lowerRoman"/>
      <w:lvlText w:val="%3."/>
      <w:lvlJc w:val="right"/>
      <w:pPr>
        <w:ind w:left="2952" w:hanging="180"/>
      </w:pPr>
    </w:lvl>
    <w:lvl w:ilvl="3" w:tplc="2000000F" w:tentative="1">
      <w:start w:val="1"/>
      <w:numFmt w:val="decimal"/>
      <w:lvlText w:val="%4."/>
      <w:lvlJc w:val="left"/>
      <w:pPr>
        <w:ind w:left="3672" w:hanging="360"/>
      </w:pPr>
    </w:lvl>
    <w:lvl w:ilvl="4" w:tplc="20000019" w:tentative="1">
      <w:start w:val="1"/>
      <w:numFmt w:val="lowerLetter"/>
      <w:lvlText w:val="%5."/>
      <w:lvlJc w:val="left"/>
      <w:pPr>
        <w:ind w:left="4392" w:hanging="360"/>
      </w:pPr>
    </w:lvl>
    <w:lvl w:ilvl="5" w:tplc="2000001B" w:tentative="1">
      <w:start w:val="1"/>
      <w:numFmt w:val="lowerRoman"/>
      <w:lvlText w:val="%6."/>
      <w:lvlJc w:val="right"/>
      <w:pPr>
        <w:ind w:left="5112" w:hanging="180"/>
      </w:pPr>
    </w:lvl>
    <w:lvl w:ilvl="6" w:tplc="2000000F" w:tentative="1">
      <w:start w:val="1"/>
      <w:numFmt w:val="decimal"/>
      <w:lvlText w:val="%7."/>
      <w:lvlJc w:val="left"/>
      <w:pPr>
        <w:ind w:left="5832" w:hanging="360"/>
      </w:pPr>
    </w:lvl>
    <w:lvl w:ilvl="7" w:tplc="20000019" w:tentative="1">
      <w:start w:val="1"/>
      <w:numFmt w:val="lowerLetter"/>
      <w:lvlText w:val="%8."/>
      <w:lvlJc w:val="left"/>
      <w:pPr>
        <w:ind w:left="6552" w:hanging="360"/>
      </w:pPr>
    </w:lvl>
    <w:lvl w:ilvl="8" w:tplc="2000001B" w:tentative="1">
      <w:start w:val="1"/>
      <w:numFmt w:val="lowerRoman"/>
      <w:lvlText w:val="%9."/>
      <w:lvlJc w:val="right"/>
      <w:pPr>
        <w:ind w:left="7272" w:hanging="180"/>
      </w:pPr>
    </w:lvl>
  </w:abstractNum>
  <w:abstractNum w:abstractNumId="46" w15:restartNumberingAfterBreak="0">
    <w:nsid w:val="58981114"/>
    <w:multiLevelType w:val="hybridMultilevel"/>
    <w:tmpl w:val="DCE27D2C"/>
    <w:lvl w:ilvl="0" w:tplc="20C21CA8">
      <w:start w:val="1"/>
      <w:numFmt w:val="lowerRoman"/>
      <w:lvlText w:val="%1)"/>
      <w:lvlJc w:val="left"/>
      <w:pPr>
        <w:ind w:left="2153" w:hanging="735"/>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47" w15:restartNumberingAfterBreak="0">
    <w:nsid w:val="59E16759"/>
    <w:multiLevelType w:val="hybridMultilevel"/>
    <w:tmpl w:val="758A8C66"/>
    <w:lvl w:ilvl="0" w:tplc="90DE204A">
      <w:start w:val="1"/>
      <w:numFmt w:val="lowerLetter"/>
      <w:lvlText w:val="%1."/>
      <w:lvlJc w:val="left"/>
      <w:pPr>
        <w:ind w:left="1080" w:hanging="360"/>
      </w:pPr>
      <w:rPr>
        <w:rFonts w:hint="default"/>
        <w:i w:val="0"/>
        <w:i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48" w15:restartNumberingAfterBreak="0">
    <w:nsid w:val="5D012CD4"/>
    <w:multiLevelType w:val="hybridMultilevel"/>
    <w:tmpl w:val="C89EE658"/>
    <w:lvl w:ilvl="0" w:tplc="FFFFFFFF">
      <w:start w:val="1"/>
      <w:numFmt w:val="lowerRoman"/>
      <w:lvlText w:val="%1)"/>
      <w:lvlJc w:val="left"/>
      <w:rPr>
        <w:rFonts w:ascii="Arial" w:eastAsia="Calibri" w:hAnsi="Arial" w:cs="Arial"/>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9" w15:restartNumberingAfterBreak="0">
    <w:nsid w:val="5DBA7938"/>
    <w:multiLevelType w:val="hybridMultilevel"/>
    <w:tmpl w:val="A3FA192C"/>
    <w:lvl w:ilvl="0" w:tplc="DF30DB60">
      <w:start w:val="1"/>
      <w:numFmt w:val="lowerRoman"/>
      <w:lvlText w:val="%1)"/>
      <w:lvlJc w:val="left"/>
      <w:pPr>
        <w:ind w:left="1800" w:hanging="360"/>
      </w:pPr>
      <w:rPr>
        <w:rFonts w:hint="default"/>
        <w:sz w:val="22"/>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50" w15:restartNumberingAfterBreak="0">
    <w:nsid w:val="5EA360A9"/>
    <w:multiLevelType w:val="hybridMultilevel"/>
    <w:tmpl w:val="FBDCEE68"/>
    <w:lvl w:ilvl="0" w:tplc="0C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F3D699E"/>
    <w:multiLevelType w:val="hybridMultilevel"/>
    <w:tmpl w:val="861A15DA"/>
    <w:lvl w:ilvl="0" w:tplc="2000001B">
      <w:start w:val="1"/>
      <w:numFmt w:val="lowerRoman"/>
      <w:lvlText w:val="%1."/>
      <w:lvlJc w:val="right"/>
      <w:pPr>
        <w:ind w:left="720" w:hanging="360"/>
      </w:pPr>
    </w:lvl>
    <w:lvl w:ilvl="1" w:tplc="2000001B">
      <w:start w:val="1"/>
      <w:numFmt w:val="lowerRoman"/>
      <w:lvlText w:val="%2."/>
      <w:lvlJc w:val="righ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5FCE2875"/>
    <w:multiLevelType w:val="hybridMultilevel"/>
    <w:tmpl w:val="719AAF4A"/>
    <w:lvl w:ilvl="0" w:tplc="52D8AEA0">
      <w:start w:val="1"/>
      <w:numFmt w:val="lowerRoman"/>
      <w:lvlText w:val="(%1)"/>
      <w:lvlJc w:val="righ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04F11D3"/>
    <w:multiLevelType w:val="hybridMultilevel"/>
    <w:tmpl w:val="C89EE658"/>
    <w:lvl w:ilvl="0" w:tplc="FFFFFFFF">
      <w:start w:val="1"/>
      <w:numFmt w:val="lowerRoman"/>
      <w:lvlText w:val="%1)"/>
      <w:lvlJc w:val="left"/>
      <w:rPr>
        <w:rFonts w:ascii="Arial" w:eastAsia="Calibri" w:hAnsi="Arial" w:cs="Arial"/>
      </w:rPr>
    </w:lvl>
    <w:lvl w:ilvl="1" w:tplc="FFFFFFFF" w:tentative="1">
      <w:start w:val="1"/>
      <w:numFmt w:val="lowerLetter"/>
      <w:lvlText w:val="%2."/>
      <w:lvlJc w:val="left"/>
      <w:pPr>
        <w:ind w:left="5301" w:hanging="360"/>
      </w:pPr>
    </w:lvl>
    <w:lvl w:ilvl="2" w:tplc="FFFFFFFF" w:tentative="1">
      <w:start w:val="1"/>
      <w:numFmt w:val="lowerRoman"/>
      <w:lvlText w:val="%3."/>
      <w:lvlJc w:val="right"/>
      <w:pPr>
        <w:ind w:left="6021" w:hanging="180"/>
      </w:pPr>
    </w:lvl>
    <w:lvl w:ilvl="3" w:tplc="FFFFFFFF" w:tentative="1">
      <w:start w:val="1"/>
      <w:numFmt w:val="decimal"/>
      <w:lvlText w:val="%4."/>
      <w:lvlJc w:val="left"/>
      <w:pPr>
        <w:ind w:left="6741" w:hanging="360"/>
      </w:pPr>
    </w:lvl>
    <w:lvl w:ilvl="4" w:tplc="FFFFFFFF" w:tentative="1">
      <w:start w:val="1"/>
      <w:numFmt w:val="lowerLetter"/>
      <w:lvlText w:val="%5."/>
      <w:lvlJc w:val="left"/>
      <w:pPr>
        <w:ind w:left="7461" w:hanging="360"/>
      </w:pPr>
    </w:lvl>
    <w:lvl w:ilvl="5" w:tplc="FFFFFFFF" w:tentative="1">
      <w:start w:val="1"/>
      <w:numFmt w:val="lowerRoman"/>
      <w:lvlText w:val="%6."/>
      <w:lvlJc w:val="right"/>
      <w:pPr>
        <w:ind w:left="8181" w:hanging="180"/>
      </w:pPr>
    </w:lvl>
    <w:lvl w:ilvl="6" w:tplc="FFFFFFFF" w:tentative="1">
      <w:start w:val="1"/>
      <w:numFmt w:val="decimal"/>
      <w:lvlText w:val="%7."/>
      <w:lvlJc w:val="left"/>
      <w:pPr>
        <w:ind w:left="8901" w:hanging="360"/>
      </w:pPr>
    </w:lvl>
    <w:lvl w:ilvl="7" w:tplc="FFFFFFFF" w:tentative="1">
      <w:start w:val="1"/>
      <w:numFmt w:val="lowerLetter"/>
      <w:lvlText w:val="%8."/>
      <w:lvlJc w:val="left"/>
      <w:pPr>
        <w:ind w:left="9621" w:hanging="360"/>
      </w:pPr>
    </w:lvl>
    <w:lvl w:ilvl="8" w:tplc="FFFFFFFF" w:tentative="1">
      <w:start w:val="1"/>
      <w:numFmt w:val="lowerRoman"/>
      <w:lvlText w:val="%9."/>
      <w:lvlJc w:val="right"/>
      <w:pPr>
        <w:ind w:left="10341" w:hanging="180"/>
      </w:pPr>
    </w:lvl>
  </w:abstractNum>
  <w:abstractNum w:abstractNumId="54" w15:restartNumberingAfterBreak="0">
    <w:nsid w:val="60846F6D"/>
    <w:multiLevelType w:val="hybridMultilevel"/>
    <w:tmpl w:val="7A662846"/>
    <w:lvl w:ilvl="0" w:tplc="5AB2FB66">
      <w:start w:val="1"/>
      <w:numFmt w:val="lowerRoman"/>
      <w:lvlText w:val="%1)"/>
      <w:lvlJc w:val="left"/>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34F1ABC"/>
    <w:multiLevelType w:val="hybridMultilevel"/>
    <w:tmpl w:val="C65A0236"/>
    <w:lvl w:ilvl="0" w:tplc="5AB2FB66">
      <w:start w:val="1"/>
      <w:numFmt w:val="lowerRoman"/>
      <w:lvlText w:val="%1)"/>
      <w:lvlJc w:val="left"/>
      <w:rPr>
        <w:rFonts w:ascii="Arial" w:eastAsia="Calibri" w:hAnsi="Arial" w:cs="Arial"/>
      </w:rPr>
    </w:lvl>
    <w:lvl w:ilvl="1" w:tplc="08090019">
      <w:start w:val="1"/>
      <w:numFmt w:val="lowerLetter"/>
      <w:lvlText w:val="%2."/>
      <w:lvlJc w:val="left"/>
      <w:pPr>
        <w:ind w:left="2952" w:hanging="360"/>
      </w:pPr>
    </w:lvl>
    <w:lvl w:ilvl="2" w:tplc="0809001B" w:tentative="1">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56" w15:restartNumberingAfterBreak="0">
    <w:nsid w:val="640031CD"/>
    <w:multiLevelType w:val="hybridMultilevel"/>
    <w:tmpl w:val="C65A0236"/>
    <w:lvl w:ilvl="0" w:tplc="FFFFFFFF">
      <w:start w:val="1"/>
      <w:numFmt w:val="lowerRoman"/>
      <w:lvlText w:val="%1)"/>
      <w:lvlJc w:val="left"/>
      <w:rPr>
        <w:rFonts w:ascii="Arial" w:eastAsia="Calibri" w:hAnsi="Arial" w:cs="Arial"/>
      </w:rPr>
    </w:lvl>
    <w:lvl w:ilvl="1" w:tplc="FFFFFFFF">
      <w:start w:val="1"/>
      <w:numFmt w:val="lowerLetter"/>
      <w:lvlText w:val="%2."/>
      <w:lvlJc w:val="left"/>
      <w:pPr>
        <w:ind w:left="4614" w:hanging="360"/>
      </w:pPr>
    </w:lvl>
    <w:lvl w:ilvl="2" w:tplc="FFFFFFFF" w:tentative="1">
      <w:start w:val="1"/>
      <w:numFmt w:val="lowerRoman"/>
      <w:lvlText w:val="%3."/>
      <w:lvlJc w:val="right"/>
      <w:pPr>
        <w:ind w:left="5334" w:hanging="180"/>
      </w:pPr>
    </w:lvl>
    <w:lvl w:ilvl="3" w:tplc="FFFFFFFF" w:tentative="1">
      <w:start w:val="1"/>
      <w:numFmt w:val="decimal"/>
      <w:lvlText w:val="%4."/>
      <w:lvlJc w:val="left"/>
      <w:pPr>
        <w:ind w:left="6054" w:hanging="360"/>
      </w:pPr>
    </w:lvl>
    <w:lvl w:ilvl="4" w:tplc="FFFFFFFF" w:tentative="1">
      <w:start w:val="1"/>
      <w:numFmt w:val="lowerLetter"/>
      <w:lvlText w:val="%5."/>
      <w:lvlJc w:val="left"/>
      <w:pPr>
        <w:ind w:left="6774" w:hanging="360"/>
      </w:pPr>
    </w:lvl>
    <w:lvl w:ilvl="5" w:tplc="FFFFFFFF" w:tentative="1">
      <w:start w:val="1"/>
      <w:numFmt w:val="lowerRoman"/>
      <w:lvlText w:val="%6."/>
      <w:lvlJc w:val="right"/>
      <w:pPr>
        <w:ind w:left="7494" w:hanging="180"/>
      </w:pPr>
    </w:lvl>
    <w:lvl w:ilvl="6" w:tplc="FFFFFFFF" w:tentative="1">
      <w:start w:val="1"/>
      <w:numFmt w:val="decimal"/>
      <w:lvlText w:val="%7."/>
      <w:lvlJc w:val="left"/>
      <w:pPr>
        <w:ind w:left="8214" w:hanging="360"/>
      </w:pPr>
    </w:lvl>
    <w:lvl w:ilvl="7" w:tplc="FFFFFFFF" w:tentative="1">
      <w:start w:val="1"/>
      <w:numFmt w:val="lowerLetter"/>
      <w:lvlText w:val="%8."/>
      <w:lvlJc w:val="left"/>
      <w:pPr>
        <w:ind w:left="8934" w:hanging="360"/>
      </w:pPr>
    </w:lvl>
    <w:lvl w:ilvl="8" w:tplc="FFFFFFFF" w:tentative="1">
      <w:start w:val="1"/>
      <w:numFmt w:val="lowerRoman"/>
      <w:lvlText w:val="%9."/>
      <w:lvlJc w:val="right"/>
      <w:pPr>
        <w:ind w:left="9654" w:hanging="180"/>
      </w:pPr>
    </w:lvl>
  </w:abstractNum>
  <w:abstractNum w:abstractNumId="57" w15:restartNumberingAfterBreak="0">
    <w:nsid w:val="64E914A3"/>
    <w:multiLevelType w:val="hybridMultilevel"/>
    <w:tmpl w:val="D14AC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8" w15:restartNumberingAfterBreak="0">
    <w:nsid w:val="658029FB"/>
    <w:multiLevelType w:val="hybridMultilevel"/>
    <w:tmpl w:val="A5763676"/>
    <w:lvl w:ilvl="0" w:tplc="5B068B16">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0" w15:restartNumberingAfterBreak="0">
    <w:nsid w:val="678402DE"/>
    <w:multiLevelType w:val="hybridMultilevel"/>
    <w:tmpl w:val="25D2608C"/>
    <w:lvl w:ilvl="0" w:tplc="AE383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E66294"/>
    <w:multiLevelType w:val="hybridMultilevel"/>
    <w:tmpl w:val="F1D2CCA6"/>
    <w:lvl w:ilvl="0" w:tplc="B47A32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724A40DA"/>
    <w:multiLevelType w:val="multilevel"/>
    <w:tmpl w:val="7862ACD6"/>
    <w:lvl w:ilvl="0">
      <w:start w:val="1"/>
      <w:numFmt w:val="decimal"/>
      <w:pStyle w:val="Heading1"/>
      <w:lvlText w:val="%1."/>
      <w:lvlJc w:val="left"/>
      <w:pPr>
        <w:ind w:left="720" w:hanging="360"/>
      </w:pPr>
      <w:rPr>
        <w:rFonts w:hint="default"/>
        <w:b/>
      </w:rPr>
    </w:lvl>
    <w:lvl w:ilvl="1">
      <w:start w:val="1"/>
      <w:numFmt w:val="decimal"/>
      <w:isLgl/>
      <w:lvlText w:val="%1.%2"/>
      <w:lvlJc w:val="left"/>
      <w:pPr>
        <w:ind w:left="632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74566A2C"/>
    <w:multiLevelType w:val="hybridMultilevel"/>
    <w:tmpl w:val="A064B38A"/>
    <w:lvl w:ilvl="0" w:tplc="6AD03014">
      <w:start w:val="1"/>
      <w:numFmt w:val="lowerRoman"/>
      <w:lvlText w:val="%1)"/>
      <w:lvlJc w:val="left"/>
      <w:pPr>
        <w:ind w:left="1440" w:hanging="720"/>
      </w:pPr>
      <w:rPr>
        <w:rFonts w:ascii="Arial" w:eastAsia="SimSun" w:hAnsi="Arial" w:cs="Arial"/>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4" w15:restartNumberingAfterBreak="0">
    <w:nsid w:val="7AEF77F3"/>
    <w:multiLevelType w:val="hybridMultilevel"/>
    <w:tmpl w:val="0A5E02D4"/>
    <w:lvl w:ilvl="0" w:tplc="5AB2FB66">
      <w:start w:val="1"/>
      <w:numFmt w:val="lowerRoman"/>
      <w:lvlText w:val="%1)"/>
      <w:lvlJc w:val="left"/>
      <w:rPr>
        <w:rFonts w:ascii="Arial" w:eastAsia="Calibri" w:hAnsi="Arial" w:cs="Arial"/>
      </w:r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65" w15:restartNumberingAfterBreak="0">
    <w:nsid w:val="7C42461D"/>
    <w:multiLevelType w:val="hybridMultilevel"/>
    <w:tmpl w:val="81DE9164"/>
    <w:lvl w:ilvl="0" w:tplc="20000015">
      <w:start w:val="1"/>
      <w:numFmt w:val="upperLetter"/>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017712">
    <w:abstractNumId w:val="59"/>
  </w:num>
  <w:num w:numId="2" w16cid:durableId="838080372">
    <w:abstractNumId w:val="38"/>
  </w:num>
  <w:num w:numId="3" w16cid:durableId="1070229649">
    <w:abstractNumId w:val="18"/>
  </w:num>
  <w:num w:numId="4" w16cid:durableId="1036085309">
    <w:abstractNumId w:val="62"/>
  </w:num>
  <w:num w:numId="5" w16cid:durableId="9053841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1797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37778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6443774">
    <w:abstractNumId w:val="33"/>
    <w:lvlOverride w:ilvl="0">
      <w:startOverride w:val="1"/>
    </w:lvlOverride>
    <w:lvlOverride w:ilvl="1"/>
    <w:lvlOverride w:ilvl="2"/>
    <w:lvlOverride w:ilvl="3"/>
    <w:lvlOverride w:ilvl="4"/>
    <w:lvlOverride w:ilvl="5"/>
    <w:lvlOverride w:ilvl="6"/>
    <w:lvlOverride w:ilvl="7"/>
    <w:lvlOverride w:ilvl="8"/>
  </w:num>
  <w:num w:numId="9" w16cid:durableId="161700762">
    <w:abstractNumId w:val="6"/>
  </w:num>
  <w:num w:numId="10" w16cid:durableId="1897622850">
    <w:abstractNumId w:val="52"/>
  </w:num>
  <w:num w:numId="11" w16cid:durableId="34356877">
    <w:abstractNumId w:val="57"/>
  </w:num>
  <w:num w:numId="12" w16cid:durableId="1086725668">
    <w:abstractNumId w:val="3"/>
  </w:num>
  <w:num w:numId="13" w16cid:durableId="1412972852">
    <w:abstractNumId w:val="20"/>
  </w:num>
  <w:num w:numId="14" w16cid:durableId="878278052">
    <w:abstractNumId w:val="27"/>
  </w:num>
  <w:num w:numId="15" w16cid:durableId="1939898125">
    <w:abstractNumId w:val="44"/>
  </w:num>
  <w:num w:numId="16" w16cid:durableId="1715042235">
    <w:abstractNumId w:val="35"/>
  </w:num>
  <w:num w:numId="17" w16cid:durableId="940990026">
    <w:abstractNumId w:val="22"/>
  </w:num>
  <w:num w:numId="18" w16cid:durableId="2111274046">
    <w:abstractNumId w:val="17"/>
  </w:num>
  <w:num w:numId="19" w16cid:durableId="592008123">
    <w:abstractNumId w:val="41"/>
  </w:num>
  <w:num w:numId="20" w16cid:durableId="1899241827">
    <w:abstractNumId w:val="9"/>
  </w:num>
  <w:num w:numId="21" w16cid:durableId="467673206">
    <w:abstractNumId w:val="47"/>
  </w:num>
  <w:num w:numId="22" w16cid:durableId="1523932526">
    <w:abstractNumId w:val="50"/>
  </w:num>
  <w:num w:numId="23" w16cid:durableId="403533706">
    <w:abstractNumId w:val="43"/>
  </w:num>
  <w:num w:numId="24" w16cid:durableId="1344746849">
    <w:abstractNumId w:val="16"/>
  </w:num>
  <w:num w:numId="25" w16cid:durableId="1147475833">
    <w:abstractNumId w:val="28"/>
  </w:num>
  <w:num w:numId="26" w16cid:durableId="784547002">
    <w:abstractNumId w:val="25"/>
  </w:num>
  <w:num w:numId="27" w16cid:durableId="1604995088">
    <w:abstractNumId w:val="5"/>
  </w:num>
  <w:num w:numId="28" w16cid:durableId="1384329860">
    <w:abstractNumId w:val="10"/>
  </w:num>
  <w:num w:numId="29" w16cid:durableId="750203100">
    <w:abstractNumId w:val="34"/>
  </w:num>
  <w:num w:numId="30" w16cid:durableId="602347706">
    <w:abstractNumId w:val="61"/>
  </w:num>
  <w:num w:numId="31" w16cid:durableId="214589325">
    <w:abstractNumId w:val="2"/>
  </w:num>
  <w:num w:numId="32" w16cid:durableId="1906261986">
    <w:abstractNumId w:val="60"/>
  </w:num>
  <w:num w:numId="33" w16cid:durableId="329528371">
    <w:abstractNumId w:val="29"/>
  </w:num>
  <w:num w:numId="34" w16cid:durableId="901909624">
    <w:abstractNumId w:val="65"/>
  </w:num>
  <w:num w:numId="35" w16cid:durableId="1427575969">
    <w:abstractNumId w:val="14"/>
  </w:num>
  <w:num w:numId="36" w16cid:durableId="1342971815">
    <w:abstractNumId w:val="8"/>
  </w:num>
  <w:num w:numId="37" w16cid:durableId="47536378">
    <w:abstractNumId w:val="30"/>
  </w:num>
  <w:num w:numId="38" w16cid:durableId="1978338258">
    <w:abstractNumId w:val="19"/>
  </w:num>
  <w:num w:numId="39" w16cid:durableId="769550688">
    <w:abstractNumId w:val="37"/>
  </w:num>
  <w:num w:numId="40" w16cid:durableId="727726114">
    <w:abstractNumId w:val="51"/>
  </w:num>
  <w:num w:numId="41" w16cid:durableId="938609938">
    <w:abstractNumId w:val="0"/>
  </w:num>
  <w:num w:numId="42" w16cid:durableId="1129054227">
    <w:abstractNumId w:val="24"/>
  </w:num>
  <w:num w:numId="43" w16cid:durableId="2047440275">
    <w:abstractNumId w:val="53"/>
  </w:num>
  <w:num w:numId="44" w16cid:durableId="1551767600">
    <w:abstractNumId w:val="48"/>
  </w:num>
  <w:num w:numId="45" w16cid:durableId="557085037">
    <w:abstractNumId w:val="1"/>
  </w:num>
  <w:num w:numId="46" w16cid:durableId="960460652">
    <w:abstractNumId w:val="45"/>
  </w:num>
  <w:num w:numId="47" w16cid:durableId="1266384465">
    <w:abstractNumId w:val="64"/>
  </w:num>
  <w:num w:numId="48" w16cid:durableId="922371938">
    <w:abstractNumId w:val="4"/>
  </w:num>
  <w:num w:numId="49" w16cid:durableId="438451208">
    <w:abstractNumId w:val="23"/>
  </w:num>
  <w:num w:numId="50" w16cid:durableId="1187713510">
    <w:abstractNumId w:val="42"/>
  </w:num>
  <w:num w:numId="51" w16cid:durableId="952521910">
    <w:abstractNumId w:val="54"/>
  </w:num>
  <w:num w:numId="52" w16cid:durableId="1407724410">
    <w:abstractNumId w:val="36"/>
  </w:num>
  <w:num w:numId="53" w16cid:durableId="1968122989">
    <w:abstractNumId w:val="13"/>
  </w:num>
  <w:num w:numId="54" w16cid:durableId="252276921">
    <w:abstractNumId w:val="58"/>
  </w:num>
  <w:num w:numId="55" w16cid:durableId="877813768">
    <w:abstractNumId w:val="40"/>
  </w:num>
  <w:num w:numId="56" w16cid:durableId="1847792269">
    <w:abstractNumId w:val="11"/>
  </w:num>
  <w:num w:numId="57" w16cid:durableId="1423532504">
    <w:abstractNumId w:val="63"/>
  </w:num>
  <w:num w:numId="58" w16cid:durableId="1967851111">
    <w:abstractNumId w:val="12"/>
  </w:num>
  <w:num w:numId="59" w16cid:durableId="2139565265">
    <w:abstractNumId w:val="32"/>
  </w:num>
  <w:num w:numId="60" w16cid:durableId="1934514139">
    <w:abstractNumId w:val="49"/>
  </w:num>
  <w:num w:numId="61" w16cid:durableId="34697517">
    <w:abstractNumId w:val="7"/>
  </w:num>
  <w:num w:numId="62" w16cid:durableId="1115370068">
    <w:abstractNumId w:val="55"/>
  </w:num>
  <w:num w:numId="63" w16cid:durableId="194925055">
    <w:abstractNumId w:val="31"/>
  </w:num>
  <w:num w:numId="64" w16cid:durableId="1407921083">
    <w:abstractNumId w:val="56"/>
  </w:num>
  <w:num w:numId="65" w16cid:durableId="780296509">
    <w:abstractNumId w:val="21"/>
  </w:num>
  <w:num w:numId="66" w16cid:durableId="1797019621">
    <w:abstractNumId w:val="26"/>
  </w:num>
  <w:num w:numId="67" w16cid:durableId="325790249">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6"/>
    <w:rsid w:val="000006A8"/>
    <w:rsid w:val="00001C0D"/>
    <w:rsid w:val="00005CE3"/>
    <w:rsid w:val="00005FAB"/>
    <w:rsid w:val="0000742C"/>
    <w:rsid w:val="00007577"/>
    <w:rsid w:val="0001153D"/>
    <w:rsid w:val="000170A2"/>
    <w:rsid w:val="00020EA5"/>
    <w:rsid w:val="0002497A"/>
    <w:rsid w:val="00025832"/>
    <w:rsid w:val="0002781D"/>
    <w:rsid w:val="00031622"/>
    <w:rsid w:val="00032EA5"/>
    <w:rsid w:val="00033D44"/>
    <w:rsid w:val="000400FD"/>
    <w:rsid w:val="000410B5"/>
    <w:rsid w:val="00042FAC"/>
    <w:rsid w:val="000439C2"/>
    <w:rsid w:val="00044602"/>
    <w:rsid w:val="00045054"/>
    <w:rsid w:val="00045191"/>
    <w:rsid w:val="00045D13"/>
    <w:rsid w:val="000528DD"/>
    <w:rsid w:val="00053E88"/>
    <w:rsid w:val="00054CCF"/>
    <w:rsid w:val="00055ED1"/>
    <w:rsid w:val="000563C2"/>
    <w:rsid w:val="00061B08"/>
    <w:rsid w:val="000634DD"/>
    <w:rsid w:val="00063D6B"/>
    <w:rsid w:val="00063FE8"/>
    <w:rsid w:val="000656D1"/>
    <w:rsid w:val="00065756"/>
    <w:rsid w:val="00066B96"/>
    <w:rsid w:val="0006710C"/>
    <w:rsid w:val="000727EA"/>
    <w:rsid w:val="00074104"/>
    <w:rsid w:val="00074B9C"/>
    <w:rsid w:val="00074BC5"/>
    <w:rsid w:val="00075A31"/>
    <w:rsid w:val="00075AD2"/>
    <w:rsid w:val="00080BA1"/>
    <w:rsid w:val="0008137A"/>
    <w:rsid w:val="000830C7"/>
    <w:rsid w:val="000879B3"/>
    <w:rsid w:val="00087C5D"/>
    <w:rsid w:val="00090345"/>
    <w:rsid w:val="0009228E"/>
    <w:rsid w:val="00095321"/>
    <w:rsid w:val="000A04C3"/>
    <w:rsid w:val="000A07A5"/>
    <w:rsid w:val="000A5740"/>
    <w:rsid w:val="000A65E7"/>
    <w:rsid w:val="000A7372"/>
    <w:rsid w:val="000A799E"/>
    <w:rsid w:val="000B16CB"/>
    <w:rsid w:val="000B2974"/>
    <w:rsid w:val="000B4E6F"/>
    <w:rsid w:val="000B699B"/>
    <w:rsid w:val="000B6CAA"/>
    <w:rsid w:val="000B7965"/>
    <w:rsid w:val="000C1765"/>
    <w:rsid w:val="000C23F4"/>
    <w:rsid w:val="000C7FFE"/>
    <w:rsid w:val="000E0675"/>
    <w:rsid w:val="000E0935"/>
    <w:rsid w:val="000E257A"/>
    <w:rsid w:val="000E345E"/>
    <w:rsid w:val="000E62CC"/>
    <w:rsid w:val="000E6504"/>
    <w:rsid w:val="000E728A"/>
    <w:rsid w:val="000F0F35"/>
    <w:rsid w:val="000F362B"/>
    <w:rsid w:val="000F4B42"/>
    <w:rsid w:val="000F6B3B"/>
    <w:rsid w:val="000F6C0C"/>
    <w:rsid w:val="00100105"/>
    <w:rsid w:val="00100264"/>
    <w:rsid w:val="0010036C"/>
    <w:rsid w:val="00104882"/>
    <w:rsid w:val="0011107F"/>
    <w:rsid w:val="0011334A"/>
    <w:rsid w:val="00114B42"/>
    <w:rsid w:val="001169F6"/>
    <w:rsid w:val="00120EAD"/>
    <w:rsid w:val="00121019"/>
    <w:rsid w:val="00125924"/>
    <w:rsid w:val="00125F10"/>
    <w:rsid w:val="001263B4"/>
    <w:rsid w:val="0012720D"/>
    <w:rsid w:val="001304F1"/>
    <w:rsid w:val="00131C77"/>
    <w:rsid w:val="00133CF6"/>
    <w:rsid w:val="00133E96"/>
    <w:rsid w:val="0013608A"/>
    <w:rsid w:val="001409CA"/>
    <w:rsid w:val="00140D70"/>
    <w:rsid w:val="001411E1"/>
    <w:rsid w:val="00142521"/>
    <w:rsid w:val="00142EEF"/>
    <w:rsid w:val="00142F0C"/>
    <w:rsid w:val="001443B3"/>
    <w:rsid w:val="00147856"/>
    <w:rsid w:val="00147CAE"/>
    <w:rsid w:val="001512CB"/>
    <w:rsid w:val="001535CF"/>
    <w:rsid w:val="001542D7"/>
    <w:rsid w:val="00156111"/>
    <w:rsid w:val="00156BED"/>
    <w:rsid w:val="001576A3"/>
    <w:rsid w:val="00157998"/>
    <w:rsid w:val="00161590"/>
    <w:rsid w:val="001618B4"/>
    <w:rsid w:val="00161E49"/>
    <w:rsid w:val="00162A4D"/>
    <w:rsid w:val="001633CD"/>
    <w:rsid w:val="00163F48"/>
    <w:rsid w:val="001642E8"/>
    <w:rsid w:val="00165DD8"/>
    <w:rsid w:val="00166264"/>
    <w:rsid w:val="00166CC3"/>
    <w:rsid w:val="00167066"/>
    <w:rsid w:val="00171C95"/>
    <w:rsid w:val="001736D4"/>
    <w:rsid w:val="00174128"/>
    <w:rsid w:val="001746E5"/>
    <w:rsid w:val="00176436"/>
    <w:rsid w:val="00176C8A"/>
    <w:rsid w:val="00177F1A"/>
    <w:rsid w:val="001816C3"/>
    <w:rsid w:val="00181D14"/>
    <w:rsid w:val="00182FF9"/>
    <w:rsid w:val="00185B9A"/>
    <w:rsid w:val="00190FC5"/>
    <w:rsid w:val="00192386"/>
    <w:rsid w:val="001A0CD4"/>
    <w:rsid w:val="001A1DCD"/>
    <w:rsid w:val="001A4633"/>
    <w:rsid w:val="001A57D6"/>
    <w:rsid w:val="001A7D3D"/>
    <w:rsid w:val="001B04E4"/>
    <w:rsid w:val="001B0821"/>
    <w:rsid w:val="001B1A7A"/>
    <w:rsid w:val="001B2473"/>
    <w:rsid w:val="001C00AD"/>
    <w:rsid w:val="001C353A"/>
    <w:rsid w:val="001C3E7F"/>
    <w:rsid w:val="001C43B2"/>
    <w:rsid w:val="001C5A86"/>
    <w:rsid w:val="001C6867"/>
    <w:rsid w:val="001D006F"/>
    <w:rsid w:val="001D00BE"/>
    <w:rsid w:val="001D0251"/>
    <w:rsid w:val="001D0AFF"/>
    <w:rsid w:val="001D156C"/>
    <w:rsid w:val="001D1B16"/>
    <w:rsid w:val="001D20B7"/>
    <w:rsid w:val="001D4901"/>
    <w:rsid w:val="001D5161"/>
    <w:rsid w:val="001D5F5C"/>
    <w:rsid w:val="001D6540"/>
    <w:rsid w:val="001E137B"/>
    <w:rsid w:val="001E4021"/>
    <w:rsid w:val="001E4705"/>
    <w:rsid w:val="001E4978"/>
    <w:rsid w:val="001E624C"/>
    <w:rsid w:val="001E6413"/>
    <w:rsid w:val="001E6CD1"/>
    <w:rsid w:val="001E72EF"/>
    <w:rsid w:val="001E7CB9"/>
    <w:rsid w:val="001F06DD"/>
    <w:rsid w:val="001F10FB"/>
    <w:rsid w:val="001F1E71"/>
    <w:rsid w:val="001F2881"/>
    <w:rsid w:val="001F2E7F"/>
    <w:rsid w:val="001F5021"/>
    <w:rsid w:val="001F5BB8"/>
    <w:rsid w:val="001F6DC3"/>
    <w:rsid w:val="00200742"/>
    <w:rsid w:val="00200C77"/>
    <w:rsid w:val="002011AF"/>
    <w:rsid w:val="00201707"/>
    <w:rsid w:val="002036DC"/>
    <w:rsid w:val="0020470F"/>
    <w:rsid w:val="00211718"/>
    <w:rsid w:val="00211A5B"/>
    <w:rsid w:val="0021233C"/>
    <w:rsid w:val="00212BBE"/>
    <w:rsid w:val="00215FF4"/>
    <w:rsid w:val="00220507"/>
    <w:rsid w:val="00220610"/>
    <w:rsid w:val="00220A5F"/>
    <w:rsid w:val="002301BA"/>
    <w:rsid w:val="00232B2D"/>
    <w:rsid w:val="00232CEC"/>
    <w:rsid w:val="00233D2D"/>
    <w:rsid w:val="00234D21"/>
    <w:rsid w:val="00236A03"/>
    <w:rsid w:val="00241C02"/>
    <w:rsid w:val="00247F31"/>
    <w:rsid w:val="00250B6B"/>
    <w:rsid w:val="002529CB"/>
    <w:rsid w:val="00256727"/>
    <w:rsid w:val="002617CB"/>
    <w:rsid w:val="0026582F"/>
    <w:rsid w:val="00271601"/>
    <w:rsid w:val="00272CA3"/>
    <w:rsid w:val="00273122"/>
    <w:rsid w:val="002749E9"/>
    <w:rsid w:val="00276293"/>
    <w:rsid w:val="0027677B"/>
    <w:rsid w:val="002779E4"/>
    <w:rsid w:val="00280788"/>
    <w:rsid w:val="002825CA"/>
    <w:rsid w:val="00283271"/>
    <w:rsid w:val="002934AC"/>
    <w:rsid w:val="002964B4"/>
    <w:rsid w:val="00297753"/>
    <w:rsid w:val="00297F64"/>
    <w:rsid w:val="002A1B9D"/>
    <w:rsid w:val="002A4667"/>
    <w:rsid w:val="002A5266"/>
    <w:rsid w:val="002B14B0"/>
    <w:rsid w:val="002B1B8E"/>
    <w:rsid w:val="002B3D84"/>
    <w:rsid w:val="002B6D9D"/>
    <w:rsid w:val="002B7C91"/>
    <w:rsid w:val="002C1058"/>
    <w:rsid w:val="002C3684"/>
    <w:rsid w:val="002C3C7D"/>
    <w:rsid w:val="002C4A83"/>
    <w:rsid w:val="002C4ED0"/>
    <w:rsid w:val="002C5344"/>
    <w:rsid w:val="002C6210"/>
    <w:rsid w:val="002D0649"/>
    <w:rsid w:val="002D06C1"/>
    <w:rsid w:val="002D218D"/>
    <w:rsid w:val="002D2F65"/>
    <w:rsid w:val="002D4551"/>
    <w:rsid w:val="002D4634"/>
    <w:rsid w:val="002D6C9C"/>
    <w:rsid w:val="002E0C5F"/>
    <w:rsid w:val="002E0FA8"/>
    <w:rsid w:val="002E1B19"/>
    <w:rsid w:val="002E2BE7"/>
    <w:rsid w:val="002E36E2"/>
    <w:rsid w:val="002E5412"/>
    <w:rsid w:val="002E6BB7"/>
    <w:rsid w:val="002E7001"/>
    <w:rsid w:val="002E7D06"/>
    <w:rsid w:val="002F3436"/>
    <w:rsid w:val="002F3A48"/>
    <w:rsid w:val="002F4887"/>
    <w:rsid w:val="002F5254"/>
    <w:rsid w:val="002F621C"/>
    <w:rsid w:val="002F6A6D"/>
    <w:rsid w:val="00302031"/>
    <w:rsid w:val="003026AF"/>
    <w:rsid w:val="00303A02"/>
    <w:rsid w:val="00305761"/>
    <w:rsid w:val="00305A91"/>
    <w:rsid w:val="00305AF2"/>
    <w:rsid w:val="00305C08"/>
    <w:rsid w:val="00306F9D"/>
    <w:rsid w:val="0031008E"/>
    <w:rsid w:val="00311D57"/>
    <w:rsid w:val="00311D79"/>
    <w:rsid w:val="00315C13"/>
    <w:rsid w:val="0031665A"/>
    <w:rsid w:val="0031763A"/>
    <w:rsid w:val="0032038F"/>
    <w:rsid w:val="003203BC"/>
    <w:rsid w:val="00320B14"/>
    <w:rsid w:val="00322A67"/>
    <w:rsid w:val="00322FB1"/>
    <w:rsid w:val="00323652"/>
    <w:rsid w:val="00323754"/>
    <w:rsid w:val="003238A1"/>
    <w:rsid w:val="003241E7"/>
    <w:rsid w:val="003245DF"/>
    <w:rsid w:val="00324AC4"/>
    <w:rsid w:val="00326173"/>
    <w:rsid w:val="00327789"/>
    <w:rsid w:val="003312D3"/>
    <w:rsid w:val="00333F13"/>
    <w:rsid w:val="003344AC"/>
    <w:rsid w:val="00335FAC"/>
    <w:rsid w:val="00340EAE"/>
    <w:rsid w:val="003413FB"/>
    <w:rsid w:val="00342662"/>
    <w:rsid w:val="0034348A"/>
    <w:rsid w:val="003450BE"/>
    <w:rsid w:val="00347BD9"/>
    <w:rsid w:val="00347EB5"/>
    <w:rsid w:val="00347FDF"/>
    <w:rsid w:val="00350A78"/>
    <w:rsid w:val="0035176A"/>
    <w:rsid w:val="003525D4"/>
    <w:rsid w:val="00353BB4"/>
    <w:rsid w:val="00354943"/>
    <w:rsid w:val="00356E3D"/>
    <w:rsid w:val="00361FF9"/>
    <w:rsid w:val="00363551"/>
    <w:rsid w:val="00366E0D"/>
    <w:rsid w:val="003677E4"/>
    <w:rsid w:val="00370AB5"/>
    <w:rsid w:val="003717E9"/>
    <w:rsid w:val="00374225"/>
    <w:rsid w:val="00375C3E"/>
    <w:rsid w:val="003848C6"/>
    <w:rsid w:val="00387B09"/>
    <w:rsid w:val="00392F4B"/>
    <w:rsid w:val="00394DE2"/>
    <w:rsid w:val="003953D5"/>
    <w:rsid w:val="00395EE0"/>
    <w:rsid w:val="003962DD"/>
    <w:rsid w:val="003A1541"/>
    <w:rsid w:val="003A2DD4"/>
    <w:rsid w:val="003A2FE2"/>
    <w:rsid w:val="003A3692"/>
    <w:rsid w:val="003A573A"/>
    <w:rsid w:val="003A67C4"/>
    <w:rsid w:val="003B0C7E"/>
    <w:rsid w:val="003B1F08"/>
    <w:rsid w:val="003B5475"/>
    <w:rsid w:val="003B5FA1"/>
    <w:rsid w:val="003C02C0"/>
    <w:rsid w:val="003C0485"/>
    <w:rsid w:val="003C0518"/>
    <w:rsid w:val="003C0FF9"/>
    <w:rsid w:val="003C15AE"/>
    <w:rsid w:val="003C1FBF"/>
    <w:rsid w:val="003C359D"/>
    <w:rsid w:val="003C3A76"/>
    <w:rsid w:val="003C643B"/>
    <w:rsid w:val="003C6C45"/>
    <w:rsid w:val="003C77E9"/>
    <w:rsid w:val="003D290F"/>
    <w:rsid w:val="003D2A79"/>
    <w:rsid w:val="003D36BA"/>
    <w:rsid w:val="003D46C4"/>
    <w:rsid w:val="003D6DDE"/>
    <w:rsid w:val="003D730D"/>
    <w:rsid w:val="003E0323"/>
    <w:rsid w:val="003E10B8"/>
    <w:rsid w:val="003E19AD"/>
    <w:rsid w:val="003E1F2F"/>
    <w:rsid w:val="003E33A2"/>
    <w:rsid w:val="003E6197"/>
    <w:rsid w:val="003E65B4"/>
    <w:rsid w:val="003F11A6"/>
    <w:rsid w:val="003F269B"/>
    <w:rsid w:val="003F28DD"/>
    <w:rsid w:val="003F41EB"/>
    <w:rsid w:val="003F4C59"/>
    <w:rsid w:val="003F548D"/>
    <w:rsid w:val="00405E32"/>
    <w:rsid w:val="00414742"/>
    <w:rsid w:val="00414DB3"/>
    <w:rsid w:val="004156C1"/>
    <w:rsid w:val="0042172C"/>
    <w:rsid w:val="00424787"/>
    <w:rsid w:val="00426E0F"/>
    <w:rsid w:val="00427892"/>
    <w:rsid w:val="004303A7"/>
    <w:rsid w:val="00431A7E"/>
    <w:rsid w:val="00431D2D"/>
    <w:rsid w:val="0043284C"/>
    <w:rsid w:val="00434273"/>
    <w:rsid w:val="00435952"/>
    <w:rsid w:val="00435BE1"/>
    <w:rsid w:val="0043610A"/>
    <w:rsid w:val="00436122"/>
    <w:rsid w:val="004369FB"/>
    <w:rsid w:val="00437C4E"/>
    <w:rsid w:val="0044377C"/>
    <w:rsid w:val="00445C4B"/>
    <w:rsid w:val="00457AD8"/>
    <w:rsid w:val="004616FB"/>
    <w:rsid w:val="00462FA5"/>
    <w:rsid w:val="00463207"/>
    <w:rsid w:val="0046436B"/>
    <w:rsid w:val="004644CE"/>
    <w:rsid w:val="00464E5C"/>
    <w:rsid w:val="00466607"/>
    <w:rsid w:val="00474B02"/>
    <w:rsid w:val="004756CF"/>
    <w:rsid w:val="00476C3D"/>
    <w:rsid w:val="004775B6"/>
    <w:rsid w:val="00481D29"/>
    <w:rsid w:val="00482A0C"/>
    <w:rsid w:val="00483BD5"/>
    <w:rsid w:val="00485973"/>
    <w:rsid w:val="004866D2"/>
    <w:rsid w:val="00490D05"/>
    <w:rsid w:val="00491291"/>
    <w:rsid w:val="004924E3"/>
    <w:rsid w:val="004932A6"/>
    <w:rsid w:val="00494B0E"/>
    <w:rsid w:val="004A0B01"/>
    <w:rsid w:val="004A24CD"/>
    <w:rsid w:val="004A62CC"/>
    <w:rsid w:val="004B019A"/>
    <w:rsid w:val="004B0A02"/>
    <w:rsid w:val="004B2A77"/>
    <w:rsid w:val="004C1E14"/>
    <w:rsid w:val="004C36AE"/>
    <w:rsid w:val="004C4BB1"/>
    <w:rsid w:val="004D1A44"/>
    <w:rsid w:val="004D1C25"/>
    <w:rsid w:val="004D4B04"/>
    <w:rsid w:val="004D4EBE"/>
    <w:rsid w:val="004D516E"/>
    <w:rsid w:val="004D5C51"/>
    <w:rsid w:val="004D77FF"/>
    <w:rsid w:val="004E0084"/>
    <w:rsid w:val="004E52A1"/>
    <w:rsid w:val="004E6C45"/>
    <w:rsid w:val="004E7670"/>
    <w:rsid w:val="004F02AD"/>
    <w:rsid w:val="004F21A8"/>
    <w:rsid w:val="004F2468"/>
    <w:rsid w:val="004F31E4"/>
    <w:rsid w:val="004F4133"/>
    <w:rsid w:val="004F667B"/>
    <w:rsid w:val="005002E0"/>
    <w:rsid w:val="00502452"/>
    <w:rsid w:val="005030CC"/>
    <w:rsid w:val="00503547"/>
    <w:rsid w:val="005070EF"/>
    <w:rsid w:val="005143CE"/>
    <w:rsid w:val="005144EF"/>
    <w:rsid w:val="00515528"/>
    <w:rsid w:val="00516A01"/>
    <w:rsid w:val="00516ADC"/>
    <w:rsid w:val="00520C37"/>
    <w:rsid w:val="00521C58"/>
    <w:rsid w:val="00522476"/>
    <w:rsid w:val="00522DF5"/>
    <w:rsid w:val="00524740"/>
    <w:rsid w:val="00525C55"/>
    <w:rsid w:val="005335A0"/>
    <w:rsid w:val="00533FA1"/>
    <w:rsid w:val="0053522A"/>
    <w:rsid w:val="00540434"/>
    <w:rsid w:val="00542252"/>
    <w:rsid w:val="00543A5B"/>
    <w:rsid w:val="00543ADF"/>
    <w:rsid w:val="005476A0"/>
    <w:rsid w:val="00551319"/>
    <w:rsid w:val="005534A0"/>
    <w:rsid w:val="00553E0F"/>
    <w:rsid w:val="005544E9"/>
    <w:rsid w:val="0055514E"/>
    <w:rsid w:val="005552AC"/>
    <w:rsid w:val="005558A0"/>
    <w:rsid w:val="00564343"/>
    <w:rsid w:val="005654F3"/>
    <w:rsid w:val="00566E00"/>
    <w:rsid w:val="005678DC"/>
    <w:rsid w:val="00570BE9"/>
    <w:rsid w:val="00573C09"/>
    <w:rsid w:val="005865F2"/>
    <w:rsid w:val="00586B21"/>
    <w:rsid w:val="00591AD4"/>
    <w:rsid w:val="00591DFB"/>
    <w:rsid w:val="005932DF"/>
    <w:rsid w:val="005A0468"/>
    <w:rsid w:val="005A0CD4"/>
    <w:rsid w:val="005A1093"/>
    <w:rsid w:val="005A1703"/>
    <w:rsid w:val="005A1CC3"/>
    <w:rsid w:val="005A2A11"/>
    <w:rsid w:val="005A2ADD"/>
    <w:rsid w:val="005A3EE5"/>
    <w:rsid w:val="005A6B6C"/>
    <w:rsid w:val="005A6F83"/>
    <w:rsid w:val="005A7A9F"/>
    <w:rsid w:val="005B09D9"/>
    <w:rsid w:val="005B0F62"/>
    <w:rsid w:val="005B4454"/>
    <w:rsid w:val="005B4A0D"/>
    <w:rsid w:val="005B6664"/>
    <w:rsid w:val="005C17B2"/>
    <w:rsid w:val="005C1D30"/>
    <w:rsid w:val="005C44F7"/>
    <w:rsid w:val="005C4746"/>
    <w:rsid w:val="005C4FBC"/>
    <w:rsid w:val="005C5252"/>
    <w:rsid w:val="005D2D35"/>
    <w:rsid w:val="005D7E35"/>
    <w:rsid w:val="005E1359"/>
    <w:rsid w:val="005E1A46"/>
    <w:rsid w:val="005E300D"/>
    <w:rsid w:val="005E6C3C"/>
    <w:rsid w:val="005E7EC0"/>
    <w:rsid w:val="005F3F06"/>
    <w:rsid w:val="005F4E10"/>
    <w:rsid w:val="0060054C"/>
    <w:rsid w:val="006006D1"/>
    <w:rsid w:val="00600FF3"/>
    <w:rsid w:val="00601C35"/>
    <w:rsid w:val="0060212B"/>
    <w:rsid w:val="00604373"/>
    <w:rsid w:val="006046AF"/>
    <w:rsid w:val="006047AB"/>
    <w:rsid w:val="00606440"/>
    <w:rsid w:val="00611DAB"/>
    <w:rsid w:val="00613BDC"/>
    <w:rsid w:val="00615371"/>
    <w:rsid w:val="00623379"/>
    <w:rsid w:val="00623B0D"/>
    <w:rsid w:val="00623B9F"/>
    <w:rsid w:val="00625108"/>
    <w:rsid w:val="006251A0"/>
    <w:rsid w:val="00630B43"/>
    <w:rsid w:val="0063452E"/>
    <w:rsid w:val="00636BBF"/>
    <w:rsid w:val="006409B4"/>
    <w:rsid w:val="006414EF"/>
    <w:rsid w:val="00642A1D"/>
    <w:rsid w:val="00644731"/>
    <w:rsid w:val="00646BD5"/>
    <w:rsid w:val="0064759F"/>
    <w:rsid w:val="006508D1"/>
    <w:rsid w:val="0065211B"/>
    <w:rsid w:val="00653898"/>
    <w:rsid w:val="0065398F"/>
    <w:rsid w:val="00653E9B"/>
    <w:rsid w:val="006542E5"/>
    <w:rsid w:val="006542F3"/>
    <w:rsid w:val="00656064"/>
    <w:rsid w:val="006605AF"/>
    <w:rsid w:val="0066194B"/>
    <w:rsid w:val="00663F24"/>
    <w:rsid w:val="006641EE"/>
    <w:rsid w:val="00664B57"/>
    <w:rsid w:val="00665E64"/>
    <w:rsid w:val="00666372"/>
    <w:rsid w:val="0067024C"/>
    <w:rsid w:val="0067097F"/>
    <w:rsid w:val="006720DF"/>
    <w:rsid w:val="00674909"/>
    <w:rsid w:val="006755B1"/>
    <w:rsid w:val="006756D8"/>
    <w:rsid w:val="00676323"/>
    <w:rsid w:val="006767E7"/>
    <w:rsid w:val="00686AE2"/>
    <w:rsid w:val="0068766A"/>
    <w:rsid w:val="00690237"/>
    <w:rsid w:val="006922AA"/>
    <w:rsid w:val="006927F1"/>
    <w:rsid w:val="006950FB"/>
    <w:rsid w:val="00696C8E"/>
    <w:rsid w:val="00696EDE"/>
    <w:rsid w:val="00697331"/>
    <w:rsid w:val="006977F1"/>
    <w:rsid w:val="006A36BF"/>
    <w:rsid w:val="006A3F56"/>
    <w:rsid w:val="006A6096"/>
    <w:rsid w:val="006A6AC3"/>
    <w:rsid w:val="006A71CB"/>
    <w:rsid w:val="006B1076"/>
    <w:rsid w:val="006B186E"/>
    <w:rsid w:val="006B18AB"/>
    <w:rsid w:val="006B201A"/>
    <w:rsid w:val="006B4978"/>
    <w:rsid w:val="006B5C03"/>
    <w:rsid w:val="006B5D25"/>
    <w:rsid w:val="006C1637"/>
    <w:rsid w:val="006C4B00"/>
    <w:rsid w:val="006C4DFD"/>
    <w:rsid w:val="006C4F6B"/>
    <w:rsid w:val="006C6D3E"/>
    <w:rsid w:val="006D44AC"/>
    <w:rsid w:val="006D5865"/>
    <w:rsid w:val="006D7B08"/>
    <w:rsid w:val="006E13EA"/>
    <w:rsid w:val="006E240D"/>
    <w:rsid w:val="006E32D1"/>
    <w:rsid w:val="006E6DC7"/>
    <w:rsid w:val="006F0B70"/>
    <w:rsid w:val="006F14F2"/>
    <w:rsid w:val="006F2726"/>
    <w:rsid w:val="006F5CA8"/>
    <w:rsid w:val="007035AB"/>
    <w:rsid w:val="00703AB9"/>
    <w:rsid w:val="0070487C"/>
    <w:rsid w:val="00704BAB"/>
    <w:rsid w:val="00704FEF"/>
    <w:rsid w:val="00706378"/>
    <w:rsid w:val="00712080"/>
    <w:rsid w:val="007140D3"/>
    <w:rsid w:val="0071521C"/>
    <w:rsid w:val="0071735D"/>
    <w:rsid w:val="0072125D"/>
    <w:rsid w:val="00726070"/>
    <w:rsid w:val="00726D2B"/>
    <w:rsid w:val="00733C30"/>
    <w:rsid w:val="007348C5"/>
    <w:rsid w:val="00736993"/>
    <w:rsid w:val="00737985"/>
    <w:rsid w:val="00740693"/>
    <w:rsid w:val="007417E8"/>
    <w:rsid w:val="00741887"/>
    <w:rsid w:val="00742410"/>
    <w:rsid w:val="00746DA5"/>
    <w:rsid w:val="0075058A"/>
    <w:rsid w:val="00750F24"/>
    <w:rsid w:val="00756963"/>
    <w:rsid w:val="00756FF8"/>
    <w:rsid w:val="00760562"/>
    <w:rsid w:val="007609A6"/>
    <w:rsid w:val="00760CB0"/>
    <w:rsid w:val="00760CE5"/>
    <w:rsid w:val="00761A4A"/>
    <w:rsid w:val="00762185"/>
    <w:rsid w:val="00765D7A"/>
    <w:rsid w:val="00765D9D"/>
    <w:rsid w:val="007663A8"/>
    <w:rsid w:val="00767B3E"/>
    <w:rsid w:val="00773E98"/>
    <w:rsid w:val="00776328"/>
    <w:rsid w:val="007776BF"/>
    <w:rsid w:val="0078281F"/>
    <w:rsid w:val="0079166B"/>
    <w:rsid w:val="0079478D"/>
    <w:rsid w:val="007A0A41"/>
    <w:rsid w:val="007A1AA8"/>
    <w:rsid w:val="007A2DDF"/>
    <w:rsid w:val="007A44A4"/>
    <w:rsid w:val="007A5415"/>
    <w:rsid w:val="007B15EC"/>
    <w:rsid w:val="007B2282"/>
    <w:rsid w:val="007B2E23"/>
    <w:rsid w:val="007B3EB8"/>
    <w:rsid w:val="007B66B8"/>
    <w:rsid w:val="007C0B4C"/>
    <w:rsid w:val="007C11BD"/>
    <w:rsid w:val="007C128D"/>
    <w:rsid w:val="007C3CB9"/>
    <w:rsid w:val="007C52D0"/>
    <w:rsid w:val="007C61A9"/>
    <w:rsid w:val="007D1B84"/>
    <w:rsid w:val="007D2562"/>
    <w:rsid w:val="007D2987"/>
    <w:rsid w:val="007D40E1"/>
    <w:rsid w:val="007D43E7"/>
    <w:rsid w:val="007D5B34"/>
    <w:rsid w:val="007D64D9"/>
    <w:rsid w:val="007E17E2"/>
    <w:rsid w:val="007E1EFD"/>
    <w:rsid w:val="007E2D5C"/>
    <w:rsid w:val="007E570E"/>
    <w:rsid w:val="007E59C3"/>
    <w:rsid w:val="007E7A4B"/>
    <w:rsid w:val="007F05C9"/>
    <w:rsid w:val="007F0BC1"/>
    <w:rsid w:val="007F0D50"/>
    <w:rsid w:val="007F6AF9"/>
    <w:rsid w:val="00801129"/>
    <w:rsid w:val="0080159F"/>
    <w:rsid w:val="00802089"/>
    <w:rsid w:val="0080283A"/>
    <w:rsid w:val="00803E1F"/>
    <w:rsid w:val="00804B14"/>
    <w:rsid w:val="0080507B"/>
    <w:rsid w:val="00810D42"/>
    <w:rsid w:val="00811041"/>
    <w:rsid w:val="008133FB"/>
    <w:rsid w:val="00814E04"/>
    <w:rsid w:val="00817CD3"/>
    <w:rsid w:val="008217B2"/>
    <w:rsid w:val="00821C32"/>
    <w:rsid w:val="008250F4"/>
    <w:rsid w:val="0082620F"/>
    <w:rsid w:val="00827C5C"/>
    <w:rsid w:val="00827E02"/>
    <w:rsid w:val="00831451"/>
    <w:rsid w:val="008348AF"/>
    <w:rsid w:val="00837DC9"/>
    <w:rsid w:val="00837E77"/>
    <w:rsid w:val="008408AE"/>
    <w:rsid w:val="00840D54"/>
    <w:rsid w:val="00841420"/>
    <w:rsid w:val="00844495"/>
    <w:rsid w:val="0084463D"/>
    <w:rsid w:val="00847473"/>
    <w:rsid w:val="008505DB"/>
    <w:rsid w:val="0085071E"/>
    <w:rsid w:val="00850793"/>
    <w:rsid w:val="008536EE"/>
    <w:rsid w:val="00854E30"/>
    <w:rsid w:val="00855F38"/>
    <w:rsid w:val="00857D84"/>
    <w:rsid w:val="00867895"/>
    <w:rsid w:val="00870622"/>
    <w:rsid w:val="008727C1"/>
    <w:rsid w:val="00873130"/>
    <w:rsid w:val="00874E2F"/>
    <w:rsid w:val="00884BE7"/>
    <w:rsid w:val="00886A72"/>
    <w:rsid w:val="00887CC0"/>
    <w:rsid w:val="00892DD1"/>
    <w:rsid w:val="0089320F"/>
    <w:rsid w:val="008948D8"/>
    <w:rsid w:val="008A2EF1"/>
    <w:rsid w:val="008A3EB1"/>
    <w:rsid w:val="008A534F"/>
    <w:rsid w:val="008B1727"/>
    <w:rsid w:val="008B453A"/>
    <w:rsid w:val="008B6C15"/>
    <w:rsid w:val="008B78A4"/>
    <w:rsid w:val="008C008E"/>
    <w:rsid w:val="008C0BD8"/>
    <w:rsid w:val="008C37DC"/>
    <w:rsid w:val="008C39CA"/>
    <w:rsid w:val="008C6284"/>
    <w:rsid w:val="008C666E"/>
    <w:rsid w:val="008D2239"/>
    <w:rsid w:val="008D2BAC"/>
    <w:rsid w:val="008D5B6A"/>
    <w:rsid w:val="008D5C16"/>
    <w:rsid w:val="008E0F95"/>
    <w:rsid w:val="008E39A9"/>
    <w:rsid w:val="008E4327"/>
    <w:rsid w:val="008E79BF"/>
    <w:rsid w:val="008F1E3F"/>
    <w:rsid w:val="008F28C7"/>
    <w:rsid w:val="008F379A"/>
    <w:rsid w:val="008F3AE7"/>
    <w:rsid w:val="008F4D65"/>
    <w:rsid w:val="008F566D"/>
    <w:rsid w:val="009000F1"/>
    <w:rsid w:val="009018F9"/>
    <w:rsid w:val="00903892"/>
    <w:rsid w:val="00904998"/>
    <w:rsid w:val="00907529"/>
    <w:rsid w:val="009078ED"/>
    <w:rsid w:val="00907E2C"/>
    <w:rsid w:val="009103CC"/>
    <w:rsid w:val="00911101"/>
    <w:rsid w:val="009115FD"/>
    <w:rsid w:val="00913F81"/>
    <w:rsid w:val="009156E6"/>
    <w:rsid w:val="00916403"/>
    <w:rsid w:val="00920656"/>
    <w:rsid w:val="00920F53"/>
    <w:rsid w:val="0092181E"/>
    <w:rsid w:val="0092592A"/>
    <w:rsid w:val="00932C64"/>
    <w:rsid w:val="00932DF3"/>
    <w:rsid w:val="00933A60"/>
    <w:rsid w:val="00934DEB"/>
    <w:rsid w:val="00936277"/>
    <w:rsid w:val="00941DB6"/>
    <w:rsid w:val="009425E2"/>
    <w:rsid w:val="0094533C"/>
    <w:rsid w:val="0094732F"/>
    <w:rsid w:val="0094756F"/>
    <w:rsid w:val="00950233"/>
    <w:rsid w:val="00950B6F"/>
    <w:rsid w:val="00954125"/>
    <w:rsid w:val="009551B1"/>
    <w:rsid w:val="00956119"/>
    <w:rsid w:val="00962BE2"/>
    <w:rsid w:val="0096569F"/>
    <w:rsid w:val="00966485"/>
    <w:rsid w:val="00966A0A"/>
    <w:rsid w:val="009672A7"/>
    <w:rsid w:val="009711C6"/>
    <w:rsid w:val="009748EB"/>
    <w:rsid w:val="009765A2"/>
    <w:rsid w:val="00977C63"/>
    <w:rsid w:val="00980807"/>
    <w:rsid w:val="009817A9"/>
    <w:rsid w:val="00986D47"/>
    <w:rsid w:val="00987151"/>
    <w:rsid w:val="0098795C"/>
    <w:rsid w:val="00992C6A"/>
    <w:rsid w:val="00992C75"/>
    <w:rsid w:val="00997960"/>
    <w:rsid w:val="009A5076"/>
    <w:rsid w:val="009A51A9"/>
    <w:rsid w:val="009A51EF"/>
    <w:rsid w:val="009A57B0"/>
    <w:rsid w:val="009A59A7"/>
    <w:rsid w:val="009A64AE"/>
    <w:rsid w:val="009A6B08"/>
    <w:rsid w:val="009A7820"/>
    <w:rsid w:val="009A785B"/>
    <w:rsid w:val="009A79D3"/>
    <w:rsid w:val="009B0532"/>
    <w:rsid w:val="009B065F"/>
    <w:rsid w:val="009B07B3"/>
    <w:rsid w:val="009B0DE2"/>
    <w:rsid w:val="009B1BF9"/>
    <w:rsid w:val="009B3FE9"/>
    <w:rsid w:val="009B49AC"/>
    <w:rsid w:val="009B5403"/>
    <w:rsid w:val="009B5935"/>
    <w:rsid w:val="009C34F6"/>
    <w:rsid w:val="009C65C1"/>
    <w:rsid w:val="009C6F40"/>
    <w:rsid w:val="009D1465"/>
    <w:rsid w:val="009D1E98"/>
    <w:rsid w:val="009D306D"/>
    <w:rsid w:val="009D33C3"/>
    <w:rsid w:val="009D3ECF"/>
    <w:rsid w:val="009D7771"/>
    <w:rsid w:val="009E0340"/>
    <w:rsid w:val="009E4BEA"/>
    <w:rsid w:val="009E60AB"/>
    <w:rsid w:val="009E7327"/>
    <w:rsid w:val="009F1B6F"/>
    <w:rsid w:val="009F43C2"/>
    <w:rsid w:val="009F445F"/>
    <w:rsid w:val="009F6123"/>
    <w:rsid w:val="009F61B6"/>
    <w:rsid w:val="009F7330"/>
    <w:rsid w:val="00A00052"/>
    <w:rsid w:val="00A011A2"/>
    <w:rsid w:val="00A035C0"/>
    <w:rsid w:val="00A035C8"/>
    <w:rsid w:val="00A050B2"/>
    <w:rsid w:val="00A062D7"/>
    <w:rsid w:val="00A133E6"/>
    <w:rsid w:val="00A14148"/>
    <w:rsid w:val="00A14201"/>
    <w:rsid w:val="00A1636F"/>
    <w:rsid w:val="00A2134E"/>
    <w:rsid w:val="00A21D0D"/>
    <w:rsid w:val="00A23C06"/>
    <w:rsid w:val="00A243DC"/>
    <w:rsid w:val="00A278E7"/>
    <w:rsid w:val="00A3785F"/>
    <w:rsid w:val="00A40D4F"/>
    <w:rsid w:val="00A42248"/>
    <w:rsid w:val="00A4252A"/>
    <w:rsid w:val="00A502E7"/>
    <w:rsid w:val="00A50325"/>
    <w:rsid w:val="00A506FB"/>
    <w:rsid w:val="00A52C57"/>
    <w:rsid w:val="00A5374F"/>
    <w:rsid w:val="00A54F36"/>
    <w:rsid w:val="00A55624"/>
    <w:rsid w:val="00A558B9"/>
    <w:rsid w:val="00A61044"/>
    <w:rsid w:val="00A61AEC"/>
    <w:rsid w:val="00A61E05"/>
    <w:rsid w:val="00A621EC"/>
    <w:rsid w:val="00A62528"/>
    <w:rsid w:val="00A6371C"/>
    <w:rsid w:val="00A65545"/>
    <w:rsid w:val="00A65797"/>
    <w:rsid w:val="00A661B0"/>
    <w:rsid w:val="00A704C6"/>
    <w:rsid w:val="00A704DC"/>
    <w:rsid w:val="00A717E1"/>
    <w:rsid w:val="00A71F44"/>
    <w:rsid w:val="00A757CC"/>
    <w:rsid w:val="00A7599D"/>
    <w:rsid w:val="00A76C61"/>
    <w:rsid w:val="00A77E19"/>
    <w:rsid w:val="00A820BC"/>
    <w:rsid w:val="00A82856"/>
    <w:rsid w:val="00A82BCC"/>
    <w:rsid w:val="00A839E6"/>
    <w:rsid w:val="00A83FBD"/>
    <w:rsid w:val="00A8406F"/>
    <w:rsid w:val="00A8407E"/>
    <w:rsid w:val="00A86BBE"/>
    <w:rsid w:val="00A87631"/>
    <w:rsid w:val="00A87BEE"/>
    <w:rsid w:val="00A90BC8"/>
    <w:rsid w:val="00A94A1D"/>
    <w:rsid w:val="00A94BDF"/>
    <w:rsid w:val="00A952E5"/>
    <w:rsid w:val="00A95BE5"/>
    <w:rsid w:val="00A96D39"/>
    <w:rsid w:val="00A97966"/>
    <w:rsid w:val="00AB04C2"/>
    <w:rsid w:val="00AB0612"/>
    <w:rsid w:val="00AB1E4C"/>
    <w:rsid w:val="00AB23A6"/>
    <w:rsid w:val="00AB645F"/>
    <w:rsid w:val="00AC3988"/>
    <w:rsid w:val="00AC569B"/>
    <w:rsid w:val="00AD1452"/>
    <w:rsid w:val="00AD1DAF"/>
    <w:rsid w:val="00AD3990"/>
    <w:rsid w:val="00AD54A2"/>
    <w:rsid w:val="00AD6792"/>
    <w:rsid w:val="00AD78C0"/>
    <w:rsid w:val="00AD7D5E"/>
    <w:rsid w:val="00AE0534"/>
    <w:rsid w:val="00AE1CB4"/>
    <w:rsid w:val="00AE5DC9"/>
    <w:rsid w:val="00AE6F4E"/>
    <w:rsid w:val="00AE7B55"/>
    <w:rsid w:val="00AE7F42"/>
    <w:rsid w:val="00AF1F1F"/>
    <w:rsid w:val="00AF3416"/>
    <w:rsid w:val="00AF4A38"/>
    <w:rsid w:val="00AF5915"/>
    <w:rsid w:val="00AF609B"/>
    <w:rsid w:val="00B01305"/>
    <w:rsid w:val="00B04124"/>
    <w:rsid w:val="00B07590"/>
    <w:rsid w:val="00B12052"/>
    <w:rsid w:val="00B12440"/>
    <w:rsid w:val="00B13455"/>
    <w:rsid w:val="00B13CF9"/>
    <w:rsid w:val="00B141CD"/>
    <w:rsid w:val="00B1434F"/>
    <w:rsid w:val="00B143A4"/>
    <w:rsid w:val="00B17107"/>
    <w:rsid w:val="00B20047"/>
    <w:rsid w:val="00B20CBE"/>
    <w:rsid w:val="00B21FC8"/>
    <w:rsid w:val="00B2250B"/>
    <w:rsid w:val="00B24ECA"/>
    <w:rsid w:val="00B34EAD"/>
    <w:rsid w:val="00B37317"/>
    <w:rsid w:val="00B37DEE"/>
    <w:rsid w:val="00B41EAC"/>
    <w:rsid w:val="00B41FFD"/>
    <w:rsid w:val="00B43287"/>
    <w:rsid w:val="00B44E53"/>
    <w:rsid w:val="00B50F05"/>
    <w:rsid w:val="00B51DC0"/>
    <w:rsid w:val="00B56D63"/>
    <w:rsid w:val="00B64785"/>
    <w:rsid w:val="00B66FEA"/>
    <w:rsid w:val="00B67D82"/>
    <w:rsid w:val="00B72043"/>
    <w:rsid w:val="00B73B2A"/>
    <w:rsid w:val="00B7462D"/>
    <w:rsid w:val="00B75DF8"/>
    <w:rsid w:val="00B7610A"/>
    <w:rsid w:val="00B76373"/>
    <w:rsid w:val="00B771B5"/>
    <w:rsid w:val="00B81C17"/>
    <w:rsid w:val="00B83AE8"/>
    <w:rsid w:val="00B852B7"/>
    <w:rsid w:val="00B85625"/>
    <w:rsid w:val="00B86F38"/>
    <w:rsid w:val="00B872F4"/>
    <w:rsid w:val="00B929ED"/>
    <w:rsid w:val="00B94B4D"/>
    <w:rsid w:val="00B977F1"/>
    <w:rsid w:val="00BA0090"/>
    <w:rsid w:val="00BA2351"/>
    <w:rsid w:val="00BA3701"/>
    <w:rsid w:val="00BA3731"/>
    <w:rsid w:val="00BA40CE"/>
    <w:rsid w:val="00BA5D8F"/>
    <w:rsid w:val="00BA603F"/>
    <w:rsid w:val="00BA694A"/>
    <w:rsid w:val="00BB1042"/>
    <w:rsid w:val="00BB4A6B"/>
    <w:rsid w:val="00BB521B"/>
    <w:rsid w:val="00BB598C"/>
    <w:rsid w:val="00BB5B30"/>
    <w:rsid w:val="00BB6598"/>
    <w:rsid w:val="00BB77D3"/>
    <w:rsid w:val="00BC2681"/>
    <w:rsid w:val="00BC2ADF"/>
    <w:rsid w:val="00BC4511"/>
    <w:rsid w:val="00BC63E3"/>
    <w:rsid w:val="00BC67DB"/>
    <w:rsid w:val="00BC6BB2"/>
    <w:rsid w:val="00BC6DEB"/>
    <w:rsid w:val="00BC6FA9"/>
    <w:rsid w:val="00BC7665"/>
    <w:rsid w:val="00BD13A8"/>
    <w:rsid w:val="00BD6FB0"/>
    <w:rsid w:val="00BD71A1"/>
    <w:rsid w:val="00BD7934"/>
    <w:rsid w:val="00BE0578"/>
    <w:rsid w:val="00BF0088"/>
    <w:rsid w:val="00BF0A2F"/>
    <w:rsid w:val="00BF4B9B"/>
    <w:rsid w:val="00C00BFA"/>
    <w:rsid w:val="00C02461"/>
    <w:rsid w:val="00C02ADD"/>
    <w:rsid w:val="00C03BBF"/>
    <w:rsid w:val="00C04B28"/>
    <w:rsid w:val="00C06EA6"/>
    <w:rsid w:val="00C12E00"/>
    <w:rsid w:val="00C13DC1"/>
    <w:rsid w:val="00C15144"/>
    <w:rsid w:val="00C21ABF"/>
    <w:rsid w:val="00C224E7"/>
    <w:rsid w:val="00C22613"/>
    <w:rsid w:val="00C25BE1"/>
    <w:rsid w:val="00C267EB"/>
    <w:rsid w:val="00C26B78"/>
    <w:rsid w:val="00C30F0E"/>
    <w:rsid w:val="00C31F7E"/>
    <w:rsid w:val="00C3446A"/>
    <w:rsid w:val="00C3772C"/>
    <w:rsid w:val="00C4333E"/>
    <w:rsid w:val="00C44BF5"/>
    <w:rsid w:val="00C535BF"/>
    <w:rsid w:val="00C54820"/>
    <w:rsid w:val="00C55CB0"/>
    <w:rsid w:val="00C56399"/>
    <w:rsid w:val="00C56ECA"/>
    <w:rsid w:val="00C57135"/>
    <w:rsid w:val="00C616E4"/>
    <w:rsid w:val="00C626FA"/>
    <w:rsid w:val="00C627A7"/>
    <w:rsid w:val="00C631EA"/>
    <w:rsid w:val="00C63FAA"/>
    <w:rsid w:val="00C653C2"/>
    <w:rsid w:val="00C660F7"/>
    <w:rsid w:val="00C6747B"/>
    <w:rsid w:val="00C7187A"/>
    <w:rsid w:val="00C749EE"/>
    <w:rsid w:val="00C75254"/>
    <w:rsid w:val="00C75463"/>
    <w:rsid w:val="00C76615"/>
    <w:rsid w:val="00C77FE9"/>
    <w:rsid w:val="00C804ED"/>
    <w:rsid w:val="00C80828"/>
    <w:rsid w:val="00C80E51"/>
    <w:rsid w:val="00C83033"/>
    <w:rsid w:val="00C876A9"/>
    <w:rsid w:val="00C93F06"/>
    <w:rsid w:val="00CA01DA"/>
    <w:rsid w:val="00CA05C0"/>
    <w:rsid w:val="00CA25C6"/>
    <w:rsid w:val="00CA2680"/>
    <w:rsid w:val="00CA44B2"/>
    <w:rsid w:val="00CA5AE8"/>
    <w:rsid w:val="00CA62B9"/>
    <w:rsid w:val="00CA7349"/>
    <w:rsid w:val="00CB0EFB"/>
    <w:rsid w:val="00CB1948"/>
    <w:rsid w:val="00CB2781"/>
    <w:rsid w:val="00CB7C26"/>
    <w:rsid w:val="00CC3746"/>
    <w:rsid w:val="00CC755C"/>
    <w:rsid w:val="00CC7C1F"/>
    <w:rsid w:val="00CD0CD4"/>
    <w:rsid w:val="00CD0F00"/>
    <w:rsid w:val="00CD34EF"/>
    <w:rsid w:val="00CD4079"/>
    <w:rsid w:val="00CD50AF"/>
    <w:rsid w:val="00CD62F1"/>
    <w:rsid w:val="00CE0A99"/>
    <w:rsid w:val="00CE1A08"/>
    <w:rsid w:val="00CE268A"/>
    <w:rsid w:val="00CE4D2F"/>
    <w:rsid w:val="00CE7FDF"/>
    <w:rsid w:val="00CF268C"/>
    <w:rsid w:val="00CF481D"/>
    <w:rsid w:val="00CF60D8"/>
    <w:rsid w:val="00CF6C2B"/>
    <w:rsid w:val="00CF6C7B"/>
    <w:rsid w:val="00CF6FA5"/>
    <w:rsid w:val="00D00F73"/>
    <w:rsid w:val="00D011DE"/>
    <w:rsid w:val="00D07591"/>
    <w:rsid w:val="00D11D06"/>
    <w:rsid w:val="00D128D2"/>
    <w:rsid w:val="00D13412"/>
    <w:rsid w:val="00D15150"/>
    <w:rsid w:val="00D21E7A"/>
    <w:rsid w:val="00D23B87"/>
    <w:rsid w:val="00D2747C"/>
    <w:rsid w:val="00D303E3"/>
    <w:rsid w:val="00D30905"/>
    <w:rsid w:val="00D31489"/>
    <w:rsid w:val="00D33B75"/>
    <w:rsid w:val="00D343F0"/>
    <w:rsid w:val="00D507DE"/>
    <w:rsid w:val="00D528F6"/>
    <w:rsid w:val="00D5409E"/>
    <w:rsid w:val="00D54249"/>
    <w:rsid w:val="00D5427C"/>
    <w:rsid w:val="00D54A1D"/>
    <w:rsid w:val="00D55438"/>
    <w:rsid w:val="00D5655E"/>
    <w:rsid w:val="00D6194D"/>
    <w:rsid w:val="00D64015"/>
    <w:rsid w:val="00D658A1"/>
    <w:rsid w:val="00D65C98"/>
    <w:rsid w:val="00D6653A"/>
    <w:rsid w:val="00D670E7"/>
    <w:rsid w:val="00D70C1A"/>
    <w:rsid w:val="00D73765"/>
    <w:rsid w:val="00D73794"/>
    <w:rsid w:val="00D74B3E"/>
    <w:rsid w:val="00D7689D"/>
    <w:rsid w:val="00D7701D"/>
    <w:rsid w:val="00D8355C"/>
    <w:rsid w:val="00D84FB1"/>
    <w:rsid w:val="00D91BB9"/>
    <w:rsid w:val="00D9610A"/>
    <w:rsid w:val="00D97960"/>
    <w:rsid w:val="00DA0237"/>
    <w:rsid w:val="00DA109D"/>
    <w:rsid w:val="00DA31C8"/>
    <w:rsid w:val="00DA5C04"/>
    <w:rsid w:val="00DA66BB"/>
    <w:rsid w:val="00DA6DF2"/>
    <w:rsid w:val="00DB2905"/>
    <w:rsid w:val="00DB36D5"/>
    <w:rsid w:val="00DB3ACD"/>
    <w:rsid w:val="00DB40AF"/>
    <w:rsid w:val="00DB4CC4"/>
    <w:rsid w:val="00DB4E32"/>
    <w:rsid w:val="00DC10AE"/>
    <w:rsid w:val="00DC291B"/>
    <w:rsid w:val="00DC32AD"/>
    <w:rsid w:val="00DC3FE8"/>
    <w:rsid w:val="00DC5E39"/>
    <w:rsid w:val="00DD167D"/>
    <w:rsid w:val="00DD1FDB"/>
    <w:rsid w:val="00DD31F7"/>
    <w:rsid w:val="00DD4590"/>
    <w:rsid w:val="00DD6724"/>
    <w:rsid w:val="00DD6ADE"/>
    <w:rsid w:val="00DD6C18"/>
    <w:rsid w:val="00DE00B5"/>
    <w:rsid w:val="00DE7A33"/>
    <w:rsid w:val="00DF0D48"/>
    <w:rsid w:val="00DF2522"/>
    <w:rsid w:val="00DF30C6"/>
    <w:rsid w:val="00DF4669"/>
    <w:rsid w:val="00DF56D7"/>
    <w:rsid w:val="00DF61CA"/>
    <w:rsid w:val="00E00E26"/>
    <w:rsid w:val="00E018C6"/>
    <w:rsid w:val="00E01B6F"/>
    <w:rsid w:val="00E01C31"/>
    <w:rsid w:val="00E02AD5"/>
    <w:rsid w:val="00E04AB4"/>
    <w:rsid w:val="00E06E38"/>
    <w:rsid w:val="00E074B1"/>
    <w:rsid w:val="00E100E3"/>
    <w:rsid w:val="00E1072C"/>
    <w:rsid w:val="00E12F71"/>
    <w:rsid w:val="00E14221"/>
    <w:rsid w:val="00E15410"/>
    <w:rsid w:val="00E2056C"/>
    <w:rsid w:val="00E2273F"/>
    <w:rsid w:val="00E22796"/>
    <w:rsid w:val="00E25BCC"/>
    <w:rsid w:val="00E30CE8"/>
    <w:rsid w:val="00E31A1F"/>
    <w:rsid w:val="00E32566"/>
    <w:rsid w:val="00E3462C"/>
    <w:rsid w:val="00E37D43"/>
    <w:rsid w:val="00E417CD"/>
    <w:rsid w:val="00E424AE"/>
    <w:rsid w:val="00E427D0"/>
    <w:rsid w:val="00E42CA3"/>
    <w:rsid w:val="00E4328E"/>
    <w:rsid w:val="00E44479"/>
    <w:rsid w:val="00E46678"/>
    <w:rsid w:val="00E47BB3"/>
    <w:rsid w:val="00E515DB"/>
    <w:rsid w:val="00E51B62"/>
    <w:rsid w:val="00E54FF5"/>
    <w:rsid w:val="00E62529"/>
    <w:rsid w:val="00E629CC"/>
    <w:rsid w:val="00E62C95"/>
    <w:rsid w:val="00E632E0"/>
    <w:rsid w:val="00E6397D"/>
    <w:rsid w:val="00E65A5E"/>
    <w:rsid w:val="00E75050"/>
    <w:rsid w:val="00E75729"/>
    <w:rsid w:val="00E815BE"/>
    <w:rsid w:val="00E82DC9"/>
    <w:rsid w:val="00E8490C"/>
    <w:rsid w:val="00E86B1C"/>
    <w:rsid w:val="00E92243"/>
    <w:rsid w:val="00E933B0"/>
    <w:rsid w:val="00EA5991"/>
    <w:rsid w:val="00EA5BC1"/>
    <w:rsid w:val="00EA7547"/>
    <w:rsid w:val="00EA7F47"/>
    <w:rsid w:val="00EB1B61"/>
    <w:rsid w:val="00EB30BA"/>
    <w:rsid w:val="00EB6DC6"/>
    <w:rsid w:val="00EC18DB"/>
    <w:rsid w:val="00EC4F84"/>
    <w:rsid w:val="00EC5DFF"/>
    <w:rsid w:val="00ED0463"/>
    <w:rsid w:val="00ED1072"/>
    <w:rsid w:val="00ED24FA"/>
    <w:rsid w:val="00EE13F4"/>
    <w:rsid w:val="00EE2F25"/>
    <w:rsid w:val="00EE3469"/>
    <w:rsid w:val="00EE5741"/>
    <w:rsid w:val="00EE76A6"/>
    <w:rsid w:val="00EF311B"/>
    <w:rsid w:val="00EF3441"/>
    <w:rsid w:val="00EF4DCA"/>
    <w:rsid w:val="00EF6143"/>
    <w:rsid w:val="00EF6297"/>
    <w:rsid w:val="00EF6A30"/>
    <w:rsid w:val="00F03D02"/>
    <w:rsid w:val="00F049A7"/>
    <w:rsid w:val="00F05B7D"/>
    <w:rsid w:val="00F05E8C"/>
    <w:rsid w:val="00F10DA0"/>
    <w:rsid w:val="00F10F90"/>
    <w:rsid w:val="00F11A14"/>
    <w:rsid w:val="00F15273"/>
    <w:rsid w:val="00F17112"/>
    <w:rsid w:val="00F17CD9"/>
    <w:rsid w:val="00F20074"/>
    <w:rsid w:val="00F204ED"/>
    <w:rsid w:val="00F21CB3"/>
    <w:rsid w:val="00F23282"/>
    <w:rsid w:val="00F25EFD"/>
    <w:rsid w:val="00F3155F"/>
    <w:rsid w:val="00F33D76"/>
    <w:rsid w:val="00F3427D"/>
    <w:rsid w:val="00F347A6"/>
    <w:rsid w:val="00F3690F"/>
    <w:rsid w:val="00F3729D"/>
    <w:rsid w:val="00F42DA9"/>
    <w:rsid w:val="00F42F69"/>
    <w:rsid w:val="00F44A6C"/>
    <w:rsid w:val="00F50EAC"/>
    <w:rsid w:val="00F53388"/>
    <w:rsid w:val="00F559EA"/>
    <w:rsid w:val="00F55A6A"/>
    <w:rsid w:val="00F603D1"/>
    <w:rsid w:val="00F60D07"/>
    <w:rsid w:val="00F60ED1"/>
    <w:rsid w:val="00F61A9F"/>
    <w:rsid w:val="00F64B05"/>
    <w:rsid w:val="00F650AD"/>
    <w:rsid w:val="00F67A2D"/>
    <w:rsid w:val="00F7160F"/>
    <w:rsid w:val="00F72144"/>
    <w:rsid w:val="00F72CEF"/>
    <w:rsid w:val="00F74C68"/>
    <w:rsid w:val="00F75B7E"/>
    <w:rsid w:val="00F77AD3"/>
    <w:rsid w:val="00F82C27"/>
    <w:rsid w:val="00F82FBE"/>
    <w:rsid w:val="00F830DB"/>
    <w:rsid w:val="00F83FAE"/>
    <w:rsid w:val="00F84094"/>
    <w:rsid w:val="00F84B20"/>
    <w:rsid w:val="00F84BC8"/>
    <w:rsid w:val="00F85574"/>
    <w:rsid w:val="00F95A62"/>
    <w:rsid w:val="00F97FF4"/>
    <w:rsid w:val="00FA0A37"/>
    <w:rsid w:val="00FA26AE"/>
    <w:rsid w:val="00FA4086"/>
    <w:rsid w:val="00FA4BD0"/>
    <w:rsid w:val="00FA5BAB"/>
    <w:rsid w:val="00FA72EE"/>
    <w:rsid w:val="00FA784D"/>
    <w:rsid w:val="00FB039F"/>
    <w:rsid w:val="00FB0F54"/>
    <w:rsid w:val="00FB109F"/>
    <w:rsid w:val="00FC140B"/>
    <w:rsid w:val="00FC1BD4"/>
    <w:rsid w:val="00FC41B7"/>
    <w:rsid w:val="00FC4974"/>
    <w:rsid w:val="00FC5352"/>
    <w:rsid w:val="00FC5774"/>
    <w:rsid w:val="00FC6624"/>
    <w:rsid w:val="00FC79C3"/>
    <w:rsid w:val="00FD0349"/>
    <w:rsid w:val="00FD32AE"/>
    <w:rsid w:val="00FD3AFB"/>
    <w:rsid w:val="00FD4517"/>
    <w:rsid w:val="00FD6917"/>
    <w:rsid w:val="00FD772A"/>
    <w:rsid w:val="00FE193C"/>
    <w:rsid w:val="00FE1D56"/>
    <w:rsid w:val="00FE45E6"/>
    <w:rsid w:val="00FE4E66"/>
    <w:rsid w:val="00FE5986"/>
    <w:rsid w:val="00FE7192"/>
    <w:rsid w:val="00FF2D7B"/>
    <w:rsid w:val="00FF3108"/>
    <w:rsid w:val="00FF314B"/>
    <w:rsid w:val="00FF3A73"/>
    <w:rsid w:val="00FF5EAC"/>
    <w:rsid w:val="00FF65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26960"/>
  <w15:docId w15:val="{A9EFFCC4-F661-48D9-82E6-98F706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76"/>
    <w:rPr>
      <w:sz w:val="24"/>
      <w:szCs w:val="24"/>
      <w:lang w:val="en-GB"/>
    </w:rPr>
  </w:style>
  <w:style w:type="paragraph" w:styleId="Heading1">
    <w:name w:val="heading 1"/>
    <w:basedOn w:val="Normal"/>
    <w:next w:val="Normal"/>
    <w:link w:val="Heading1Char"/>
    <w:autoRedefine/>
    <w:uiPriority w:val="99"/>
    <w:qFormat/>
    <w:locked/>
    <w:rsid w:val="008217B2"/>
    <w:pPr>
      <w:keepNext/>
      <w:keepLines/>
      <w:numPr>
        <w:numId w:val="4"/>
      </w:numPr>
      <w:spacing w:before="480" w:after="240" w:line="276" w:lineRule="auto"/>
      <w:outlineLvl w:val="0"/>
    </w:pPr>
    <w:rPr>
      <w:rFonts w:ascii="Arial" w:eastAsia="Calibri" w:hAnsi="Arial" w:cs="Arial"/>
      <w:b/>
      <w:smallCaps/>
      <w:sz w:val="22"/>
      <w:szCs w:val="22"/>
      <w:lang w:val="en-US"/>
    </w:rPr>
  </w:style>
  <w:style w:type="paragraph" w:styleId="Heading2">
    <w:name w:val="heading 2"/>
    <w:basedOn w:val="Normal"/>
    <w:next w:val="Normal"/>
    <w:link w:val="Heading2Char"/>
    <w:autoRedefine/>
    <w:uiPriority w:val="99"/>
    <w:qFormat/>
    <w:locked/>
    <w:rsid w:val="002D4551"/>
    <w:pPr>
      <w:keepNext/>
      <w:numPr>
        <w:ilvl w:val="1"/>
      </w:numPr>
      <w:jc w:val="both"/>
      <w:outlineLvl w:val="1"/>
    </w:pPr>
    <w:rPr>
      <w:rFonts w:ascii="Arial" w:hAnsi="Arial" w:cs="Arial"/>
      <w:b/>
      <w:sz w:val="22"/>
      <w:szCs w:val="22"/>
      <w:lang w:val="en-US"/>
    </w:rPr>
  </w:style>
  <w:style w:type="paragraph" w:styleId="Heading3">
    <w:name w:val="heading 3"/>
    <w:basedOn w:val="Normal"/>
    <w:next w:val="Normal"/>
    <w:link w:val="Heading3Char"/>
    <w:uiPriority w:val="99"/>
    <w:qFormat/>
    <w:rsid w:val="00436122"/>
    <w:pPr>
      <w:keepNext/>
      <w:jc w:val="both"/>
      <w:outlineLvl w:val="2"/>
    </w:pPr>
    <w:rPr>
      <w:b/>
      <w:bCs/>
      <w:lang w:val="en-US"/>
    </w:rPr>
  </w:style>
  <w:style w:type="paragraph" w:styleId="Heading4">
    <w:name w:val="heading 4"/>
    <w:basedOn w:val="Normal"/>
    <w:next w:val="Normal"/>
    <w:link w:val="Heading4Char"/>
    <w:uiPriority w:val="99"/>
    <w:qFormat/>
    <w:locked/>
    <w:rsid w:val="0064759F"/>
    <w:pPr>
      <w:keepNext/>
      <w:tabs>
        <w:tab w:val="num" w:pos="2880"/>
      </w:tabs>
      <w:spacing w:after="240"/>
      <w:ind w:left="2880" w:hanging="960"/>
      <w:jc w:val="both"/>
      <w:outlineLvl w:val="3"/>
    </w:pPr>
    <w:rPr>
      <w:szCs w:val="20"/>
      <w:lang w:val="fr-FR"/>
    </w:rPr>
  </w:style>
  <w:style w:type="paragraph" w:styleId="Heading8">
    <w:name w:val="heading 8"/>
    <w:basedOn w:val="Normal"/>
    <w:next w:val="Normal"/>
    <w:link w:val="Heading8Char"/>
    <w:uiPriority w:val="99"/>
    <w:qFormat/>
    <w:rsid w:val="001B04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7B2"/>
    <w:rPr>
      <w:rFonts w:ascii="Arial" w:eastAsia="Calibri" w:hAnsi="Arial" w:cs="Arial"/>
      <w:b/>
      <w:smallCaps/>
    </w:rPr>
  </w:style>
  <w:style w:type="character" w:customStyle="1" w:styleId="Heading2Char">
    <w:name w:val="Heading 2 Char"/>
    <w:basedOn w:val="DefaultParagraphFont"/>
    <w:link w:val="Heading2"/>
    <w:uiPriority w:val="99"/>
    <w:locked/>
    <w:rsid w:val="002D4551"/>
    <w:rPr>
      <w:rFonts w:ascii="Arial" w:hAnsi="Arial" w:cs="Arial"/>
      <w:b/>
    </w:rPr>
  </w:style>
  <w:style w:type="character" w:customStyle="1" w:styleId="Heading3Char">
    <w:name w:val="Heading 3 Char"/>
    <w:basedOn w:val="DefaultParagraphFont"/>
    <w:link w:val="Heading3"/>
    <w:uiPriority w:val="99"/>
    <w:semiHidden/>
    <w:locked/>
    <w:rsid w:val="007C0B4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0742C"/>
    <w:rPr>
      <w:rFonts w:ascii="Calibri" w:hAnsi="Calibri" w:cs="Times New Roman"/>
      <w:b/>
      <w:bCs/>
      <w:sz w:val="28"/>
      <w:szCs w:val="28"/>
      <w:lang w:val="en-GB"/>
    </w:rPr>
  </w:style>
  <w:style w:type="character" w:customStyle="1" w:styleId="Heading8Char">
    <w:name w:val="Heading 8 Char"/>
    <w:basedOn w:val="DefaultParagraphFont"/>
    <w:link w:val="Heading8"/>
    <w:uiPriority w:val="99"/>
    <w:semiHidden/>
    <w:locked/>
    <w:rsid w:val="007C0B4C"/>
    <w:rPr>
      <w:rFonts w:ascii="Calibri" w:hAnsi="Calibri" w:cs="Times New Roman"/>
      <w:i/>
      <w:iCs/>
      <w:sz w:val="24"/>
      <w:szCs w:val="24"/>
      <w:lang w:val="en-GB"/>
    </w:rPr>
  </w:style>
  <w:style w:type="paragraph" w:styleId="BodyText2">
    <w:name w:val="Body Text 2"/>
    <w:basedOn w:val="Normal"/>
    <w:link w:val="BodyText2Char"/>
    <w:uiPriority w:val="99"/>
    <w:rsid w:val="00436122"/>
    <w:pPr>
      <w:widowControl w:val="0"/>
      <w:jc w:val="both"/>
    </w:pPr>
    <w:rPr>
      <w:rFonts w:ascii="CG Times" w:hAnsi="CG Times"/>
      <w:szCs w:val="20"/>
      <w:lang w:val="en-US"/>
    </w:rPr>
  </w:style>
  <w:style w:type="character" w:customStyle="1" w:styleId="BodyText2Char">
    <w:name w:val="Body Text 2 Char"/>
    <w:basedOn w:val="DefaultParagraphFont"/>
    <w:link w:val="BodyText2"/>
    <w:uiPriority w:val="99"/>
    <w:semiHidden/>
    <w:locked/>
    <w:rsid w:val="007C0B4C"/>
    <w:rPr>
      <w:rFonts w:cs="Times New Roman"/>
      <w:sz w:val="24"/>
      <w:szCs w:val="24"/>
      <w:lang w:val="en-GB"/>
    </w:rPr>
  </w:style>
  <w:style w:type="paragraph" w:styleId="BodyTextIndent2">
    <w:name w:val="Body Text Indent 2"/>
    <w:basedOn w:val="Normal"/>
    <w:link w:val="BodyTextIndent2Char"/>
    <w:uiPriority w:val="99"/>
    <w:rsid w:val="00436122"/>
    <w:pPr>
      <w:widowControl w:val="0"/>
      <w:tabs>
        <w:tab w:val="left" w:pos="0"/>
        <w:tab w:val="left" w:pos="540"/>
      </w:tabs>
      <w:ind w:left="540" w:hanging="540"/>
      <w:jc w:val="both"/>
    </w:pPr>
    <w:rPr>
      <w:szCs w:val="20"/>
      <w:lang w:val="en-US"/>
    </w:rPr>
  </w:style>
  <w:style w:type="character" w:customStyle="1" w:styleId="BodyTextIndent2Char">
    <w:name w:val="Body Text Indent 2 Char"/>
    <w:basedOn w:val="DefaultParagraphFont"/>
    <w:link w:val="BodyTextIndent2"/>
    <w:uiPriority w:val="99"/>
    <w:semiHidden/>
    <w:locked/>
    <w:rsid w:val="007C0B4C"/>
    <w:rPr>
      <w:rFonts w:cs="Times New Roman"/>
      <w:sz w:val="24"/>
      <w:szCs w:val="24"/>
      <w:lang w:val="en-GB"/>
    </w:rPr>
  </w:style>
  <w:style w:type="character" w:styleId="CommentReference">
    <w:name w:val="annotation reference"/>
    <w:basedOn w:val="DefaultParagraphFont"/>
    <w:uiPriority w:val="99"/>
    <w:semiHidden/>
    <w:rsid w:val="00436122"/>
    <w:rPr>
      <w:rFonts w:cs="Times New Roman"/>
      <w:sz w:val="16"/>
      <w:szCs w:val="16"/>
    </w:rPr>
  </w:style>
  <w:style w:type="paragraph" w:styleId="BodyText">
    <w:name w:val="Body Text"/>
    <w:basedOn w:val="Normal"/>
    <w:link w:val="BodyTextChar"/>
    <w:uiPriority w:val="99"/>
    <w:rsid w:val="006641EE"/>
    <w:pPr>
      <w:spacing w:after="120"/>
    </w:pPr>
  </w:style>
  <w:style w:type="character" w:customStyle="1" w:styleId="BodyTextChar">
    <w:name w:val="Body Text Char"/>
    <w:basedOn w:val="DefaultParagraphFont"/>
    <w:link w:val="BodyText"/>
    <w:uiPriority w:val="99"/>
    <w:semiHidden/>
    <w:locked/>
    <w:rsid w:val="007C0B4C"/>
    <w:rPr>
      <w:rFonts w:cs="Times New Roman"/>
      <w:sz w:val="24"/>
      <w:szCs w:val="24"/>
      <w:lang w:val="en-GB"/>
    </w:rPr>
  </w:style>
  <w:style w:type="paragraph" w:customStyle="1" w:styleId="Sect2">
    <w:name w:val="Sect2"/>
    <w:basedOn w:val="Normal"/>
    <w:uiPriority w:val="99"/>
    <w:rsid w:val="006641EE"/>
    <w:pPr>
      <w:overflowPunct w:val="0"/>
      <w:autoSpaceDE w:val="0"/>
      <w:autoSpaceDN w:val="0"/>
      <w:adjustRightInd w:val="0"/>
      <w:spacing w:before="60" w:after="60"/>
      <w:textAlignment w:val="baseline"/>
    </w:pPr>
    <w:rPr>
      <w:lang w:eastAsia="en-GB"/>
    </w:rPr>
  </w:style>
  <w:style w:type="paragraph" w:customStyle="1" w:styleId="BankNormal">
    <w:name w:val="BankNormal"/>
    <w:basedOn w:val="Normal"/>
    <w:uiPriority w:val="99"/>
    <w:rsid w:val="006641EE"/>
    <w:pPr>
      <w:spacing w:after="240"/>
    </w:pPr>
    <w:rPr>
      <w:lang w:val="en-US"/>
    </w:rPr>
  </w:style>
  <w:style w:type="character" w:customStyle="1" w:styleId="StyleItalic">
    <w:name w:val="Style Italic"/>
    <w:uiPriority w:val="99"/>
    <w:rsid w:val="006641EE"/>
  </w:style>
  <w:style w:type="paragraph" w:customStyle="1" w:styleId="BankNormalChar">
    <w:name w:val="BankNormal Char"/>
    <w:basedOn w:val="Normal"/>
    <w:uiPriority w:val="99"/>
    <w:rsid w:val="006641EE"/>
    <w:pPr>
      <w:overflowPunct w:val="0"/>
      <w:autoSpaceDE w:val="0"/>
      <w:autoSpaceDN w:val="0"/>
      <w:adjustRightInd w:val="0"/>
      <w:spacing w:after="240"/>
      <w:textAlignment w:val="baseline"/>
    </w:pPr>
    <w:rPr>
      <w:lang w:val="en-US" w:eastAsia="en-GB"/>
    </w:rPr>
  </w:style>
  <w:style w:type="table" w:styleId="TableGrid">
    <w:name w:val="Table Grid"/>
    <w:basedOn w:val="TableNormal"/>
    <w:uiPriority w:val="59"/>
    <w:rsid w:val="009D3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
    <w:basedOn w:val="Normal"/>
    <w:link w:val="FooterChar"/>
    <w:uiPriority w:val="99"/>
    <w:rsid w:val="00162A4D"/>
    <w:pPr>
      <w:tabs>
        <w:tab w:val="center" w:pos="4320"/>
        <w:tab w:val="right" w:pos="8640"/>
      </w:tabs>
    </w:pPr>
    <w:rPr>
      <w:lang w:val="en-US"/>
    </w:rPr>
  </w:style>
  <w:style w:type="character" w:customStyle="1" w:styleId="FooterChar">
    <w:name w:val="Footer Char"/>
    <w:aliases w:val="EOI Header Char"/>
    <w:basedOn w:val="DefaultParagraphFont"/>
    <w:link w:val="Footer"/>
    <w:uiPriority w:val="99"/>
    <w:locked/>
    <w:rsid w:val="007C0B4C"/>
    <w:rPr>
      <w:rFonts w:cs="Times New Roman"/>
      <w:sz w:val="24"/>
      <w:szCs w:val="24"/>
      <w:lang w:val="en-GB"/>
    </w:rPr>
  </w:style>
  <w:style w:type="character" w:styleId="Hyperlink">
    <w:name w:val="Hyperlink"/>
    <w:basedOn w:val="DefaultParagraphFont"/>
    <w:uiPriority w:val="99"/>
    <w:rsid w:val="00162A4D"/>
    <w:rPr>
      <w:rFonts w:cs="Times New Roman"/>
      <w:color w:val="0000FF"/>
      <w:u w:val="single"/>
    </w:rPr>
  </w:style>
  <w:style w:type="paragraph" w:styleId="CommentText">
    <w:name w:val="annotation text"/>
    <w:basedOn w:val="Normal"/>
    <w:link w:val="CommentTextChar"/>
    <w:uiPriority w:val="99"/>
    <w:semiHidden/>
    <w:rsid w:val="008D5B6A"/>
    <w:rPr>
      <w:sz w:val="20"/>
      <w:szCs w:val="20"/>
    </w:rPr>
  </w:style>
  <w:style w:type="character" w:customStyle="1" w:styleId="CommentTextChar">
    <w:name w:val="Comment Text Char"/>
    <w:basedOn w:val="DefaultParagraphFont"/>
    <w:link w:val="CommentText"/>
    <w:uiPriority w:val="99"/>
    <w:semiHidden/>
    <w:locked/>
    <w:rsid w:val="007C0B4C"/>
    <w:rPr>
      <w:rFonts w:cs="Times New Roman"/>
      <w:sz w:val="20"/>
      <w:szCs w:val="20"/>
      <w:lang w:val="en-GB"/>
    </w:rPr>
  </w:style>
  <w:style w:type="paragraph" w:styleId="CommentSubject">
    <w:name w:val="annotation subject"/>
    <w:basedOn w:val="CommentText"/>
    <w:next w:val="CommentText"/>
    <w:link w:val="CommentSubjectChar"/>
    <w:uiPriority w:val="99"/>
    <w:semiHidden/>
    <w:rsid w:val="008D5B6A"/>
    <w:rPr>
      <w:b/>
      <w:bCs/>
    </w:rPr>
  </w:style>
  <w:style w:type="character" w:customStyle="1" w:styleId="CommentSubjectChar">
    <w:name w:val="Comment Subject Char"/>
    <w:basedOn w:val="CommentTextChar"/>
    <w:link w:val="CommentSubject"/>
    <w:uiPriority w:val="99"/>
    <w:semiHidden/>
    <w:locked/>
    <w:rsid w:val="007C0B4C"/>
    <w:rPr>
      <w:rFonts w:cs="Times New Roman"/>
      <w:b/>
      <w:bCs/>
      <w:sz w:val="20"/>
      <w:szCs w:val="20"/>
      <w:lang w:val="en-GB"/>
    </w:rPr>
  </w:style>
  <w:style w:type="paragraph" w:styleId="BalloonText">
    <w:name w:val="Balloon Text"/>
    <w:basedOn w:val="Normal"/>
    <w:link w:val="BalloonTextChar"/>
    <w:uiPriority w:val="99"/>
    <w:semiHidden/>
    <w:rsid w:val="008D5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4C"/>
    <w:rPr>
      <w:rFonts w:cs="Times New Roman"/>
      <w:sz w:val="2"/>
      <w:lang w:val="en-GB"/>
    </w:rPr>
  </w:style>
  <w:style w:type="paragraph" w:customStyle="1" w:styleId="Text2">
    <w:name w:val="Text 2"/>
    <w:basedOn w:val="Normal"/>
    <w:uiPriority w:val="99"/>
    <w:rsid w:val="0064759F"/>
    <w:pPr>
      <w:tabs>
        <w:tab w:val="left" w:pos="2160"/>
      </w:tabs>
      <w:spacing w:after="240"/>
      <w:ind w:left="1077"/>
      <w:jc w:val="both"/>
    </w:pPr>
    <w:rPr>
      <w:szCs w:val="20"/>
      <w:lang w:val="fr-FR"/>
    </w:rPr>
  </w:style>
  <w:style w:type="paragraph" w:styleId="ListNumber">
    <w:name w:val="List Number"/>
    <w:basedOn w:val="Normal"/>
    <w:uiPriority w:val="99"/>
    <w:rsid w:val="0064759F"/>
    <w:pPr>
      <w:numPr>
        <w:numId w:val="2"/>
      </w:numPr>
      <w:spacing w:after="240"/>
      <w:jc w:val="both"/>
    </w:pPr>
    <w:rPr>
      <w:szCs w:val="20"/>
      <w:lang w:val="fr-FR"/>
    </w:rPr>
  </w:style>
  <w:style w:type="paragraph" w:customStyle="1" w:styleId="ListDash">
    <w:name w:val="List Dash"/>
    <w:basedOn w:val="Normal"/>
    <w:uiPriority w:val="99"/>
    <w:rsid w:val="0064759F"/>
    <w:pPr>
      <w:numPr>
        <w:numId w:val="1"/>
      </w:numPr>
      <w:spacing w:after="240"/>
      <w:jc w:val="both"/>
    </w:pPr>
    <w:rPr>
      <w:szCs w:val="20"/>
      <w:lang w:val="fr-FR"/>
    </w:rPr>
  </w:style>
  <w:style w:type="paragraph" w:customStyle="1" w:styleId="ListNumberLevel2">
    <w:name w:val="List Number (Level 2)"/>
    <w:basedOn w:val="Normal"/>
    <w:uiPriority w:val="99"/>
    <w:rsid w:val="0064759F"/>
    <w:pPr>
      <w:numPr>
        <w:ilvl w:val="1"/>
        <w:numId w:val="2"/>
      </w:numPr>
      <w:spacing w:after="240"/>
      <w:jc w:val="both"/>
    </w:pPr>
    <w:rPr>
      <w:szCs w:val="20"/>
      <w:lang w:val="fr-FR"/>
    </w:rPr>
  </w:style>
  <w:style w:type="paragraph" w:customStyle="1" w:styleId="ListNumberLevel3">
    <w:name w:val="List Number (Level 3)"/>
    <w:basedOn w:val="Normal"/>
    <w:uiPriority w:val="99"/>
    <w:rsid w:val="0064759F"/>
    <w:pPr>
      <w:numPr>
        <w:ilvl w:val="2"/>
        <w:numId w:val="2"/>
      </w:numPr>
      <w:spacing w:after="240"/>
      <w:jc w:val="both"/>
    </w:pPr>
    <w:rPr>
      <w:szCs w:val="20"/>
      <w:lang w:val="fr-FR"/>
    </w:rPr>
  </w:style>
  <w:style w:type="paragraph" w:customStyle="1" w:styleId="ListNumberLevel4">
    <w:name w:val="List Number (Level 4)"/>
    <w:basedOn w:val="Normal"/>
    <w:uiPriority w:val="99"/>
    <w:rsid w:val="0064759F"/>
    <w:pPr>
      <w:numPr>
        <w:ilvl w:val="3"/>
        <w:numId w:val="2"/>
      </w:numPr>
      <w:spacing w:after="240"/>
      <w:jc w:val="both"/>
    </w:pPr>
    <w:rPr>
      <w:szCs w:val="20"/>
      <w:lang w:val="fr-FR"/>
    </w:rPr>
  </w:style>
  <w:style w:type="paragraph" w:styleId="FootnoteText">
    <w:name w:val="footnote text"/>
    <w:aliases w:val="Car"/>
    <w:basedOn w:val="Normal"/>
    <w:link w:val="FootnoteTextChar"/>
    <w:semiHidden/>
    <w:rsid w:val="0064759F"/>
    <w:rPr>
      <w:sz w:val="20"/>
      <w:szCs w:val="20"/>
      <w:lang w:eastAsia="en-GB"/>
    </w:rPr>
  </w:style>
  <w:style w:type="character" w:customStyle="1" w:styleId="FootnoteTextChar">
    <w:name w:val="Footnote Text Char"/>
    <w:aliases w:val="Car Char"/>
    <w:basedOn w:val="DefaultParagraphFont"/>
    <w:link w:val="FootnoteText"/>
    <w:uiPriority w:val="99"/>
    <w:semiHidden/>
    <w:locked/>
    <w:rsid w:val="0000742C"/>
    <w:rPr>
      <w:rFonts w:cs="Times New Roman"/>
      <w:sz w:val="20"/>
      <w:szCs w:val="20"/>
      <w:lang w:val="en-GB"/>
    </w:rPr>
  </w:style>
  <w:style w:type="character" w:styleId="FootnoteReference">
    <w:name w:val="footnote reference"/>
    <w:basedOn w:val="DefaultParagraphFont"/>
    <w:semiHidden/>
    <w:rsid w:val="0064759F"/>
    <w:rPr>
      <w:rFonts w:cs="Times New Roman"/>
      <w:vertAlign w:val="superscript"/>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A3EB1"/>
    <w:pPr>
      <w:ind w:left="720"/>
      <w:contextualSpacing/>
    </w:pPr>
  </w:style>
  <w:style w:type="paragraph" w:styleId="Header">
    <w:name w:val="header"/>
    <w:basedOn w:val="Normal"/>
    <w:link w:val="HeaderChar"/>
    <w:uiPriority w:val="99"/>
    <w:rsid w:val="00061B08"/>
    <w:pPr>
      <w:tabs>
        <w:tab w:val="center" w:pos="4320"/>
        <w:tab w:val="right" w:pos="8640"/>
      </w:tabs>
    </w:pPr>
    <w:rPr>
      <w:rFonts w:ascii="Arial" w:hAnsi="Arial"/>
      <w:kern w:val="28"/>
      <w:szCs w:val="20"/>
    </w:rPr>
  </w:style>
  <w:style w:type="character" w:customStyle="1" w:styleId="HeaderChar">
    <w:name w:val="Header Char"/>
    <w:basedOn w:val="DefaultParagraphFont"/>
    <w:link w:val="Header"/>
    <w:uiPriority w:val="99"/>
    <w:rsid w:val="00061B08"/>
    <w:rPr>
      <w:rFonts w:ascii="Arial" w:hAnsi="Arial"/>
      <w:kern w:val="28"/>
      <w:sz w:val="24"/>
      <w:szCs w:val="20"/>
      <w:lang w:val="en-GB"/>
    </w:rPr>
  </w:style>
  <w:style w:type="paragraph" w:styleId="Title">
    <w:name w:val="Title"/>
    <w:basedOn w:val="Normal"/>
    <w:link w:val="TitleChar"/>
    <w:qFormat/>
    <w:locked/>
    <w:rsid w:val="00061B08"/>
    <w:pPr>
      <w:jc w:val="center"/>
    </w:pPr>
    <w:rPr>
      <w:rFonts w:ascii="Arial" w:hAnsi="Arial"/>
      <w:b/>
      <w:sz w:val="28"/>
      <w:szCs w:val="20"/>
      <w:lang w:val="en-US"/>
    </w:rPr>
  </w:style>
  <w:style w:type="character" w:customStyle="1" w:styleId="TitleChar">
    <w:name w:val="Title Char"/>
    <w:basedOn w:val="DefaultParagraphFont"/>
    <w:link w:val="Title"/>
    <w:rsid w:val="00061B08"/>
    <w:rPr>
      <w:rFonts w:ascii="Arial" w:hAnsi="Arial"/>
      <w:b/>
      <w:sz w:val="28"/>
      <w:szCs w:val="20"/>
    </w:rPr>
  </w:style>
  <w:style w:type="paragraph" w:customStyle="1" w:styleId="Default">
    <w:name w:val="Default"/>
    <w:rsid w:val="00BC6BB2"/>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6950FB"/>
    <w:rPr>
      <w:sz w:val="24"/>
      <w:szCs w:val="24"/>
      <w:lang w:val="en-GB"/>
    </w:rPr>
  </w:style>
  <w:style w:type="character" w:styleId="UnresolvedMention">
    <w:name w:val="Unresolved Mention"/>
    <w:basedOn w:val="DefaultParagraphFont"/>
    <w:uiPriority w:val="99"/>
    <w:semiHidden/>
    <w:unhideWhenUsed/>
    <w:rsid w:val="006950FB"/>
    <w:rPr>
      <w:color w:val="808080"/>
      <w:shd w:val="clear" w:color="auto" w:fill="E6E6E6"/>
    </w:rPr>
  </w:style>
  <w:style w:type="paragraph" w:styleId="NormalWeb">
    <w:name w:val="Normal (Web)"/>
    <w:basedOn w:val="Normal"/>
    <w:rsid w:val="00E62C95"/>
    <w:pPr>
      <w:spacing w:before="100" w:beforeAutospacing="1" w:after="100" w:afterAutospacing="1"/>
    </w:pPr>
    <w:rPr>
      <w:rFonts w:ascii="Arial Unicode MS" w:eastAsia="Arial Unicode MS" w:hAnsi="Arial Unicode MS" w:cs="Times New Roman Bold"/>
      <w:lang w:val="en-US"/>
    </w:rPr>
  </w:style>
  <w:style w:type="paragraph" w:customStyle="1" w:styleId="SectionIXHeader">
    <w:name w:val="Section IX Header"/>
    <w:basedOn w:val="Normal"/>
    <w:rsid w:val="00E62C95"/>
    <w:pPr>
      <w:spacing w:before="240" w:after="240"/>
      <w:jc w:val="center"/>
    </w:pPr>
    <w:rPr>
      <w:rFonts w:ascii="Times New Roman Bold" w:hAnsi="Times New Roman Bold"/>
      <w:b/>
      <w:sz w:val="32"/>
      <w:szCs w:val="20"/>
      <w:lang w:val="en-US"/>
    </w:rPr>
  </w:style>
  <w:style w:type="paragraph" w:customStyle="1" w:styleId="CharChar2">
    <w:name w:val="Char Char2"/>
    <w:basedOn w:val="Normal"/>
    <w:rsid w:val="00E62C95"/>
    <w:pPr>
      <w:autoSpaceDE w:val="0"/>
      <w:autoSpaceDN w:val="0"/>
      <w:spacing w:after="160" w:line="240" w:lineRule="exact"/>
    </w:pPr>
    <w:rPr>
      <w:rFonts w:ascii="Arial" w:hAnsi="Arial" w:cs="Arial"/>
      <w:b/>
      <w:bCs/>
      <w:sz w:val="20"/>
      <w:szCs w:val="20"/>
      <w:lang w:val="en-US" w:eastAsia="de-DE"/>
    </w:rPr>
  </w:style>
  <w:style w:type="paragraph" w:styleId="Revision">
    <w:name w:val="Revision"/>
    <w:hidden/>
    <w:uiPriority w:val="99"/>
    <w:semiHidden/>
    <w:rsid w:val="00EB6DC6"/>
    <w:rPr>
      <w:sz w:val="24"/>
      <w:szCs w:val="24"/>
      <w:lang w:val="en-GB"/>
    </w:rPr>
  </w:style>
  <w:style w:type="paragraph" w:styleId="TOCHeading">
    <w:name w:val="TOC Heading"/>
    <w:basedOn w:val="Heading1"/>
    <w:next w:val="Normal"/>
    <w:uiPriority w:val="39"/>
    <w:qFormat/>
    <w:rsid w:val="00E427D0"/>
    <w:pPr>
      <w:numPr>
        <w:numId w:val="0"/>
      </w:numPr>
      <w:outlineLvl w:val="9"/>
    </w:pPr>
    <w:rPr>
      <w:rFonts w:asciiTheme="majorHAnsi" w:eastAsiaTheme="majorEastAsia" w:hAnsiTheme="majorHAnsi" w:cstheme="majorBidi"/>
      <w:bCs/>
      <w:caps/>
      <w:smallCaps w:val="0"/>
      <w:color w:val="1F497D" w:themeColor="text2"/>
      <w:sz w:val="28"/>
      <w:szCs w:val="28"/>
    </w:rPr>
  </w:style>
  <w:style w:type="character" w:customStyle="1" w:styleId="hgkelc">
    <w:name w:val="hgkelc"/>
    <w:basedOn w:val="DefaultParagraphFont"/>
    <w:rsid w:val="00F53388"/>
  </w:style>
  <w:style w:type="character" w:styleId="PlaceholderText">
    <w:name w:val="Placeholder Text"/>
    <w:basedOn w:val="DefaultParagraphFont"/>
    <w:uiPriority w:val="99"/>
    <w:semiHidden/>
    <w:rsid w:val="00950B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08318">
      <w:bodyDiv w:val="1"/>
      <w:marLeft w:val="0"/>
      <w:marRight w:val="0"/>
      <w:marTop w:val="0"/>
      <w:marBottom w:val="0"/>
      <w:divBdr>
        <w:top w:val="none" w:sz="0" w:space="0" w:color="auto"/>
        <w:left w:val="none" w:sz="0" w:space="0" w:color="auto"/>
        <w:bottom w:val="none" w:sz="0" w:space="0" w:color="auto"/>
        <w:right w:val="none" w:sz="0" w:space="0" w:color="auto"/>
      </w:divBdr>
    </w:div>
    <w:div w:id="16851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procurement@comesa.i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jumbe@comesa.i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omesa.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procurement@comes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enders@comes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smwesigwa@comesa.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sma.com/r/wp-content/uploads/2022/12/The-State-of-Mobile-Internet-Connectivity-Report-2022.pdf?utm_source=website&amp;utm_medium=download-button&amp;utm_campaign=somic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501068f-19fc-4f10-bc8d-6633dd732c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6" ma:contentTypeDescription="Create a new document." ma:contentTypeScope="" ma:versionID="1265895bb071f560b6cd965ac8ffb335">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8c44643b452491d8188d80786c9c2235"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23CB3-A1E5-44DB-96C2-335C7F7A5490}">
  <ds:schemaRefs>
    <ds:schemaRef ds:uri="http://schemas.microsoft.com/sharepoint/v3/contenttype/forms"/>
  </ds:schemaRefs>
</ds:datastoreItem>
</file>

<file path=customXml/itemProps2.xml><?xml version="1.0" encoding="utf-8"?>
<ds:datastoreItem xmlns:ds="http://schemas.openxmlformats.org/officeDocument/2006/customXml" ds:itemID="{FBC538A1-B185-433A-B886-6D5EBFEA6028}">
  <ds:schemaRefs>
    <ds:schemaRef ds:uri="http://schemas.openxmlformats.org/officeDocument/2006/bibliography"/>
  </ds:schemaRefs>
</ds:datastoreItem>
</file>

<file path=customXml/itemProps3.xml><?xml version="1.0" encoding="utf-8"?>
<ds:datastoreItem xmlns:ds="http://schemas.openxmlformats.org/officeDocument/2006/customXml" ds:itemID="{87B1490A-9360-4FEC-9B9A-7E891D7D55DD}">
  <ds:schemaRefs>
    <ds:schemaRef ds:uri="http://schemas.microsoft.com/office/2006/metadata/properties"/>
    <ds:schemaRef ds:uri="http://schemas.microsoft.com/office/infopath/2007/PartnerControls"/>
    <ds:schemaRef ds:uri="5501068f-19fc-4f10-bc8d-6633dd732c99"/>
  </ds:schemaRefs>
</ds:datastoreItem>
</file>

<file path=customXml/itemProps4.xml><?xml version="1.0" encoding="utf-8"?>
<ds:datastoreItem xmlns:ds="http://schemas.openxmlformats.org/officeDocument/2006/customXml" ds:itemID="{4FD2C69F-7DEB-46B6-9E24-F06E1CBAB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COMESA INVITATION TO TENDER</vt:lpstr>
    </vt:vector>
  </TitlesOfParts>
  <Company>COMESA</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INVITATION TO TENDER</dc:title>
  <dc:creator>Kheliza Jumbe</dc:creator>
  <cp:lastModifiedBy>Kheliza Jumbe</cp:lastModifiedBy>
  <cp:revision>4</cp:revision>
  <cp:lastPrinted>2018-11-05T08:20:00Z</cp:lastPrinted>
  <dcterms:created xsi:type="dcterms:W3CDTF">2023-12-11T07:36:00Z</dcterms:created>
  <dcterms:modified xsi:type="dcterms:W3CDTF">2023-12-11T08:25:00Z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y fmtid="{D5CDD505-2E9C-101B-9397-08002B2CF9AE}" pid="3" name="GrammarlyDocumentId">
    <vt:lpwstr>9f45f793e34fe75a7e802cdda1f77a98c4878fb6b988827b00ec8989a4f2b8f0</vt:lpwstr>
  </property>
</Properties>
</file>