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5D7484" w14:textId="77777777" w:rsidR="00CD5311" w:rsidRDefault="00CD5311" w:rsidP="00CD5311">
      <w:pPr>
        <w:jc w:val="center"/>
      </w:pPr>
      <w:r>
        <w:rPr>
          <w:noProof/>
        </w:rPr>
        <w:drawing>
          <wp:inline distT="0" distB="0" distL="0" distR="0" wp14:anchorId="4BCD3E47" wp14:editId="1BDB1279">
            <wp:extent cx="1858010" cy="1896256"/>
            <wp:effectExtent l="0" t="0" r="0" b="0"/>
            <wp:docPr id="1748953107" name="Picture 1748953107" descr="A blue circl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8953107" name="Picture 1" descr="A blue circle with white text&#10;&#10;Description automatically generated"/>
                    <pic:cNvPicPr/>
                  </pic:nvPicPr>
                  <pic:blipFill rotWithShape="1">
                    <a:blip r:embed="rId13"/>
                    <a:srcRect l="35716" t="21301" r="35246" b="23131"/>
                    <a:stretch/>
                  </pic:blipFill>
                  <pic:spPr bwMode="auto">
                    <a:xfrm>
                      <a:off x="0" y="0"/>
                      <a:ext cx="1858706" cy="1896966"/>
                    </a:xfrm>
                    <a:prstGeom prst="rect">
                      <a:avLst/>
                    </a:prstGeom>
                    <a:ln>
                      <a:noFill/>
                    </a:ln>
                    <a:extLst>
                      <a:ext uri="{53640926-AAD7-44D8-BBD7-CCE9431645EC}">
                        <a14:shadowObscured xmlns:a14="http://schemas.microsoft.com/office/drawing/2010/main"/>
                      </a:ext>
                    </a:extLst>
                  </pic:spPr>
                </pic:pic>
              </a:graphicData>
            </a:graphic>
          </wp:inline>
        </w:drawing>
      </w:r>
    </w:p>
    <w:p w14:paraId="4C4BED81" w14:textId="77777777" w:rsidR="00CD5311" w:rsidRDefault="00CD5311" w:rsidP="00CD5311">
      <w:pPr>
        <w:rPr>
          <w:rFonts w:ascii="Corbel" w:hAnsi="Corbel"/>
          <w:b/>
          <w:color w:val="808080" w:themeColor="background1" w:themeShade="80"/>
          <w:sz w:val="40"/>
        </w:rPr>
      </w:pPr>
    </w:p>
    <w:p w14:paraId="17E349F4" w14:textId="77777777" w:rsidR="00CD5311" w:rsidRPr="00AA5FE6" w:rsidRDefault="00CD5311" w:rsidP="00CD5311">
      <w:pPr>
        <w:jc w:val="center"/>
        <w:rPr>
          <w:rFonts w:cstheme="minorHAnsi"/>
          <w:b/>
          <w:sz w:val="32"/>
          <w:szCs w:val="32"/>
        </w:rPr>
      </w:pPr>
      <w:r w:rsidRPr="007C7667">
        <w:rPr>
          <w:rFonts w:cstheme="minorHAnsi"/>
          <w:b/>
          <w:sz w:val="32"/>
          <w:szCs w:val="32"/>
        </w:rPr>
        <w:t xml:space="preserve">Common Market for Eastern and Southern Africa </w:t>
      </w:r>
    </w:p>
    <w:p w14:paraId="0598D230" w14:textId="77777777" w:rsidR="00CD5311" w:rsidRPr="002A2F65" w:rsidRDefault="00CD5311" w:rsidP="00CD5311">
      <w:pPr>
        <w:jc w:val="center"/>
        <w:rPr>
          <w:rFonts w:cstheme="minorHAnsi"/>
          <w:b/>
          <w:sz w:val="32"/>
          <w:szCs w:val="32"/>
        </w:rPr>
      </w:pPr>
      <w:r w:rsidRPr="007C7667">
        <w:rPr>
          <w:rFonts w:cstheme="minorHAnsi"/>
          <w:b/>
          <w:sz w:val="32"/>
          <w:szCs w:val="32"/>
        </w:rPr>
        <w:t>(COMESA)</w:t>
      </w:r>
    </w:p>
    <w:p w14:paraId="52C425EC" w14:textId="77777777" w:rsidR="00CD5311" w:rsidRPr="007C7667" w:rsidRDefault="00CD5311" w:rsidP="00CD5311">
      <w:pPr>
        <w:rPr>
          <w:rFonts w:cstheme="minorHAnsi"/>
          <w:b/>
          <w:sz w:val="40"/>
          <w:szCs w:val="40"/>
        </w:rPr>
      </w:pPr>
    </w:p>
    <w:p w14:paraId="49EFA833" w14:textId="4620D494" w:rsidR="00CD5311" w:rsidRPr="007C7667" w:rsidRDefault="00C6398D" w:rsidP="00CD5311">
      <w:pPr>
        <w:jc w:val="center"/>
        <w:rPr>
          <w:rFonts w:cstheme="minorHAnsi"/>
          <w:b/>
          <w:sz w:val="32"/>
          <w:szCs w:val="32"/>
        </w:rPr>
      </w:pPr>
      <w:r>
        <w:rPr>
          <w:rFonts w:cstheme="minorHAnsi"/>
          <w:b/>
          <w:sz w:val="32"/>
          <w:szCs w:val="32"/>
        </w:rPr>
        <w:t>Inclusive Digitalization in Eastern and Southern Africa</w:t>
      </w:r>
      <w:r w:rsidR="00CD5311">
        <w:rPr>
          <w:rFonts w:cstheme="minorHAnsi"/>
          <w:b/>
          <w:sz w:val="32"/>
          <w:szCs w:val="32"/>
        </w:rPr>
        <w:t xml:space="preserve"> (MPA)</w:t>
      </w:r>
    </w:p>
    <w:p w14:paraId="0A1481B9" w14:textId="2515D3AE" w:rsidR="00CD5311" w:rsidRPr="007C7667" w:rsidRDefault="00CD5311" w:rsidP="00CD5311">
      <w:pPr>
        <w:jc w:val="center"/>
        <w:rPr>
          <w:rFonts w:cstheme="minorHAnsi"/>
          <w:b/>
          <w:sz w:val="32"/>
          <w:szCs w:val="32"/>
        </w:rPr>
      </w:pPr>
      <w:r w:rsidRPr="007C7667">
        <w:rPr>
          <w:rFonts w:cstheme="minorHAnsi"/>
          <w:b/>
          <w:sz w:val="32"/>
          <w:szCs w:val="32"/>
        </w:rPr>
        <w:t>(P</w:t>
      </w:r>
      <w:r w:rsidR="00C6398D">
        <w:rPr>
          <w:rFonts w:cstheme="minorHAnsi"/>
          <w:b/>
          <w:sz w:val="32"/>
          <w:szCs w:val="32"/>
        </w:rPr>
        <w:t>502532</w:t>
      </w:r>
      <w:r w:rsidRPr="007C7667">
        <w:rPr>
          <w:rFonts w:cstheme="minorHAnsi"/>
          <w:b/>
          <w:sz w:val="32"/>
          <w:szCs w:val="32"/>
        </w:rPr>
        <w:t>)</w:t>
      </w:r>
    </w:p>
    <w:p w14:paraId="4FC15DD6" w14:textId="77777777" w:rsidR="00CD5311" w:rsidRPr="007C7667" w:rsidRDefault="00CD5311" w:rsidP="00CD5311">
      <w:pPr>
        <w:jc w:val="left"/>
        <w:rPr>
          <w:rFonts w:cstheme="minorHAnsi"/>
          <w:b/>
          <w:sz w:val="40"/>
          <w:szCs w:val="40"/>
        </w:rPr>
      </w:pPr>
    </w:p>
    <w:p w14:paraId="4839CD75" w14:textId="77777777" w:rsidR="00CD5311" w:rsidRPr="007C7667" w:rsidRDefault="00CD5311" w:rsidP="00CD5311">
      <w:pPr>
        <w:jc w:val="center"/>
        <w:rPr>
          <w:rFonts w:cstheme="minorHAnsi"/>
          <w:b/>
          <w:sz w:val="40"/>
          <w:szCs w:val="40"/>
        </w:rPr>
      </w:pPr>
    </w:p>
    <w:p w14:paraId="6C8BDEDD" w14:textId="788A6F23" w:rsidR="00CD5311" w:rsidRPr="00AA5FE6" w:rsidRDefault="00AB5A57" w:rsidP="00CD5311">
      <w:pPr>
        <w:jc w:val="center"/>
        <w:rPr>
          <w:rFonts w:cstheme="minorHAnsi"/>
          <w:b/>
          <w:bCs/>
          <w:sz w:val="32"/>
          <w:szCs w:val="32"/>
        </w:rPr>
      </w:pPr>
      <w:r>
        <w:rPr>
          <w:rFonts w:cstheme="minorHAnsi"/>
          <w:b/>
          <w:bCs/>
          <w:sz w:val="32"/>
          <w:szCs w:val="32"/>
        </w:rPr>
        <w:t>DRAFT</w:t>
      </w:r>
      <w:r w:rsidRPr="00AA5FE6">
        <w:rPr>
          <w:rFonts w:cstheme="minorHAnsi"/>
          <w:b/>
          <w:bCs/>
          <w:sz w:val="32"/>
          <w:szCs w:val="32"/>
        </w:rPr>
        <w:t xml:space="preserve"> </w:t>
      </w:r>
    </w:p>
    <w:p w14:paraId="4CF1AA90" w14:textId="7C4E00AF" w:rsidR="00CD5311" w:rsidRPr="00AA5FE6" w:rsidRDefault="00CD5311" w:rsidP="00CD5311">
      <w:pPr>
        <w:jc w:val="center"/>
        <w:rPr>
          <w:rFonts w:cstheme="minorHAnsi"/>
          <w:b/>
          <w:bCs/>
          <w:color w:val="4472C4" w:themeColor="accent1"/>
          <w:sz w:val="32"/>
          <w:szCs w:val="32"/>
        </w:rPr>
      </w:pPr>
      <w:r>
        <w:rPr>
          <w:rFonts w:cstheme="minorHAnsi"/>
          <w:b/>
          <w:color w:val="4472C4" w:themeColor="accent1"/>
          <w:sz w:val="32"/>
          <w:szCs w:val="32"/>
        </w:rPr>
        <w:t>Stakeholder Engagement Plan (SEP)</w:t>
      </w:r>
    </w:p>
    <w:p w14:paraId="6E292DE7" w14:textId="77777777" w:rsidR="00CD5311" w:rsidRPr="00AA5FE6" w:rsidRDefault="00CD5311" w:rsidP="00CD5311">
      <w:pPr>
        <w:jc w:val="center"/>
        <w:rPr>
          <w:rFonts w:cstheme="minorHAnsi"/>
          <w:b/>
          <w:color w:val="4472C4" w:themeColor="accent1"/>
          <w:sz w:val="32"/>
          <w:szCs w:val="32"/>
        </w:rPr>
      </w:pPr>
    </w:p>
    <w:p w14:paraId="3CD2DDB8" w14:textId="77777777" w:rsidR="00CD5311" w:rsidRDefault="00CD5311" w:rsidP="00CD5311">
      <w:pPr>
        <w:jc w:val="left"/>
        <w:rPr>
          <w:rFonts w:cstheme="minorHAnsi"/>
          <w:b/>
          <w:sz w:val="32"/>
          <w:szCs w:val="32"/>
        </w:rPr>
      </w:pPr>
    </w:p>
    <w:p w14:paraId="0090BDC7" w14:textId="2E92E390" w:rsidR="00CD5311" w:rsidRPr="00AA5FE6" w:rsidRDefault="003312AF" w:rsidP="00CD5311">
      <w:pPr>
        <w:jc w:val="center"/>
        <w:rPr>
          <w:rFonts w:cstheme="minorHAnsi"/>
          <w:b/>
          <w:sz w:val="32"/>
          <w:szCs w:val="32"/>
        </w:rPr>
      </w:pPr>
      <w:r>
        <w:rPr>
          <w:rFonts w:cstheme="minorHAnsi"/>
          <w:b/>
          <w:sz w:val="32"/>
          <w:szCs w:val="32"/>
        </w:rPr>
        <w:t>April</w:t>
      </w:r>
      <w:r w:rsidR="00C6398D">
        <w:rPr>
          <w:rFonts w:cstheme="minorHAnsi"/>
          <w:b/>
          <w:sz w:val="32"/>
          <w:szCs w:val="32"/>
        </w:rPr>
        <w:t xml:space="preserve"> 2024</w:t>
      </w:r>
    </w:p>
    <w:p w14:paraId="7B1B4DA8" w14:textId="77777777" w:rsidR="00CD5311" w:rsidRDefault="00CD5311">
      <w:pPr>
        <w:spacing w:after="0" w:line="240" w:lineRule="auto"/>
        <w:ind w:left="0" w:firstLine="0"/>
        <w:jc w:val="left"/>
        <w:rPr>
          <w:b/>
          <w:color w:val="auto"/>
        </w:rPr>
      </w:pPr>
      <w:r>
        <w:rPr>
          <w:color w:val="auto"/>
        </w:rPr>
        <w:br w:type="page"/>
      </w:r>
    </w:p>
    <w:p w14:paraId="4D06D3EB" w14:textId="63B8D41F" w:rsidR="00D855ED" w:rsidRDefault="00D855ED" w:rsidP="00D855ED">
      <w:pPr>
        <w:pStyle w:val="Heading1"/>
        <w:numPr>
          <w:ilvl w:val="0"/>
          <w:numId w:val="0"/>
        </w:numPr>
        <w:ind w:left="432" w:hanging="432"/>
      </w:pPr>
      <w:bookmarkStart w:id="0" w:name="_Toc161049361"/>
      <w:bookmarkStart w:id="1" w:name="_Toc165622437"/>
      <w:r>
        <w:lastRenderedPageBreak/>
        <w:t>Table of Contents</w:t>
      </w:r>
      <w:bookmarkEnd w:id="0"/>
      <w:bookmarkEnd w:id="1"/>
    </w:p>
    <w:bookmarkStart w:id="2" w:name="_Toc161049362" w:displacedByCustomXml="next"/>
    <w:sdt>
      <w:sdtPr>
        <w:rPr>
          <w:rFonts w:asciiTheme="minorHAnsi" w:eastAsia="Calibri" w:hAnsiTheme="minorHAnsi" w:cs="Calibri"/>
          <w:b w:val="0"/>
          <w:bCs w:val="0"/>
          <w:color w:val="000000"/>
          <w:sz w:val="22"/>
          <w:szCs w:val="22"/>
        </w:rPr>
        <w:id w:val="445274732"/>
        <w:docPartObj>
          <w:docPartGallery w:val="Table of Contents"/>
          <w:docPartUnique/>
        </w:docPartObj>
      </w:sdtPr>
      <w:sdtEndPr>
        <w:rPr>
          <w:noProof/>
        </w:rPr>
      </w:sdtEndPr>
      <w:sdtContent>
        <w:p w14:paraId="2975BA3E" w14:textId="18222C9B" w:rsidR="00AB5A57" w:rsidRDefault="00AB5A57">
          <w:pPr>
            <w:pStyle w:val="TOCHeading"/>
          </w:pPr>
        </w:p>
        <w:p w14:paraId="659650F3" w14:textId="5AF71354" w:rsidR="00AF5D2D" w:rsidRDefault="00AB5A57">
          <w:pPr>
            <w:pStyle w:val="TOC1"/>
            <w:rPr>
              <w:rFonts w:eastAsiaTheme="minorEastAsia" w:cstheme="minorBidi"/>
              <w:b w:val="0"/>
              <w:bCs w:val="0"/>
              <w:i w:val="0"/>
              <w:iCs w:val="0"/>
              <w:noProof/>
              <w:color w:val="auto"/>
              <w:kern w:val="2"/>
              <w:sz w:val="22"/>
              <w:szCs w:val="22"/>
              <w14:ligatures w14:val="standardContextual"/>
            </w:rPr>
          </w:pPr>
          <w:r>
            <w:fldChar w:fldCharType="begin"/>
          </w:r>
          <w:r>
            <w:instrText xml:space="preserve"> TOC \o "1-3" \h \z \u </w:instrText>
          </w:r>
          <w:r>
            <w:fldChar w:fldCharType="separate"/>
          </w:r>
          <w:hyperlink w:anchor="_Toc165622437" w:history="1">
            <w:r w:rsidR="00AF5D2D" w:rsidRPr="00624DEC">
              <w:rPr>
                <w:rStyle w:val="Hyperlink"/>
                <w:noProof/>
              </w:rPr>
              <w:t>Table of Contents</w:t>
            </w:r>
            <w:r w:rsidR="00AF5D2D">
              <w:rPr>
                <w:noProof/>
                <w:webHidden/>
              </w:rPr>
              <w:tab/>
            </w:r>
            <w:r w:rsidR="00AF5D2D">
              <w:rPr>
                <w:noProof/>
                <w:webHidden/>
              </w:rPr>
              <w:fldChar w:fldCharType="begin"/>
            </w:r>
            <w:r w:rsidR="00AF5D2D">
              <w:rPr>
                <w:noProof/>
                <w:webHidden/>
              </w:rPr>
              <w:instrText xml:space="preserve"> PAGEREF _Toc165622437 \h </w:instrText>
            </w:r>
            <w:r w:rsidR="00AF5D2D">
              <w:rPr>
                <w:noProof/>
                <w:webHidden/>
              </w:rPr>
            </w:r>
            <w:r w:rsidR="00AF5D2D">
              <w:rPr>
                <w:noProof/>
                <w:webHidden/>
              </w:rPr>
              <w:fldChar w:fldCharType="separate"/>
            </w:r>
            <w:r w:rsidR="00AF5D2D">
              <w:rPr>
                <w:noProof/>
                <w:webHidden/>
              </w:rPr>
              <w:t>2</w:t>
            </w:r>
            <w:r w:rsidR="00AF5D2D">
              <w:rPr>
                <w:noProof/>
                <w:webHidden/>
              </w:rPr>
              <w:fldChar w:fldCharType="end"/>
            </w:r>
          </w:hyperlink>
        </w:p>
        <w:p w14:paraId="52AC754F" w14:textId="2AE2831E" w:rsidR="00AF5D2D" w:rsidRDefault="00000000">
          <w:pPr>
            <w:pStyle w:val="TOC1"/>
            <w:rPr>
              <w:rFonts w:eastAsiaTheme="minorEastAsia" w:cstheme="minorBidi"/>
              <w:b w:val="0"/>
              <w:bCs w:val="0"/>
              <w:i w:val="0"/>
              <w:iCs w:val="0"/>
              <w:noProof/>
              <w:color w:val="auto"/>
              <w:kern w:val="2"/>
              <w:sz w:val="22"/>
              <w:szCs w:val="22"/>
              <w14:ligatures w14:val="standardContextual"/>
            </w:rPr>
          </w:pPr>
          <w:hyperlink w:anchor="_Toc165622438" w:history="1">
            <w:r w:rsidR="00AF5D2D" w:rsidRPr="00624DEC">
              <w:rPr>
                <w:rStyle w:val="Hyperlink"/>
                <w:noProof/>
              </w:rPr>
              <w:t>ABBREVIATIONS AND ACRONYMS</w:t>
            </w:r>
            <w:r w:rsidR="00AF5D2D">
              <w:rPr>
                <w:noProof/>
                <w:webHidden/>
              </w:rPr>
              <w:tab/>
            </w:r>
            <w:r w:rsidR="00AF5D2D">
              <w:rPr>
                <w:noProof/>
                <w:webHidden/>
              </w:rPr>
              <w:fldChar w:fldCharType="begin"/>
            </w:r>
            <w:r w:rsidR="00AF5D2D">
              <w:rPr>
                <w:noProof/>
                <w:webHidden/>
              </w:rPr>
              <w:instrText xml:space="preserve"> PAGEREF _Toc165622438 \h </w:instrText>
            </w:r>
            <w:r w:rsidR="00AF5D2D">
              <w:rPr>
                <w:noProof/>
                <w:webHidden/>
              </w:rPr>
            </w:r>
            <w:r w:rsidR="00AF5D2D">
              <w:rPr>
                <w:noProof/>
                <w:webHidden/>
              </w:rPr>
              <w:fldChar w:fldCharType="separate"/>
            </w:r>
            <w:r w:rsidR="00AF5D2D">
              <w:rPr>
                <w:noProof/>
                <w:webHidden/>
              </w:rPr>
              <w:t>4</w:t>
            </w:r>
            <w:r w:rsidR="00AF5D2D">
              <w:rPr>
                <w:noProof/>
                <w:webHidden/>
              </w:rPr>
              <w:fldChar w:fldCharType="end"/>
            </w:r>
          </w:hyperlink>
        </w:p>
        <w:p w14:paraId="3D1D3B48" w14:textId="2C76D020" w:rsidR="00AF5D2D" w:rsidRDefault="00000000">
          <w:pPr>
            <w:pStyle w:val="TOC1"/>
            <w:tabs>
              <w:tab w:val="left" w:pos="440"/>
            </w:tabs>
            <w:rPr>
              <w:rFonts w:eastAsiaTheme="minorEastAsia" w:cstheme="minorBidi"/>
              <w:b w:val="0"/>
              <w:bCs w:val="0"/>
              <w:i w:val="0"/>
              <w:iCs w:val="0"/>
              <w:noProof/>
              <w:color w:val="auto"/>
              <w:kern w:val="2"/>
              <w:sz w:val="22"/>
              <w:szCs w:val="22"/>
              <w14:ligatures w14:val="standardContextual"/>
            </w:rPr>
          </w:pPr>
          <w:hyperlink w:anchor="_Toc165622439" w:history="1">
            <w:r w:rsidR="00AF5D2D" w:rsidRPr="00624DEC">
              <w:rPr>
                <w:rStyle w:val="Hyperlink"/>
                <w:noProof/>
              </w:rPr>
              <w:t>1</w:t>
            </w:r>
            <w:r w:rsidR="00AF5D2D">
              <w:rPr>
                <w:rFonts w:eastAsiaTheme="minorEastAsia" w:cstheme="minorBidi"/>
                <w:b w:val="0"/>
                <w:bCs w:val="0"/>
                <w:i w:val="0"/>
                <w:iCs w:val="0"/>
                <w:noProof/>
                <w:color w:val="auto"/>
                <w:kern w:val="2"/>
                <w:sz w:val="22"/>
                <w:szCs w:val="22"/>
                <w14:ligatures w14:val="standardContextual"/>
              </w:rPr>
              <w:tab/>
            </w:r>
            <w:r w:rsidR="00AF5D2D" w:rsidRPr="00624DEC">
              <w:rPr>
                <w:rStyle w:val="Hyperlink"/>
                <w:noProof/>
              </w:rPr>
              <w:t>Project Description</w:t>
            </w:r>
            <w:r w:rsidR="00AF5D2D">
              <w:rPr>
                <w:noProof/>
                <w:webHidden/>
              </w:rPr>
              <w:tab/>
            </w:r>
            <w:r w:rsidR="00AF5D2D">
              <w:rPr>
                <w:noProof/>
                <w:webHidden/>
              </w:rPr>
              <w:fldChar w:fldCharType="begin"/>
            </w:r>
            <w:r w:rsidR="00AF5D2D">
              <w:rPr>
                <w:noProof/>
                <w:webHidden/>
              </w:rPr>
              <w:instrText xml:space="preserve"> PAGEREF _Toc165622439 \h </w:instrText>
            </w:r>
            <w:r w:rsidR="00AF5D2D">
              <w:rPr>
                <w:noProof/>
                <w:webHidden/>
              </w:rPr>
            </w:r>
            <w:r w:rsidR="00AF5D2D">
              <w:rPr>
                <w:noProof/>
                <w:webHidden/>
              </w:rPr>
              <w:fldChar w:fldCharType="separate"/>
            </w:r>
            <w:r w:rsidR="00AF5D2D">
              <w:rPr>
                <w:noProof/>
                <w:webHidden/>
              </w:rPr>
              <w:t>5</w:t>
            </w:r>
            <w:r w:rsidR="00AF5D2D">
              <w:rPr>
                <w:noProof/>
                <w:webHidden/>
              </w:rPr>
              <w:fldChar w:fldCharType="end"/>
            </w:r>
          </w:hyperlink>
        </w:p>
        <w:p w14:paraId="2577FBFF" w14:textId="583F878E" w:rsidR="00AF5D2D" w:rsidRDefault="00000000">
          <w:pPr>
            <w:pStyle w:val="TOC2"/>
            <w:rPr>
              <w:rFonts w:eastAsiaTheme="minorEastAsia" w:cstheme="minorBidi"/>
              <w:b w:val="0"/>
              <w:bCs w:val="0"/>
              <w:noProof/>
              <w:color w:val="auto"/>
              <w:kern w:val="2"/>
              <w14:ligatures w14:val="standardContextual"/>
            </w:rPr>
          </w:pPr>
          <w:hyperlink w:anchor="_Toc165622440" w:history="1">
            <w:r w:rsidR="00AF5D2D" w:rsidRPr="00624DEC">
              <w:rPr>
                <w:rStyle w:val="Hyperlink"/>
                <w:noProof/>
              </w:rPr>
              <w:t>1.1</w:t>
            </w:r>
            <w:r w:rsidR="00AF5D2D">
              <w:rPr>
                <w:rFonts w:eastAsiaTheme="minorEastAsia" w:cstheme="minorBidi"/>
                <w:b w:val="0"/>
                <w:bCs w:val="0"/>
                <w:noProof/>
                <w:color w:val="auto"/>
                <w:kern w:val="2"/>
                <w14:ligatures w14:val="standardContextual"/>
              </w:rPr>
              <w:tab/>
            </w:r>
            <w:r w:rsidR="00AF5D2D" w:rsidRPr="00624DEC">
              <w:rPr>
                <w:rStyle w:val="Hyperlink"/>
                <w:noProof/>
              </w:rPr>
              <w:t>Project Overview</w:t>
            </w:r>
            <w:r w:rsidR="00AF5D2D">
              <w:rPr>
                <w:noProof/>
                <w:webHidden/>
              </w:rPr>
              <w:tab/>
            </w:r>
            <w:r w:rsidR="00AF5D2D">
              <w:rPr>
                <w:noProof/>
                <w:webHidden/>
              </w:rPr>
              <w:fldChar w:fldCharType="begin"/>
            </w:r>
            <w:r w:rsidR="00AF5D2D">
              <w:rPr>
                <w:noProof/>
                <w:webHidden/>
              </w:rPr>
              <w:instrText xml:space="preserve"> PAGEREF _Toc165622440 \h </w:instrText>
            </w:r>
            <w:r w:rsidR="00AF5D2D">
              <w:rPr>
                <w:noProof/>
                <w:webHidden/>
              </w:rPr>
            </w:r>
            <w:r w:rsidR="00AF5D2D">
              <w:rPr>
                <w:noProof/>
                <w:webHidden/>
              </w:rPr>
              <w:fldChar w:fldCharType="separate"/>
            </w:r>
            <w:r w:rsidR="00AF5D2D">
              <w:rPr>
                <w:noProof/>
                <w:webHidden/>
              </w:rPr>
              <w:t>5</w:t>
            </w:r>
            <w:r w:rsidR="00AF5D2D">
              <w:rPr>
                <w:noProof/>
                <w:webHidden/>
              </w:rPr>
              <w:fldChar w:fldCharType="end"/>
            </w:r>
          </w:hyperlink>
        </w:p>
        <w:p w14:paraId="070B1A04" w14:textId="6D854CA9" w:rsidR="00AF5D2D" w:rsidRDefault="00000000">
          <w:pPr>
            <w:pStyle w:val="TOC2"/>
            <w:rPr>
              <w:rFonts w:eastAsiaTheme="minorEastAsia" w:cstheme="minorBidi"/>
              <w:b w:val="0"/>
              <w:bCs w:val="0"/>
              <w:noProof/>
              <w:color w:val="auto"/>
              <w:kern w:val="2"/>
              <w14:ligatures w14:val="standardContextual"/>
            </w:rPr>
          </w:pPr>
          <w:hyperlink w:anchor="_Toc165622441" w:history="1">
            <w:r w:rsidR="00AF5D2D" w:rsidRPr="00624DEC">
              <w:rPr>
                <w:rStyle w:val="Hyperlink"/>
                <w:noProof/>
              </w:rPr>
              <w:t>1.2</w:t>
            </w:r>
            <w:r w:rsidR="00AF5D2D">
              <w:rPr>
                <w:rFonts w:eastAsiaTheme="minorEastAsia" w:cstheme="minorBidi"/>
                <w:b w:val="0"/>
                <w:bCs w:val="0"/>
                <w:noProof/>
                <w:color w:val="auto"/>
                <w:kern w:val="2"/>
                <w14:ligatures w14:val="standardContextual"/>
              </w:rPr>
              <w:tab/>
            </w:r>
            <w:r w:rsidR="00AF5D2D" w:rsidRPr="00624DEC">
              <w:rPr>
                <w:rStyle w:val="Hyperlink"/>
                <w:noProof/>
              </w:rPr>
              <w:t>Scope of Activities for COMESA</w:t>
            </w:r>
            <w:r w:rsidR="00AF5D2D">
              <w:rPr>
                <w:noProof/>
                <w:webHidden/>
              </w:rPr>
              <w:tab/>
            </w:r>
            <w:r w:rsidR="00AF5D2D">
              <w:rPr>
                <w:noProof/>
                <w:webHidden/>
              </w:rPr>
              <w:fldChar w:fldCharType="begin"/>
            </w:r>
            <w:r w:rsidR="00AF5D2D">
              <w:rPr>
                <w:noProof/>
                <w:webHidden/>
              </w:rPr>
              <w:instrText xml:space="preserve"> PAGEREF _Toc165622441 \h </w:instrText>
            </w:r>
            <w:r w:rsidR="00AF5D2D">
              <w:rPr>
                <w:noProof/>
                <w:webHidden/>
              </w:rPr>
            </w:r>
            <w:r w:rsidR="00AF5D2D">
              <w:rPr>
                <w:noProof/>
                <w:webHidden/>
              </w:rPr>
              <w:fldChar w:fldCharType="separate"/>
            </w:r>
            <w:r w:rsidR="00AF5D2D">
              <w:rPr>
                <w:noProof/>
                <w:webHidden/>
              </w:rPr>
              <w:t>5</w:t>
            </w:r>
            <w:r w:rsidR="00AF5D2D">
              <w:rPr>
                <w:noProof/>
                <w:webHidden/>
              </w:rPr>
              <w:fldChar w:fldCharType="end"/>
            </w:r>
          </w:hyperlink>
        </w:p>
        <w:p w14:paraId="4FF1BDA8" w14:textId="43C7699F" w:rsidR="00AF5D2D" w:rsidRDefault="00000000">
          <w:pPr>
            <w:pStyle w:val="TOC1"/>
            <w:tabs>
              <w:tab w:val="left" w:pos="440"/>
            </w:tabs>
            <w:rPr>
              <w:rFonts w:eastAsiaTheme="minorEastAsia" w:cstheme="minorBidi"/>
              <w:b w:val="0"/>
              <w:bCs w:val="0"/>
              <w:i w:val="0"/>
              <w:iCs w:val="0"/>
              <w:noProof/>
              <w:color w:val="auto"/>
              <w:kern w:val="2"/>
              <w:sz w:val="22"/>
              <w:szCs w:val="22"/>
              <w14:ligatures w14:val="standardContextual"/>
            </w:rPr>
          </w:pPr>
          <w:hyperlink w:anchor="_Toc165622442" w:history="1">
            <w:r w:rsidR="00AF5D2D" w:rsidRPr="00624DEC">
              <w:rPr>
                <w:rStyle w:val="Hyperlink"/>
                <w:noProof/>
              </w:rPr>
              <w:t>2</w:t>
            </w:r>
            <w:r w:rsidR="00AF5D2D">
              <w:rPr>
                <w:rFonts w:eastAsiaTheme="minorEastAsia" w:cstheme="minorBidi"/>
                <w:b w:val="0"/>
                <w:bCs w:val="0"/>
                <w:i w:val="0"/>
                <w:iCs w:val="0"/>
                <w:noProof/>
                <w:color w:val="auto"/>
                <w:kern w:val="2"/>
                <w:sz w:val="22"/>
                <w:szCs w:val="22"/>
                <w14:ligatures w14:val="standardContextual"/>
              </w:rPr>
              <w:tab/>
            </w:r>
            <w:r w:rsidR="00AF5D2D" w:rsidRPr="00624DEC">
              <w:rPr>
                <w:rStyle w:val="Hyperlink"/>
                <w:noProof/>
              </w:rPr>
              <w:t>Objective of Stakeholder Engagement Plan (SEP)</w:t>
            </w:r>
            <w:r w:rsidR="00AF5D2D">
              <w:rPr>
                <w:noProof/>
                <w:webHidden/>
              </w:rPr>
              <w:tab/>
            </w:r>
            <w:r w:rsidR="00AF5D2D">
              <w:rPr>
                <w:noProof/>
                <w:webHidden/>
              </w:rPr>
              <w:fldChar w:fldCharType="begin"/>
            </w:r>
            <w:r w:rsidR="00AF5D2D">
              <w:rPr>
                <w:noProof/>
                <w:webHidden/>
              </w:rPr>
              <w:instrText xml:space="preserve"> PAGEREF _Toc165622442 \h </w:instrText>
            </w:r>
            <w:r w:rsidR="00AF5D2D">
              <w:rPr>
                <w:noProof/>
                <w:webHidden/>
              </w:rPr>
            </w:r>
            <w:r w:rsidR="00AF5D2D">
              <w:rPr>
                <w:noProof/>
                <w:webHidden/>
              </w:rPr>
              <w:fldChar w:fldCharType="separate"/>
            </w:r>
            <w:r w:rsidR="00AF5D2D">
              <w:rPr>
                <w:noProof/>
                <w:webHidden/>
              </w:rPr>
              <w:t>6</w:t>
            </w:r>
            <w:r w:rsidR="00AF5D2D">
              <w:rPr>
                <w:noProof/>
                <w:webHidden/>
              </w:rPr>
              <w:fldChar w:fldCharType="end"/>
            </w:r>
          </w:hyperlink>
        </w:p>
        <w:p w14:paraId="0805A456" w14:textId="32AA1081" w:rsidR="00AF5D2D" w:rsidRDefault="00000000">
          <w:pPr>
            <w:pStyle w:val="TOC1"/>
            <w:tabs>
              <w:tab w:val="left" w:pos="440"/>
            </w:tabs>
            <w:rPr>
              <w:rFonts w:eastAsiaTheme="minorEastAsia" w:cstheme="minorBidi"/>
              <w:b w:val="0"/>
              <w:bCs w:val="0"/>
              <w:i w:val="0"/>
              <w:iCs w:val="0"/>
              <w:noProof/>
              <w:color w:val="auto"/>
              <w:kern w:val="2"/>
              <w:sz w:val="22"/>
              <w:szCs w:val="22"/>
              <w14:ligatures w14:val="standardContextual"/>
            </w:rPr>
          </w:pPr>
          <w:hyperlink w:anchor="_Toc165622443" w:history="1">
            <w:r w:rsidR="00AF5D2D" w:rsidRPr="00624DEC">
              <w:rPr>
                <w:rStyle w:val="Hyperlink"/>
                <w:noProof/>
              </w:rPr>
              <w:t>3</w:t>
            </w:r>
            <w:r w:rsidR="00AF5D2D">
              <w:rPr>
                <w:rFonts w:eastAsiaTheme="minorEastAsia" w:cstheme="minorBidi"/>
                <w:b w:val="0"/>
                <w:bCs w:val="0"/>
                <w:i w:val="0"/>
                <w:iCs w:val="0"/>
                <w:noProof/>
                <w:color w:val="auto"/>
                <w:kern w:val="2"/>
                <w:sz w:val="22"/>
                <w:szCs w:val="22"/>
                <w14:ligatures w14:val="standardContextual"/>
              </w:rPr>
              <w:tab/>
            </w:r>
            <w:r w:rsidR="00AF5D2D" w:rsidRPr="00624DEC">
              <w:rPr>
                <w:rStyle w:val="Hyperlink"/>
                <w:noProof/>
              </w:rPr>
              <w:t>Stakeholder Identification and Analysis</w:t>
            </w:r>
            <w:r w:rsidR="00AF5D2D">
              <w:rPr>
                <w:noProof/>
                <w:webHidden/>
              </w:rPr>
              <w:tab/>
            </w:r>
            <w:r w:rsidR="00AF5D2D">
              <w:rPr>
                <w:noProof/>
                <w:webHidden/>
              </w:rPr>
              <w:fldChar w:fldCharType="begin"/>
            </w:r>
            <w:r w:rsidR="00AF5D2D">
              <w:rPr>
                <w:noProof/>
                <w:webHidden/>
              </w:rPr>
              <w:instrText xml:space="preserve"> PAGEREF _Toc165622443 \h </w:instrText>
            </w:r>
            <w:r w:rsidR="00AF5D2D">
              <w:rPr>
                <w:noProof/>
                <w:webHidden/>
              </w:rPr>
            </w:r>
            <w:r w:rsidR="00AF5D2D">
              <w:rPr>
                <w:noProof/>
                <w:webHidden/>
              </w:rPr>
              <w:fldChar w:fldCharType="separate"/>
            </w:r>
            <w:r w:rsidR="00AF5D2D">
              <w:rPr>
                <w:noProof/>
                <w:webHidden/>
              </w:rPr>
              <w:t>6</w:t>
            </w:r>
            <w:r w:rsidR="00AF5D2D">
              <w:rPr>
                <w:noProof/>
                <w:webHidden/>
              </w:rPr>
              <w:fldChar w:fldCharType="end"/>
            </w:r>
          </w:hyperlink>
        </w:p>
        <w:p w14:paraId="5B7E2399" w14:textId="001D68BF" w:rsidR="00AF5D2D" w:rsidRDefault="00000000">
          <w:pPr>
            <w:pStyle w:val="TOC2"/>
            <w:rPr>
              <w:rFonts w:eastAsiaTheme="minorEastAsia" w:cstheme="minorBidi"/>
              <w:b w:val="0"/>
              <w:bCs w:val="0"/>
              <w:noProof/>
              <w:color w:val="auto"/>
              <w:kern w:val="2"/>
              <w14:ligatures w14:val="standardContextual"/>
            </w:rPr>
          </w:pPr>
          <w:hyperlink w:anchor="_Toc165622444" w:history="1">
            <w:r w:rsidR="00AF5D2D" w:rsidRPr="00624DEC">
              <w:rPr>
                <w:rStyle w:val="Hyperlink"/>
                <w:noProof/>
                <w:lang w:bidi="th-TH"/>
              </w:rPr>
              <w:t>3.1</w:t>
            </w:r>
            <w:r w:rsidR="00AF5D2D">
              <w:rPr>
                <w:rFonts w:eastAsiaTheme="minorEastAsia" w:cstheme="minorBidi"/>
                <w:b w:val="0"/>
                <w:bCs w:val="0"/>
                <w:noProof/>
                <w:color w:val="auto"/>
                <w:kern w:val="2"/>
                <w14:ligatures w14:val="standardContextual"/>
              </w:rPr>
              <w:tab/>
            </w:r>
            <w:r w:rsidR="00AF5D2D" w:rsidRPr="00624DEC">
              <w:rPr>
                <w:rStyle w:val="Hyperlink"/>
                <w:noProof/>
                <w:lang w:bidi="th-TH"/>
              </w:rPr>
              <w:t>Methodology</w:t>
            </w:r>
            <w:r w:rsidR="00AF5D2D">
              <w:rPr>
                <w:noProof/>
                <w:webHidden/>
              </w:rPr>
              <w:tab/>
            </w:r>
            <w:r w:rsidR="00AF5D2D">
              <w:rPr>
                <w:noProof/>
                <w:webHidden/>
              </w:rPr>
              <w:fldChar w:fldCharType="begin"/>
            </w:r>
            <w:r w:rsidR="00AF5D2D">
              <w:rPr>
                <w:noProof/>
                <w:webHidden/>
              </w:rPr>
              <w:instrText xml:space="preserve"> PAGEREF _Toc165622444 \h </w:instrText>
            </w:r>
            <w:r w:rsidR="00AF5D2D">
              <w:rPr>
                <w:noProof/>
                <w:webHidden/>
              </w:rPr>
            </w:r>
            <w:r w:rsidR="00AF5D2D">
              <w:rPr>
                <w:noProof/>
                <w:webHidden/>
              </w:rPr>
              <w:fldChar w:fldCharType="separate"/>
            </w:r>
            <w:r w:rsidR="00AF5D2D">
              <w:rPr>
                <w:noProof/>
                <w:webHidden/>
              </w:rPr>
              <w:t>6</w:t>
            </w:r>
            <w:r w:rsidR="00AF5D2D">
              <w:rPr>
                <w:noProof/>
                <w:webHidden/>
              </w:rPr>
              <w:fldChar w:fldCharType="end"/>
            </w:r>
          </w:hyperlink>
        </w:p>
        <w:p w14:paraId="112892CE" w14:textId="62FF571E" w:rsidR="00AF5D2D" w:rsidRDefault="00000000">
          <w:pPr>
            <w:pStyle w:val="TOC2"/>
            <w:rPr>
              <w:rFonts w:eastAsiaTheme="minorEastAsia" w:cstheme="minorBidi"/>
              <w:b w:val="0"/>
              <w:bCs w:val="0"/>
              <w:noProof/>
              <w:color w:val="auto"/>
              <w:kern w:val="2"/>
              <w14:ligatures w14:val="standardContextual"/>
            </w:rPr>
          </w:pPr>
          <w:hyperlink w:anchor="_Toc165622445" w:history="1">
            <w:r w:rsidR="00AF5D2D" w:rsidRPr="00624DEC">
              <w:rPr>
                <w:rStyle w:val="Hyperlink"/>
                <w:noProof/>
              </w:rPr>
              <w:t>3.2</w:t>
            </w:r>
            <w:r w:rsidR="00AF5D2D">
              <w:rPr>
                <w:rFonts w:eastAsiaTheme="minorEastAsia" w:cstheme="minorBidi"/>
                <w:b w:val="0"/>
                <w:bCs w:val="0"/>
                <w:noProof/>
                <w:color w:val="auto"/>
                <w:kern w:val="2"/>
                <w14:ligatures w14:val="standardContextual"/>
              </w:rPr>
              <w:tab/>
            </w:r>
            <w:r w:rsidR="00AF5D2D" w:rsidRPr="00624DEC">
              <w:rPr>
                <w:rStyle w:val="Hyperlink"/>
                <w:noProof/>
              </w:rPr>
              <w:t>Stakeholder Identification</w:t>
            </w:r>
            <w:r w:rsidR="00AF5D2D">
              <w:rPr>
                <w:noProof/>
                <w:webHidden/>
              </w:rPr>
              <w:tab/>
            </w:r>
            <w:r w:rsidR="00AF5D2D">
              <w:rPr>
                <w:noProof/>
                <w:webHidden/>
              </w:rPr>
              <w:fldChar w:fldCharType="begin"/>
            </w:r>
            <w:r w:rsidR="00AF5D2D">
              <w:rPr>
                <w:noProof/>
                <w:webHidden/>
              </w:rPr>
              <w:instrText xml:space="preserve"> PAGEREF _Toc165622445 \h </w:instrText>
            </w:r>
            <w:r w:rsidR="00AF5D2D">
              <w:rPr>
                <w:noProof/>
                <w:webHidden/>
              </w:rPr>
            </w:r>
            <w:r w:rsidR="00AF5D2D">
              <w:rPr>
                <w:noProof/>
                <w:webHidden/>
              </w:rPr>
              <w:fldChar w:fldCharType="separate"/>
            </w:r>
            <w:r w:rsidR="00AF5D2D">
              <w:rPr>
                <w:noProof/>
                <w:webHidden/>
              </w:rPr>
              <w:t>7</w:t>
            </w:r>
            <w:r w:rsidR="00AF5D2D">
              <w:rPr>
                <w:noProof/>
                <w:webHidden/>
              </w:rPr>
              <w:fldChar w:fldCharType="end"/>
            </w:r>
          </w:hyperlink>
        </w:p>
        <w:p w14:paraId="5C94A3BA" w14:textId="32E3ED96" w:rsidR="00AF5D2D" w:rsidRDefault="00000000">
          <w:pPr>
            <w:pStyle w:val="TOC3"/>
            <w:rPr>
              <w:rFonts w:eastAsiaTheme="minorEastAsia" w:cstheme="minorBidi"/>
              <w:noProof/>
              <w:color w:val="auto"/>
              <w:kern w:val="2"/>
              <w:sz w:val="22"/>
              <w:szCs w:val="22"/>
              <w14:ligatures w14:val="standardContextual"/>
            </w:rPr>
          </w:pPr>
          <w:hyperlink w:anchor="_Toc165622446" w:history="1">
            <w:r w:rsidR="00AF5D2D" w:rsidRPr="00624DEC">
              <w:rPr>
                <w:rStyle w:val="Hyperlink"/>
                <w:noProof/>
              </w:rPr>
              <w:t>3.2.1</w:t>
            </w:r>
            <w:r w:rsidR="00AF5D2D">
              <w:rPr>
                <w:rFonts w:eastAsiaTheme="minorEastAsia" w:cstheme="minorBidi"/>
                <w:noProof/>
                <w:color w:val="auto"/>
                <w:kern w:val="2"/>
                <w:sz w:val="22"/>
                <w:szCs w:val="22"/>
                <w14:ligatures w14:val="standardContextual"/>
              </w:rPr>
              <w:tab/>
            </w:r>
            <w:r w:rsidR="00AF5D2D" w:rsidRPr="00624DEC">
              <w:rPr>
                <w:rStyle w:val="Hyperlink"/>
                <w:noProof/>
              </w:rPr>
              <w:t>Affected Parties (APs)</w:t>
            </w:r>
            <w:r w:rsidR="00AF5D2D">
              <w:rPr>
                <w:noProof/>
                <w:webHidden/>
              </w:rPr>
              <w:tab/>
            </w:r>
            <w:r w:rsidR="00AF5D2D">
              <w:rPr>
                <w:noProof/>
                <w:webHidden/>
              </w:rPr>
              <w:fldChar w:fldCharType="begin"/>
            </w:r>
            <w:r w:rsidR="00AF5D2D">
              <w:rPr>
                <w:noProof/>
                <w:webHidden/>
              </w:rPr>
              <w:instrText xml:space="preserve"> PAGEREF _Toc165622446 \h </w:instrText>
            </w:r>
            <w:r w:rsidR="00AF5D2D">
              <w:rPr>
                <w:noProof/>
                <w:webHidden/>
              </w:rPr>
            </w:r>
            <w:r w:rsidR="00AF5D2D">
              <w:rPr>
                <w:noProof/>
                <w:webHidden/>
              </w:rPr>
              <w:fldChar w:fldCharType="separate"/>
            </w:r>
            <w:r w:rsidR="00AF5D2D">
              <w:rPr>
                <w:noProof/>
                <w:webHidden/>
              </w:rPr>
              <w:t>7</w:t>
            </w:r>
            <w:r w:rsidR="00AF5D2D">
              <w:rPr>
                <w:noProof/>
                <w:webHidden/>
              </w:rPr>
              <w:fldChar w:fldCharType="end"/>
            </w:r>
          </w:hyperlink>
        </w:p>
        <w:p w14:paraId="4D5A0DEE" w14:textId="79BB7CF3" w:rsidR="00AF5D2D" w:rsidRDefault="00000000">
          <w:pPr>
            <w:pStyle w:val="TOC3"/>
            <w:rPr>
              <w:rFonts w:eastAsiaTheme="minorEastAsia" w:cstheme="minorBidi"/>
              <w:noProof/>
              <w:color w:val="auto"/>
              <w:kern w:val="2"/>
              <w:sz w:val="22"/>
              <w:szCs w:val="22"/>
              <w14:ligatures w14:val="standardContextual"/>
            </w:rPr>
          </w:pPr>
          <w:hyperlink w:anchor="_Toc165622447" w:history="1">
            <w:r w:rsidR="00AF5D2D" w:rsidRPr="00624DEC">
              <w:rPr>
                <w:rStyle w:val="Hyperlink"/>
                <w:noProof/>
              </w:rPr>
              <w:t>3.2.2</w:t>
            </w:r>
            <w:r w:rsidR="00AF5D2D">
              <w:rPr>
                <w:rFonts w:eastAsiaTheme="minorEastAsia" w:cstheme="minorBidi"/>
                <w:noProof/>
                <w:color w:val="auto"/>
                <w:kern w:val="2"/>
                <w:sz w:val="22"/>
                <w:szCs w:val="22"/>
                <w14:ligatures w14:val="standardContextual"/>
              </w:rPr>
              <w:tab/>
            </w:r>
            <w:r w:rsidR="00AF5D2D" w:rsidRPr="00624DEC">
              <w:rPr>
                <w:rStyle w:val="Hyperlink"/>
                <w:noProof/>
              </w:rPr>
              <w:t>Other interested parties (OIPs)</w:t>
            </w:r>
            <w:r w:rsidR="00AF5D2D">
              <w:rPr>
                <w:noProof/>
                <w:webHidden/>
              </w:rPr>
              <w:tab/>
            </w:r>
            <w:r w:rsidR="00AF5D2D">
              <w:rPr>
                <w:noProof/>
                <w:webHidden/>
              </w:rPr>
              <w:fldChar w:fldCharType="begin"/>
            </w:r>
            <w:r w:rsidR="00AF5D2D">
              <w:rPr>
                <w:noProof/>
                <w:webHidden/>
              </w:rPr>
              <w:instrText xml:space="preserve"> PAGEREF _Toc165622447 \h </w:instrText>
            </w:r>
            <w:r w:rsidR="00AF5D2D">
              <w:rPr>
                <w:noProof/>
                <w:webHidden/>
              </w:rPr>
            </w:r>
            <w:r w:rsidR="00AF5D2D">
              <w:rPr>
                <w:noProof/>
                <w:webHidden/>
              </w:rPr>
              <w:fldChar w:fldCharType="separate"/>
            </w:r>
            <w:r w:rsidR="00AF5D2D">
              <w:rPr>
                <w:noProof/>
                <w:webHidden/>
              </w:rPr>
              <w:t>7</w:t>
            </w:r>
            <w:r w:rsidR="00AF5D2D">
              <w:rPr>
                <w:noProof/>
                <w:webHidden/>
              </w:rPr>
              <w:fldChar w:fldCharType="end"/>
            </w:r>
          </w:hyperlink>
        </w:p>
        <w:p w14:paraId="12D54ADD" w14:textId="34E6314D" w:rsidR="00AF5D2D" w:rsidRDefault="00000000">
          <w:pPr>
            <w:pStyle w:val="TOC3"/>
            <w:rPr>
              <w:rFonts w:eastAsiaTheme="minorEastAsia" w:cstheme="minorBidi"/>
              <w:noProof/>
              <w:color w:val="auto"/>
              <w:kern w:val="2"/>
              <w:sz w:val="22"/>
              <w:szCs w:val="22"/>
              <w14:ligatures w14:val="standardContextual"/>
            </w:rPr>
          </w:pPr>
          <w:hyperlink w:anchor="_Toc165622448" w:history="1">
            <w:r w:rsidR="00AF5D2D" w:rsidRPr="00624DEC">
              <w:rPr>
                <w:rStyle w:val="Hyperlink"/>
                <w:noProof/>
              </w:rPr>
              <w:t>3.2.3</w:t>
            </w:r>
            <w:r w:rsidR="00AF5D2D">
              <w:rPr>
                <w:rFonts w:eastAsiaTheme="minorEastAsia" w:cstheme="minorBidi"/>
                <w:noProof/>
                <w:color w:val="auto"/>
                <w:kern w:val="2"/>
                <w:sz w:val="22"/>
                <w:szCs w:val="22"/>
                <w14:ligatures w14:val="standardContextual"/>
              </w:rPr>
              <w:tab/>
            </w:r>
            <w:r w:rsidR="00AF5D2D" w:rsidRPr="00624DEC">
              <w:rPr>
                <w:rStyle w:val="Hyperlink"/>
                <w:noProof/>
              </w:rPr>
              <w:t>Vulnerable and Marginalized Groups (VMGs)</w:t>
            </w:r>
            <w:r w:rsidR="00AF5D2D">
              <w:rPr>
                <w:noProof/>
                <w:webHidden/>
              </w:rPr>
              <w:tab/>
            </w:r>
            <w:r w:rsidR="00AF5D2D">
              <w:rPr>
                <w:noProof/>
                <w:webHidden/>
              </w:rPr>
              <w:fldChar w:fldCharType="begin"/>
            </w:r>
            <w:r w:rsidR="00AF5D2D">
              <w:rPr>
                <w:noProof/>
                <w:webHidden/>
              </w:rPr>
              <w:instrText xml:space="preserve"> PAGEREF _Toc165622448 \h </w:instrText>
            </w:r>
            <w:r w:rsidR="00AF5D2D">
              <w:rPr>
                <w:noProof/>
                <w:webHidden/>
              </w:rPr>
            </w:r>
            <w:r w:rsidR="00AF5D2D">
              <w:rPr>
                <w:noProof/>
                <w:webHidden/>
              </w:rPr>
              <w:fldChar w:fldCharType="separate"/>
            </w:r>
            <w:r w:rsidR="00AF5D2D">
              <w:rPr>
                <w:noProof/>
                <w:webHidden/>
              </w:rPr>
              <w:t>8</w:t>
            </w:r>
            <w:r w:rsidR="00AF5D2D">
              <w:rPr>
                <w:noProof/>
                <w:webHidden/>
              </w:rPr>
              <w:fldChar w:fldCharType="end"/>
            </w:r>
          </w:hyperlink>
        </w:p>
        <w:p w14:paraId="1BA5CD3D" w14:textId="71631EB7" w:rsidR="00AF5D2D" w:rsidRDefault="00000000">
          <w:pPr>
            <w:pStyle w:val="TOC2"/>
            <w:rPr>
              <w:rFonts w:eastAsiaTheme="minorEastAsia" w:cstheme="minorBidi"/>
              <w:b w:val="0"/>
              <w:bCs w:val="0"/>
              <w:noProof/>
              <w:color w:val="auto"/>
              <w:kern w:val="2"/>
              <w14:ligatures w14:val="standardContextual"/>
            </w:rPr>
          </w:pPr>
          <w:hyperlink w:anchor="_Toc165622449" w:history="1">
            <w:r w:rsidR="00AF5D2D" w:rsidRPr="00624DEC">
              <w:rPr>
                <w:rStyle w:val="Hyperlink"/>
                <w:noProof/>
              </w:rPr>
              <w:t>3.3</w:t>
            </w:r>
            <w:r w:rsidR="00AF5D2D">
              <w:rPr>
                <w:rFonts w:eastAsiaTheme="minorEastAsia" w:cstheme="minorBidi"/>
                <w:b w:val="0"/>
                <w:bCs w:val="0"/>
                <w:noProof/>
                <w:color w:val="auto"/>
                <w:kern w:val="2"/>
                <w14:ligatures w14:val="standardContextual"/>
              </w:rPr>
              <w:tab/>
            </w:r>
            <w:r w:rsidR="00AF5D2D" w:rsidRPr="00624DEC">
              <w:rPr>
                <w:rStyle w:val="Hyperlink"/>
                <w:noProof/>
              </w:rPr>
              <w:t>Stakeholder Mapping</w:t>
            </w:r>
            <w:r w:rsidR="00AF5D2D">
              <w:rPr>
                <w:noProof/>
                <w:webHidden/>
              </w:rPr>
              <w:tab/>
            </w:r>
            <w:r w:rsidR="00AF5D2D">
              <w:rPr>
                <w:noProof/>
                <w:webHidden/>
              </w:rPr>
              <w:fldChar w:fldCharType="begin"/>
            </w:r>
            <w:r w:rsidR="00AF5D2D">
              <w:rPr>
                <w:noProof/>
                <w:webHidden/>
              </w:rPr>
              <w:instrText xml:space="preserve"> PAGEREF _Toc165622449 \h </w:instrText>
            </w:r>
            <w:r w:rsidR="00AF5D2D">
              <w:rPr>
                <w:noProof/>
                <w:webHidden/>
              </w:rPr>
            </w:r>
            <w:r w:rsidR="00AF5D2D">
              <w:rPr>
                <w:noProof/>
                <w:webHidden/>
              </w:rPr>
              <w:fldChar w:fldCharType="separate"/>
            </w:r>
            <w:r w:rsidR="00AF5D2D">
              <w:rPr>
                <w:noProof/>
                <w:webHidden/>
              </w:rPr>
              <w:t>9</w:t>
            </w:r>
            <w:r w:rsidR="00AF5D2D">
              <w:rPr>
                <w:noProof/>
                <w:webHidden/>
              </w:rPr>
              <w:fldChar w:fldCharType="end"/>
            </w:r>
          </w:hyperlink>
        </w:p>
        <w:p w14:paraId="42BF658B" w14:textId="4EE6B6A2" w:rsidR="00AF5D2D" w:rsidRDefault="00000000">
          <w:pPr>
            <w:pStyle w:val="TOC1"/>
            <w:tabs>
              <w:tab w:val="left" w:pos="440"/>
            </w:tabs>
            <w:rPr>
              <w:rFonts w:eastAsiaTheme="minorEastAsia" w:cstheme="minorBidi"/>
              <w:b w:val="0"/>
              <w:bCs w:val="0"/>
              <w:i w:val="0"/>
              <w:iCs w:val="0"/>
              <w:noProof/>
              <w:color w:val="auto"/>
              <w:kern w:val="2"/>
              <w:sz w:val="22"/>
              <w:szCs w:val="22"/>
              <w14:ligatures w14:val="standardContextual"/>
            </w:rPr>
          </w:pPr>
          <w:hyperlink w:anchor="_Toc165622450" w:history="1">
            <w:r w:rsidR="00AF5D2D" w:rsidRPr="00624DEC">
              <w:rPr>
                <w:rStyle w:val="Hyperlink"/>
                <w:noProof/>
              </w:rPr>
              <w:t>4</w:t>
            </w:r>
            <w:r w:rsidR="00AF5D2D">
              <w:rPr>
                <w:rFonts w:eastAsiaTheme="minorEastAsia" w:cstheme="minorBidi"/>
                <w:b w:val="0"/>
                <w:bCs w:val="0"/>
                <w:i w:val="0"/>
                <w:iCs w:val="0"/>
                <w:noProof/>
                <w:color w:val="auto"/>
                <w:kern w:val="2"/>
                <w:sz w:val="22"/>
                <w:szCs w:val="22"/>
                <w14:ligatures w14:val="standardContextual"/>
              </w:rPr>
              <w:tab/>
            </w:r>
            <w:r w:rsidR="00AF5D2D" w:rsidRPr="00624DEC">
              <w:rPr>
                <w:rStyle w:val="Hyperlink"/>
                <w:noProof/>
              </w:rPr>
              <w:t>Stakeholder Engagement Process</w:t>
            </w:r>
            <w:r w:rsidR="00AF5D2D">
              <w:rPr>
                <w:noProof/>
                <w:webHidden/>
              </w:rPr>
              <w:tab/>
            </w:r>
            <w:r w:rsidR="00AF5D2D">
              <w:rPr>
                <w:noProof/>
                <w:webHidden/>
              </w:rPr>
              <w:fldChar w:fldCharType="begin"/>
            </w:r>
            <w:r w:rsidR="00AF5D2D">
              <w:rPr>
                <w:noProof/>
                <w:webHidden/>
              </w:rPr>
              <w:instrText xml:space="preserve"> PAGEREF _Toc165622450 \h </w:instrText>
            </w:r>
            <w:r w:rsidR="00AF5D2D">
              <w:rPr>
                <w:noProof/>
                <w:webHidden/>
              </w:rPr>
            </w:r>
            <w:r w:rsidR="00AF5D2D">
              <w:rPr>
                <w:noProof/>
                <w:webHidden/>
              </w:rPr>
              <w:fldChar w:fldCharType="separate"/>
            </w:r>
            <w:r w:rsidR="00AF5D2D">
              <w:rPr>
                <w:noProof/>
                <w:webHidden/>
              </w:rPr>
              <w:t>10</w:t>
            </w:r>
            <w:r w:rsidR="00AF5D2D">
              <w:rPr>
                <w:noProof/>
                <w:webHidden/>
              </w:rPr>
              <w:fldChar w:fldCharType="end"/>
            </w:r>
          </w:hyperlink>
        </w:p>
        <w:p w14:paraId="43A74ACE" w14:textId="5A3E844C" w:rsidR="00AF5D2D" w:rsidRDefault="00000000">
          <w:pPr>
            <w:pStyle w:val="TOC2"/>
            <w:rPr>
              <w:rFonts w:eastAsiaTheme="minorEastAsia" w:cstheme="minorBidi"/>
              <w:b w:val="0"/>
              <w:bCs w:val="0"/>
              <w:noProof/>
              <w:color w:val="auto"/>
              <w:kern w:val="2"/>
              <w14:ligatures w14:val="standardContextual"/>
            </w:rPr>
          </w:pPr>
          <w:hyperlink w:anchor="_Toc165622451" w:history="1">
            <w:r w:rsidR="00AF5D2D" w:rsidRPr="00624DEC">
              <w:rPr>
                <w:rStyle w:val="Hyperlink"/>
                <w:noProof/>
              </w:rPr>
              <w:t>4.1</w:t>
            </w:r>
            <w:r w:rsidR="00AF5D2D">
              <w:rPr>
                <w:rFonts w:eastAsiaTheme="minorEastAsia" w:cstheme="minorBidi"/>
                <w:b w:val="0"/>
                <w:bCs w:val="0"/>
                <w:noProof/>
                <w:color w:val="auto"/>
                <w:kern w:val="2"/>
                <w14:ligatures w14:val="standardContextual"/>
              </w:rPr>
              <w:tab/>
            </w:r>
            <w:r w:rsidR="00AF5D2D" w:rsidRPr="00624DEC">
              <w:rPr>
                <w:rStyle w:val="Hyperlink"/>
                <w:noProof/>
              </w:rPr>
              <w:t>Summary of Stakeholder engagement done during project preparation</w:t>
            </w:r>
            <w:r w:rsidR="00AF5D2D">
              <w:rPr>
                <w:noProof/>
                <w:webHidden/>
              </w:rPr>
              <w:tab/>
            </w:r>
            <w:r w:rsidR="00AF5D2D">
              <w:rPr>
                <w:noProof/>
                <w:webHidden/>
              </w:rPr>
              <w:fldChar w:fldCharType="begin"/>
            </w:r>
            <w:r w:rsidR="00AF5D2D">
              <w:rPr>
                <w:noProof/>
                <w:webHidden/>
              </w:rPr>
              <w:instrText xml:space="preserve"> PAGEREF _Toc165622451 \h </w:instrText>
            </w:r>
            <w:r w:rsidR="00AF5D2D">
              <w:rPr>
                <w:noProof/>
                <w:webHidden/>
              </w:rPr>
            </w:r>
            <w:r w:rsidR="00AF5D2D">
              <w:rPr>
                <w:noProof/>
                <w:webHidden/>
              </w:rPr>
              <w:fldChar w:fldCharType="separate"/>
            </w:r>
            <w:r w:rsidR="00AF5D2D">
              <w:rPr>
                <w:noProof/>
                <w:webHidden/>
              </w:rPr>
              <w:t>10</w:t>
            </w:r>
            <w:r w:rsidR="00AF5D2D">
              <w:rPr>
                <w:noProof/>
                <w:webHidden/>
              </w:rPr>
              <w:fldChar w:fldCharType="end"/>
            </w:r>
          </w:hyperlink>
        </w:p>
        <w:p w14:paraId="03ED9B5A" w14:textId="0C724967" w:rsidR="00AF5D2D" w:rsidRDefault="00000000">
          <w:pPr>
            <w:pStyle w:val="TOC2"/>
            <w:rPr>
              <w:rFonts w:eastAsiaTheme="minorEastAsia" w:cstheme="minorBidi"/>
              <w:b w:val="0"/>
              <w:bCs w:val="0"/>
              <w:noProof/>
              <w:color w:val="auto"/>
              <w:kern w:val="2"/>
              <w14:ligatures w14:val="standardContextual"/>
            </w:rPr>
          </w:pPr>
          <w:hyperlink w:anchor="_Toc165622452" w:history="1">
            <w:r w:rsidR="00AF5D2D" w:rsidRPr="00624DEC">
              <w:rPr>
                <w:rStyle w:val="Hyperlink"/>
                <w:noProof/>
              </w:rPr>
              <w:t>4.2</w:t>
            </w:r>
            <w:r w:rsidR="00AF5D2D">
              <w:rPr>
                <w:rFonts w:eastAsiaTheme="minorEastAsia" w:cstheme="minorBidi"/>
                <w:b w:val="0"/>
                <w:bCs w:val="0"/>
                <w:noProof/>
                <w:color w:val="auto"/>
                <w:kern w:val="2"/>
                <w14:ligatures w14:val="standardContextual"/>
              </w:rPr>
              <w:tab/>
            </w:r>
            <w:r w:rsidR="00AF5D2D" w:rsidRPr="00624DEC">
              <w:rPr>
                <w:rStyle w:val="Hyperlink"/>
                <w:noProof/>
              </w:rPr>
              <w:t>Stakeholder Engagement Plan</w:t>
            </w:r>
            <w:r w:rsidR="00AF5D2D">
              <w:rPr>
                <w:noProof/>
                <w:webHidden/>
              </w:rPr>
              <w:tab/>
            </w:r>
            <w:r w:rsidR="00AF5D2D">
              <w:rPr>
                <w:noProof/>
                <w:webHidden/>
              </w:rPr>
              <w:fldChar w:fldCharType="begin"/>
            </w:r>
            <w:r w:rsidR="00AF5D2D">
              <w:rPr>
                <w:noProof/>
                <w:webHidden/>
              </w:rPr>
              <w:instrText xml:space="preserve"> PAGEREF _Toc165622452 \h </w:instrText>
            </w:r>
            <w:r w:rsidR="00AF5D2D">
              <w:rPr>
                <w:noProof/>
                <w:webHidden/>
              </w:rPr>
            </w:r>
            <w:r w:rsidR="00AF5D2D">
              <w:rPr>
                <w:noProof/>
                <w:webHidden/>
              </w:rPr>
              <w:fldChar w:fldCharType="separate"/>
            </w:r>
            <w:r w:rsidR="00AF5D2D">
              <w:rPr>
                <w:noProof/>
                <w:webHidden/>
              </w:rPr>
              <w:t>11</w:t>
            </w:r>
            <w:r w:rsidR="00AF5D2D">
              <w:rPr>
                <w:noProof/>
                <w:webHidden/>
              </w:rPr>
              <w:fldChar w:fldCharType="end"/>
            </w:r>
          </w:hyperlink>
        </w:p>
        <w:p w14:paraId="4D6D8F5B" w14:textId="6F0A06BA" w:rsidR="00AF5D2D" w:rsidRDefault="00000000">
          <w:pPr>
            <w:pStyle w:val="TOC3"/>
            <w:rPr>
              <w:rFonts w:eastAsiaTheme="minorEastAsia" w:cstheme="minorBidi"/>
              <w:noProof/>
              <w:color w:val="auto"/>
              <w:kern w:val="2"/>
              <w:sz w:val="22"/>
              <w:szCs w:val="22"/>
              <w14:ligatures w14:val="standardContextual"/>
            </w:rPr>
          </w:pPr>
          <w:hyperlink w:anchor="_Toc165622453" w:history="1">
            <w:r w:rsidR="00AF5D2D" w:rsidRPr="00624DEC">
              <w:rPr>
                <w:rStyle w:val="Hyperlink"/>
                <w:noProof/>
              </w:rPr>
              <w:t>4.2.1</w:t>
            </w:r>
            <w:r w:rsidR="00AF5D2D">
              <w:rPr>
                <w:rFonts w:eastAsiaTheme="minorEastAsia" w:cstheme="minorBidi"/>
                <w:noProof/>
                <w:color w:val="auto"/>
                <w:kern w:val="2"/>
                <w:sz w:val="22"/>
                <w:szCs w:val="22"/>
                <w14:ligatures w14:val="standardContextual"/>
              </w:rPr>
              <w:tab/>
            </w:r>
            <w:r w:rsidR="00AF5D2D" w:rsidRPr="00624DEC">
              <w:rPr>
                <w:rStyle w:val="Hyperlink"/>
                <w:noProof/>
              </w:rPr>
              <w:t>Objectives of the Stakeholder Engagement Plan</w:t>
            </w:r>
            <w:r w:rsidR="00AF5D2D">
              <w:rPr>
                <w:noProof/>
                <w:webHidden/>
              </w:rPr>
              <w:tab/>
            </w:r>
            <w:r w:rsidR="00AF5D2D">
              <w:rPr>
                <w:noProof/>
                <w:webHidden/>
              </w:rPr>
              <w:fldChar w:fldCharType="begin"/>
            </w:r>
            <w:r w:rsidR="00AF5D2D">
              <w:rPr>
                <w:noProof/>
                <w:webHidden/>
              </w:rPr>
              <w:instrText xml:space="preserve"> PAGEREF _Toc165622453 \h </w:instrText>
            </w:r>
            <w:r w:rsidR="00AF5D2D">
              <w:rPr>
                <w:noProof/>
                <w:webHidden/>
              </w:rPr>
            </w:r>
            <w:r w:rsidR="00AF5D2D">
              <w:rPr>
                <w:noProof/>
                <w:webHidden/>
              </w:rPr>
              <w:fldChar w:fldCharType="separate"/>
            </w:r>
            <w:r w:rsidR="00AF5D2D">
              <w:rPr>
                <w:noProof/>
                <w:webHidden/>
              </w:rPr>
              <w:t>11</w:t>
            </w:r>
            <w:r w:rsidR="00AF5D2D">
              <w:rPr>
                <w:noProof/>
                <w:webHidden/>
              </w:rPr>
              <w:fldChar w:fldCharType="end"/>
            </w:r>
          </w:hyperlink>
        </w:p>
        <w:p w14:paraId="7F2170B8" w14:textId="6BA5AC76" w:rsidR="00AF5D2D" w:rsidRDefault="00000000">
          <w:pPr>
            <w:pStyle w:val="TOC3"/>
            <w:rPr>
              <w:rFonts w:eastAsiaTheme="minorEastAsia" w:cstheme="minorBidi"/>
              <w:noProof/>
              <w:color w:val="auto"/>
              <w:kern w:val="2"/>
              <w:sz w:val="22"/>
              <w:szCs w:val="22"/>
              <w14:ligatures w14:val="standardContextual"/>
            </w:rPr>
          </w:pPr>
          <w:hyperlink w:anchor="_Toc165622454" w:history="1">
            <w:r w:rsidR="00AF5D2D" w:rsidRPr="00624DEC">
              <w:rPr>
                <w:rStyle w:val="Hyperlink"/>
                <w:noProof/>
              </w:rPr>
              <w:t>4.2.2</w:t>
            </w:r>
            <w:r w:rsidR="00AF5D2D">
              <w:rPr>
                <w:rFonts w:eastAsiaTheme="minorEastAsia" w:cstheme="minorBidi"/>
                <w:noProof/>
                <w:color w:val="auto"/>
                <w:kern w:val="2"/>
                <w:sz w:val="22"/>
                <w:szCs w:val="22"/>
                <w14:ligatures w14:val="standardContextual"/>
              </w:rPr>
              <w:tab/>
            </w:r>
            <w:r w:rsidR="00AF5D2D" w:rsidRPr="00624DEC">
              <w:rPr>
                <w:rStyle w:val="Hyperlink"/>
                <w:noProof/>
              </w:rPr>
              <w:t>Key Issues that should be communicated</w:t>
            </w:r>
            <w:r w:rsidR="00AF5D2D">
              <w:rPr>
                <w:noProof/>
                <w:webHidden/>
              </w:rPr>
              <w:tab/>
            </w:r>
            <w:r w:rsidR="00AF5D2D">
              <w:rPr>
                <w:noProof/>
                <w:webHidden/>
              </w:rPr>
              <w:fldChar w:fldCharType="begin"/>
            </w:r>
            <w:r w:rsidR="00AF5D2D">
              <w:rPr>
                <w:noProof/>
                <w:webHidden/>
              </w:rPr>
              <w:instrText xml:space="preserve"> PAGEREF _Toc165622454 \h </w:instrText>
            </w:r>
            <w:r w:rsidR="00AF5D2D">
              <w:rPr>
                <w:noProof/>
                <w:webHidden/>
              </w:rPr>
            </w:r>
            <w:r w:rsidR="00AF5D2D">
              <w:rPr>
                <w:noProof/>
                <w:webHidden/>
              </w:rPr>
              <w:fldChar w:fldCharType="separate"/>
            </w:r>
            <w:r w:rsidR="00AF5D2D">
              <w:rPr>
                <w:noProof/>
                <w:webHidden/>
              </w:rPr>
              <w:t>11</w:t>
            </w:r>
            <w:r w:rsidR="00AF5D2D">
              <w:rPr>
                <w:noProof/>
                <w:webHidden/>
              </w:rPr>
              <w:fldChar w:fldCharType="end"/>
            </w:r>
          </w:hyperlink>
        </w:p>
        <w:p w14:paraId="40EE3ACE" w14:textId="485C107B" w:rsidR="00AF5D2D" w:rsidRDefault="00000000">
          <w:pPr>
            <w:pStyle w:val="TOC3"/>
            <w:rPr>
              <w:rFonts w:eastAsiaTheme="minorEastAsia" w:cstheme="minorBidi"/>
              <w:noProof/>
              <w:color w:val="auto"/>
              <w:kern w:val="2"/>
              <w:sz w:val="22"/>
              <w:szCs w:val="22"/>
              <w14:ligatures w14:val="standardContextual"/>
            </w:rPr>
          </w:pPr>
          <w:hyperlink w:anchor="_Toc165622455" w:history="1">
            <w:r w:rsidR="00AF5D2D" w:rsidRPr="00624DEC">
              <w:rPr>
                <w:rStyle w:val="Hyperlink"/>
                <w:noProof/>
              </w:rPr>
              <w:t>4.2.3</w:t>
            </w:r>
            <w:r w:rsidR="00AF5D2D">
              <w:rPr>
                <w:rFonts w:eastAsiaTheme="minorEastAsia" w:cstheme="minorBidi"/>
                <w:noProof/>
                <w:color w:val="auto"/>
                <w:kern w:val="2"/>
                <w:sz w:val="22"/>
                <w:szCs w:val="22"/>
                <w14:ligatures w14:val="standardContextual"/>
              </w:rPr>
              <w:tab/>
            </w:r>
            <w:r w:rsidR="00AF5D2D" w:rsidRPr="00624DEC">
              <w:rPr>
                <w:rStyle w:val="Hyperlink"/>
                <w:noProof/>
              </w:rPr>
              <w:t>When to communicate</w:t>
            </w:r>
            <w:r w:rsidR="00AF5D2D">
              <w:rPr>
                <w:noProof/>
                <w:webHidden/>
              </w:rPr>
              <w:tab/>
            </w:r>
            <w:r w:rsidR="00AF5D2D">
              <w:rPr>
                <w:noProof/>
                <w:webHidden/>
              </w:rPr>
              <w:fldChar w:fldCharType="begin"/>
            </w:r>
            <w:r w:rsidR="00AF5D2D">
              <w:rPr>
                <w:noProof/>
                <w:webHidden/>
              </w:rPr>
              <w:instrText xml:space="preserve"> PAGEREF _Toc165622455 \h </w:instrText>
            </w:r>
            <w:r w:rsidR="00AF5D2D">
              <w:rPr>
                <w:noProof/>
                <w:webHidden/>
              </w:rPr>
            </w:r>
            <w:r w:rsidR="00AF5D2D">
              <w:rPr>
                <w:noProof/>
                <w:webHidden/>
              </w:rPr>
              <w:fldChar w:fldCharType="separate"/>
            </w:r>
            <w:r w:rsidR="00AF5D2D">
              <w:rPr>
                <w:noProof/>
                <w:webHidden/>
              </w:rPr>
              <w:t>11</w:t>
            </w:r>
            <w:r w:rsidR="00AF5D2D">
              <w:rPr>
                <w:noProof/>
                <w:webHidden/>
              </w:rPr>
              <w:fldChar w:fldCharType="end"/>
            </w:r>
          </w:hyperlink>
        </w:p>
        <w:p w14:paraId="0E52C356" w14:textId="07C432C0" w:rsidR="00AF5D2D" w:rsidRDefault="00000000">
          <w:pPr>
            <w:pStyle w:val="TOC3"/>
            <w:rPr>
              <w:rFonts w:eastAsiaTheme="minorEastAsia" w:cstheme="minorBidi"/>
              <w:noProof/>
              <w:color w:val="auto"/>
              <w:kern w:val="2"/>
              <w:sz w:val="22"/>
              <w:szCs w:val="22"/>
              <w14:ligatures w14:val="standardContextual"/>
            </w:rPr>
          </w:pPr>
          <w:hyperlink w:anchor="_Toc165622456" w:history="1">
            <w:r w:rsidR="00AF5D2D" w:rsidRPr="00624DEC">
              <w:rPr>
                <w:rStyle w:val="Hyperlink"/>
                <w:noProof/>
              </w:rPr>
              <w:t>4.2.4</w:t>
            </w:r>
            <w:r w:rsidR="00AF5D2D">
              <w:rPr>
                <w:rFonts w:eastAsiaTheme="minorEastAsia" w:cstheme="minorBidi"/>
                <w:noProof/>
                <w:color w:val="auto"/>
                <w:kern w:val="2"/>
                <w:sz w:val="22"/>
                <w:szCs w:val="22"/>
                <w14:ligatures w14:val="standardContextual"/>
              </w:rPr>
              <w:tab/>
            </w:r>
            <w:r w:rsidR="00AF5D2D" w:rsidRPr="00624DEC">
              <w:rPr>
                <w:rStyle w:val="Hyperlink"/>
                <w:noProof/>
              </w:rPr>
              <w:t>Communication Methods</w:t>
            </w:r>
            <w:r w:rsidR="00AF5D2D">
              <w:rPr>
                <w:noProof/>
                <w:webHidden/>
              </w:rPr>
              <w:tab/>
            </w:r>
            <w:r w:rsidR="00AF5D2D">
              <w:rPr>
                <w:noProof/>
                <w:webHidden/>
              </w:rPr>
              <w:fldChar w:fldCharType="begin"/>
            </w:r>
            <w:r w:rsidR="00AF5D2D">
              <w:rPr>
                <w:noProof/>
                <w:webHidden/>
              </w:rPr>
              <w:instrText xml:space="preserve"> PAGEREF _Toc165622456 \h </w:instrText>
            </w:r>
            <w:r w:rsidR="00AF5D2D">
              <w:rPr>
                <w:noProof/>
                <w:webHidden/>
              </w:rPr>
            </w:r>
            <w:r w:rsidR="00AF5D2D">
              <w:rPr>
                <w:noProof/>
                <w:webHidden/>
              </w:rPr>
              <w:fldChar w:fldCharType="separate"/>
            </w:r>
            <w:r w:rsidR="00AF5D2D">
              <w:rPr>
                <w:noProof/>
                <w:webHidden/>
              </w:rPr>
              <w:t>11</w:t>
            </w:r>
            <w:r w:rsidR="00AF5D2D">
              <w:rPr>
                <w:noProof/>
                <w:webHidden/>
              </w:rPr>
              <w:fldChar w:fldCharType="end"/>
            </w:r>
          </w:hyperlink>
        </w:p>
        <w:p w14:paraId="181C6D32" w14:textId="7261F3A4" w:rsidR="00AF5D2D" w:rsidRDefault="00000000">
          <w:pPr>
            <w:pStyle w:val="TOC3"/>
            <w:rPr>
              <w:rFonts w:eastAsiaTheme="minorEastAsia" w:cstheme="minorBidi"/>
              <w:noProof/>
              <w:color w:val="auto"/>
              <w:kern w:val="2"/>
              <w:sz w:val="22"/>
              <w:szCs w:val="22"/>
              <w14:ligatures w14:val="standardContextual"/>
            </w:rPr>
          </w:pPr>
          <w:hyperlink w:anchor="_Toc165622457" w:history="1">
            <w:r w:rsidR="00AF5D2D" w:rsidRPr="00624DEC">
              <w:rPr>
                <w:rStyle w:val="Hyperlink"/>
                <w:noProof/>
              </w:rPr>
              <w:t>4.2.5</w:t>
            </w:r>
            <w:r w:rsidR="00AF5D2D">
              <w:rPr>
                <w:rFonts w:eastAsiaTheme="minorEastAsia" w:cstheme="minorBidi"/>
                <w:noProof/>
                <w:color w:val="auto"/>
                <w:kern w:val="2"/>
                <w:sz w:val="22"/>
                <w:szCs w:val="22"/>
                <w14:ligatures w14:val="standardContextual"/>
              </w:rPr>
              <w:tab/>
            </w:r>
            <w:r w:rsidR="00AF5D2D" w:rsidRPr="00624DEC">
              <w:rPr>
                <w:rStyle w:val="Hyperlink"/>
                <w:noProof/>
              </w:rPr>
              <w:t>Summary of project stakeholder needs and methods, tools, and techniques</w:t>
            </w:r>
            <w:r w:rsidR="00AF5D2D">
              <w:rPr>
                <w:noProof/>
                <w:webHidden/>
              </w:rPr>
              <w:tab/>
            </w:r>
            <w:r w:rsidR="00AF5D2D">
              <w:rPr>
                <w:noProof/>
                <w:webHidden/>
              </w:rPr>
              <w:fldChar w:fldCharType="begin"/>
            </w:r>
            <w:r w:rsidR="00AF5D2D">
              <w:rPr>
                <w:noProof/>
                <w:webHidden/>
              </w:rPr>
              <w:instrText xml:space="preserve"> PAGEREF _Toc165622457 \h </w:instrText>
            </w:r>
            <w:r w:rsidR="00AF5D2D">
              <w:rPr>
                <w:noProof/>
                <w:webHidden/>
              </w:rPr>
            </w:r>
            <w:r w:rsidR="00AF5D2D">
              <w:rPr>
                <w:noProof/>
                <w:webHidden/>
              </w:rPr>
              <w:fldChar w:fldCharType="separate"/>
            </w:r>
            <w:r w:rsidR="00AF5D2D">
              <w:rPr>
                <w:noProof/>
                <w:webHidden/>
              </w:rPr>
              <w:t>11</w:t>
            </w:r>
            <w:r w:rsidR="00AF5D2D">
              <w:rPr>
                <w:noProof/>
                <w:webHidden/>
              </w:rPr>
              <w:fldChar w:fldCharType="end"/>
            </w:r>
          </w:hyperlink>
        </w:p>
        <w:p w14:paraId="1595DE6C" w14:textId="1D3AA3E8" w:rsidR="00AF5D2D" w:rsidRDefault="00000000">
          <w:pPr>
            <w:pStyle w:val="TOC2"/>
            <w:rPr>
              <w:rFonts w:eastAsiaTheme="minorEastAsia" w:cstheme="minorBidi"/>
              <w:b w:val="0"/>
              <w:bCs w:val="0"/>
              <w:noProof/>
              <w:color w:val="auto"/>
              <w:kern w:val="2"/>
              <w14:ligatures w14:val="standardContextual"/>
            </w:rPr>
          </w:pPr>
          <w:hyperlink w:anchor="_Toc165622458" w:history="1">
            <w:r w:rsidR="00AF5D2D" w:rsidRPr="00624DEC">
              <w:rPr>
                <w:rStyle w:val="Hyperlink"/>
                <w:noProof/>
              </w:rPr>
              <w:t>4.3</w:t>
            </w:r>
            <w:r w:rsidR="00AF5D2D">
              <w:rPr>
                <w:rFonts w:eastAsiaTheme="minorEastAsia" w:cstheme="minorBidi"/>
                <w:b w:val="0"/>
                <w:bCs w:val="0"/>
                <w:noProof/>
                <w:color w:val="auto"/>
                <w:kern w:val="2"/>
                <w14:ligatures w14:val="standardContextual"/>
              </w:rPr>
              <w:tab/>
            </w:r>
            <w:r w:rsidR="00AF5D2D" w:rsidRPr="00624DEC">
              <w:rPr>
                <w:rStyle w:val="Hyperlink"/>
                <w:noProof/>
              </w:rPr>
              <w:t>Timelines</w:t>
            </w:r>
            <w:r w:rsidR="00AF5D2D">
              <w:rPr>
                <w:noProof/>
                <w:webHidden/>
              </w:rPr>
              <w:tab/>
            </w:r>
            <w:r w:rsidR="00AF5D2D">
              <w:rPr>
                <w:noProof/>
                <w:webHidden/>
              </w:rPr>
              <w:fldChar w:fldCharType="begin"/>
            </w:r>
            <w:r w:rsidR="00AF5D2D">
              <w:rPr>
                <w:noProof/>
                <w:webHidden/>
              </w:rPr>
              <w:instrText xml:space="preserve"> PAGEREF _Toc165622458 \h </w:instrText>
            </w:r>
            <w:r w:rsidR="00AF5D2D">
              <w:rPr>
                <w:noProof/>
                <w:webHidden/>
              </w:rPr>
            </w:r>
            <w:r w:rsidR="00AF5D2D">
              <w:rPr>
                <w:noProof/>
                <w:webHidden/>
              </w:rPr>
              <w:fldChar w:fldCharType="separate"/>
            </w:r>
            <w:r w:rsidR="00AF5D2D">
              <w:rPr>
                <w:noProof/>
                <w:webHidden/>
              </w:rPr>
              <w:t>16</w:t>
            </w:r>
            <w:r w:rsidR="00AF5D2D">
              <w:rPr>
                <w:noProof/>
                <w:webHidden/>
              </w:rPr>
              <w:fldChar w:fldCharType="end"/>
            </w:r>
          </w:hyperlink>
        </w:p>
        <w:p w14:paraId="3182A51C" w14:textId="118DDCBA" w:rsidR="00AF5D2D" w:rsidRDefault="00000000">
          <w:pPr>
            <w:pStyle w:val="TOC2"/>
            <w:rPr>
              <w:rFonts w:eastAsiaTheme="minorEastAsia" w:cstheme="minorBidi"/>
              <w:b w:val="0"/>
              <w:bCs w:val="0"/>
              <w:noProof/>
              <w:color w:val="auto"/>
              <w:kern w:val="2"/>
              <w14:ligatures w14:val="standardContextual"/>
            </w:rPr>
          </w:pPr>
          <w:hyperlink w:anchor="_Toc165622459" w:history="1">
            <w:r w:rsidR="00AF5D2D" w:rsidRPr="00624DEC">
              <w:rPr>
                <w:rStyle w:val="Hyperlink"/>
                <w:noProof/>
              </w:rPr>
              <w:t>4.4</w:t>
            </w:r>
            <w:r w:rsidR="00AF5D2D">
              <w:rPr>
                <w:rFonts w:eastAsiaTheme="minorEastAsia" w:cstheme="minorBidi"/>
                <w:b w:val="0"/>
                <w:bCs w:val="0"/>
                <w:noProof/>
                <w:color w:val="auto"/>
                <w:kern w:val="2"/>
                <w14:ligatures w14:val="standardContextual"/>
              </w:rPr>
              <w:tab/>
            </w:r>
            <w:r w:rsidR="00AF5D2D" w:rsidRPr="00624DEC">
              <w:rPr>
                <w:rStyle w:val="Hyperlink"/>
                <w:noProof/>
              </w:rPr>
              <w:t>Review of Comments</w:t>
            </w:r>
            <w:r w:rsidR="00AF5D2D">
              <w:rPr>
                <w:noProof/>
                <w:webHidden/>
              </w:rPr>
              <w:tab/>
            </w:r>
            <w:r w:rsidR="00AF5D2D">
              <w:rPr>
                <w:noProof/>
                <w:webHidden/>
              </w:rPr>
              <w:fldChar w:fldCharType="begin"/>
            </w:r>
            <w:r w:rsidR="00AF5D2D">
              <w:rPr>
                <w:noProof/>
                <w:webHidden/>
              </w:rPr>
              <w:instrText xml:space="preserve"> PAGEREF _Toc165622459 \h </w:instrText>
            </w:r>
            <w:r w:rsidR="00AF5D2D">
              <w:rPr>
                <w:noProof/>
                <w:webHidden/>
              </w:rPr>
            </w:r>
            <w:r w:rsidR="00AF5D2D">
              <w:rPr>
                <w:noProof/>
                <w:webHidden/>
              </w:rPr>
              <w:fldChar w:fldCharType="separate"/>
            </w:r>
            <w:r w:rsidR="00AF5D2D">
              <w:rPr>
                <w:noProof/>
                <w:webHidden/>
              </w:rPr>
              <w:t>16</w:t>
            </w:r>
            <w:r w:rsidR="00AF5D2D">
              <w:rPr>
                <w:noProof/>
                <w:webHidden/>
              </w:rPr>
              <w:fldChar w:fldCharType="end"/>
            </w:r>
          </w:hyperlink>
        </w:p>
        <w:p w14:paraId="7C04EEC5" w14:textId="3D9690CB" w:rsidR="00AF5D2D" w:rsidRDefault="00000000">
          <w:pPr>
            <w:pStyle w:val="TOC1"/>
            <w:tabs>
              <w:tab w:val="left" w:pos="440"/>
            </w:tabs>
            <w:rPr>
              <w:rFonts w:eastAsiaTheme="minorEastAsia" w:cstheme="minorBidi"/>
              <w:b w:val="0"/>
              <w:bCs w:val="0"/>
              <w:i w:val="0"/>
              <w:iCs w:val="0"/>
              <w:noProof/>
              <w:color w:val="auto"/>
              <w:kern w:val="2"/>
              <w:sz w:val="22"/>
              <w:szCs w:val="22"/>
              <w14:ligatures w14:val="standardContextual"/>
            </w:rPr>
          </w:pPr>
          <w:hyperlink w:anchor="_Toc165622460" w:history="1">
            <w:r w:rsidR="00AF5D2D" w:rsidRPr="00624DEC">
              <w:rPr>
                <w:rStyle w:val="Hyperlink"/>
                <w:noProof/>
              </w:rPr>
              <w:t>5</w:t>
            </w:r>
            <w:r w:rsidR="00AF5D2D">
              <w:rPr>
                <w:rFonts w:eastAsiaTheme="minorEastAsia" w:cstheme="minorBidi"/>
                <w:b w:val="0"/>
                <w:bCs w:val="0"/>
                <w:i w:val="0"/>
                <w:iCs w:val="0"/>
                <w:noProof/>
                <w:color w:val="auto"/>
                <w:kern w:val="2"/>
                <w:sz w:val="22"/>
                <w:szCs w:val="22"/>
                <w14:ligatures w14:val="standardContextual"/>
              </w:rPr>
              <w:tab/>
            </w:r>
            <w:r w:rsidR="00AF5D2D" w:rsidRPr="00624DEC">
              <w:rPr>
                <w:rStyle w:val="Hyperlink"/>
                <w:noProof/>
              </w:rPr>
              <w:t>Resources and Responsibilities for Implementing Stakeholder Engagement Activities</w:t>
            </w:r>
            <w:r w:rsidR="00AF5D2D">
              <w:rPr>
                <w:noProof/>
                <w:webHidden/>
              </w:rPr>
              <w:tab/>
            </w:r>
            <w:r w:rsidR="00AF5D2D">
              <w:rPr>
                <w:noProof/>
                <w:webHidden/>
              </w:rPr>
              <w:fldChar w:fldCharType="begin"/>
            </w:r>
            <w:r w:rsidR="00AF5D2D">
              <w:rPr>
                <w:noProof/>
                <w:webHidden/>
              </w:rPr>
              <w:instrText xml:space="preserve"> PAGEREF _Toc165622460 \h </w:instrText>
            </w:r>
            <w:r w:rsidR="00AF5D2D">
              <w:rPr>
                <w:noProof/>
                <w:webHidden/>
              </w:rPr>
            </w:r>
            <w:r w:rsidR="00AF5D2D">
              <w:rPr>
                <w:noProof/>
                <w:webHidden/>
              </w:rPr>
              <w:fldChar w:fldCharType="separate"/>
            </w:r>
            <w:r w:rsidR="00AF5D2D">
              <w:rPr>
                <w:noProof/>
                <w:webHidden/>
              </w:rPr>
              <w:t>16</w:t>
            </w:r>
            <w:r w:rsidR="00AF5D2D">
              <w:rPr>
                <w:noProof/>
                <w:webHidden/>
              </w:rPr>
              <w:fldChar w:fldCharType="end"/>
            </w:r>
          </w:hyperlink>
        </w:p>
        <w:p w14:paraId="64490655" w14:textId="791E4E02" w:rsidR="00AF5D2D" w:rsidRDefault="00000000">
          <w:pPr>
            <w:pStyle w:val="TOC2"/>
            <w:rPr>
              <w:rFonts w:eastAsiaTheme="minorEastAsia" w:cstheme="minorBidi"/>
              <w:b w:val="0"/>
              <w:bCs w:val="0"/>
              <w:noProof/>
              <w:color w:val="auto"/>
              <w:kern w:val="2"/>
              <w14:ligatures w14:val="standardContextual"/>
            </w:rPr>
          </w:pPr>
          <w:hyperlink w:anchor="_Toc165622461" w:history="1">
            <w:r w:rsidR="00AF5D2D" w:rsidRPr="00624DEC">
              <w:rPr>
                <w:rStyle w:val="Hyperlink"/>
                <w:noProof/>
              </w:rPr>
              <w:t>5.1</w:t>
            </w:r>
            <w:r w:rsidR="00AF5D2D">
              <w:rPr>
                <w:rFonts w:eastAsiaTheme="minorEastAsia" w:cstheme="minorBidi"/>
                <w:b w:val="0"/>
                <w:bCs w:val="0"/>
                <w:noProof/>
                <w:color w:val="auto"/>
                <w:kern w:val="2"/>
                <w14:ligatures w14:val="standardContextual"/>
              </w:rPr>
              <w:tab/>
            </w:r>
            <w:r w:rsidR="00AF5D2D" w:rsidRPr="00624DEC">
              <w:rPr>
                <w:rStyle w:val="Hyperlink"/>
                <w:noProof/>
              </w:rPr>
              <w:t>Resources</w:t>
            </w:r>
            <w:r w:rsidR="00AF5D2D">
              <w:rPr>
                <w:noProof/>
                <w:webHidden/>
              </w:rPr>
              <w:tab/>
            </w:r>
            <w:r w:rsidR="00AF5D2D">
              <w:rPr>
                <w:noProof/>
                <w:webHidden/>
              </w:rPr>
              <w:fldChar w:fldCharType="begin"/>
            </w:r>
            <w:r w:rsidR="00AF5D2D">
              <w:rPr>
                <w:noProof/>
                <w:webHidden/>
              </w:rPr>
              <w:instrText xml:space="preserve"> PAGEREF _Toc165622461 \h </w:instrText>
            </w:r>
            <w:r w:rsidR="00AF5D2D">
              <w:rPr>
                <w:noProof/>
                <w:webHidden/>
              </w:rPr>
            </w:r>
            <w:r w:rsidR="00AF5D2D">
              <w:rPr>
                <w:noProof/>
                <w:webHidden/>
              </w:rPr>
              <w:fldChar w:fldCharType="separate"/>
            </w:r>
            <w:r w:rsidR="00AF5D2D">
              <w:rPr>
                <w:noProof/>
                <w:webHidden/>
              </w:rPr>
              <w:t>16</w:t>
            </w:r>
            <w:r w:rsidR="00AF5D2D">
              <w:rPr>
                <w:noProof/>
                <w:webHidden/>
              </w:rPr>
              <w:fldChar w:fldCharType="end"/>
            </w:r>
          </w:hyperlink>
        </w:p>
        <w:p w14:paraId="6084D400" w14:textId="1FF03C91" w:rsidR="00AF5D2D" w:rsidRDefault="00000000">
          <w:pPr>
            <w:pStyle w:val="TOC2"/>
            <w:rPr>
              <w:rFonts w:eastAsiaTheme="minorEastAsia" w:cstheme="minorBidi"/>
              <w:b w:val="0"/>
              <w:bCs w:val="0"/>
              <w:noProof/>
              <w:color w:val="auto"/>
              <w:kern w:val="2"/>
              <w14:ligatures w14:val="standardContextual"/>
            </w:rPr>
          </w:pPr>
          <w:hyperlink w:anchor="_Toc165622462" w:history="1">
            <w:r w:rsidR="00AF5D2D" w:rsidRPr="00624DEC">
              <w:rPr>
                <w:rStyle w:val="Hyperlink"/>
                <w:noProof/>
              </w:rPr>
              <w:t>5.2</w:t>
            </w:r>
            <w:r w:rsidR="00AF5D2D">
              <w:rPr>
                <w:rFonts w:eastAsiaTheme="minorEastAsia" w:cstheme="minorBidi"/>
                <w:b w:val="0"/>
                <w:bCs w:val="0"/>
                <w:noProof/>
                <w:color w:val="auto"/>
                <w:kern w:val="2"/>
                <w14:ligatures w14:val="standardContextual"/>
              </w:rPr>
              <w:tab/>
            </w:r>
            <w:r w:rsidR="00AF5D2D" w:rsidRPr="00624DEC">
              <w:rPr>
                <w:rStyle w:val="Hyperlink"/>
                <w:noProof/>
              </w:rPr>
              <w:t>Responsibilities</w:t>
            </w:r>
            <w:r w:rsidR="00AF5D2D">
              <w:rPr>
                <w:noProof/>
                <w:webHidden/>
              </w:rPr>
              <w:tab/>
            </w:r>
            <w:r w:rsidR="00AF5D2D">
              <w:rPr>
                <w:noProof/>
                <w:webHidden/>
              </w:rPr>
              <w:fldChar w:fldCharType="begin"/>
            </w:r>
            <w:r w:rsidR="00AF5D2D">
              <w:rPr>
                <w:noProof/>
                <w:webHidden/>
              </w:rPr>
              <w:instrText xml:space="preserve"> PAGEREF _Toc165622462 \h </w:instrText>
            </w:r>
            <w:r w:rsidR="00AF5D2D">
              <w:rPr>
                <w:noProof/>
                <w:webHidden/>
              </w:rPr>
            </w:r>
            <w:r w:rsidR="00AF5D2D">
              <w:rPr>
                <w:noProof/>
                <w:webHidden/>
              </w:rPr>
              <w:fldChar w:fldCharType="separate"/>
            </w:r>
            <w:r w:rsidR="00AF5D2D">
              <w:rPr>
                <w:noProof/>
                <w:webHidden/>
              </w:rPr>
              <w:t>17</w:t>
            </w:r>
            <w:r w:rsidR="00AF5D2D">
              <w:rPr>
                <w:noProof/>
                <w:webHidden/>
              </w:rPr>
              <w:fldChar w:fldCharType="end"/>
            </w:r>
          </w:hyperlink>
        </w:p>
        <w:p w14:paraId="62C5FE22" w14:textId="5EB8B39A" w:rsidR="00AF5D2D" w:rsidRDefault="00000000">
          <w:pPr>
            <w:pStyle w:val="TOC1"/>
            <w:tabs>
              <w:tab w:val="left" w:pos="440"/>
            </w:tabs>
            <w:rPr>
              <w:rFonts w:eastAsiaTheme="minorEastAsia" w:cstheme="minorBidi"/>
              <w:b w:val="0"/>
              <w:bCs w:val="0"/>
              <w:i w:val="0"/>
              <w:iCs w:val="0"/>
              <w:noProof/>
              <w:color w:val="auto"/>
              <w:kern w:val="2"/>
              <w:sz w:val="22"/>
              <w:szCs w:val="22"/>
              <w14:ligatures w14:val="standardContextual"/>
            </w:rPr>
          </w:pPr>
          <w:hyperlink w:anchor="_Toc165622463" w:history="1">
            <w:r w:rsidR="00AF5D2D" w:rsidRPr="00624DEC">
              <w:rPr>
                <w:rStyle w:val="Hyperlink"/>
                <w:noProof/>
              </w:rPr>
              <w:t>6</w:t>
            </w:r>
            <w:r w:rsidR="00AF5D2D">
              <w:rPr>
                <w:rFonts w:eastAsiaTheme="minorEastAsia" w:cstheme="minorBidi"/>
                <w:b w:val="0"/>
                <w:bCs w:val="0"/>
                <w:i w:val="0"/>
                <w:iCs w:val="0"/>
                <w:noProof/>
                <w:color w:val="auto"/>
                <w:kern w:val="2"/>
                <w:sz w:val="22"/>
                <w:szCs w:val="22"/>
                <w14:ligatures w14:val="standardContextual"/>
              </w:rPr>
              <w:tab/>
            </w:r>
            <w:r w:rsidR="00AF5D2D" w:rsidRPr="00624DEC">
              <w:rPr>
                <w:rStyle w:val="Hyperlink"/>
                <w:noProof/>
              </w:rPr>
              <w:t>Grievance Mechanism</w:t>
            </w:r>
            <w:r w:rsidR="00AF5D2D">
              <w:rPr>
                <w:noProof/>
                <w:webHidden/>
              </w:rPr>
              <w:tab/>
            </w:r>
            <w:r w:rsidR="00AF5D2D">
              <w:rPr>
                <w:noProof/>
                <w:webHidden/>
              </w:rPr>
              <w:fldChar w:fldCharType="begin"/>
            </w:r>
            <w:r w:rsidR="00AF5D2D">
              <w:rPr>
                <w:noProof/>
                <w:webHidden/>
              </w:rPr>
              <w:instrText xml:space="preserve"> PAGEREF _Toc165622463 \h </w:instrText>
            </w:r>
            <w:r w:rsidR="00AF5D2D">
              <w:rPr>
                <w:noProof/>
                <w:webHidden/>
              </w:rPr>
            </w:r>
            <w:r w:rsidR="00AF5D2D">
              <w:rPr>
                <w:noProof/>
                <w:webHidden/>
              </w:rPr>
              <w:fldChar w:fldCharType="separate"/>
            </w:r>
            <w:r w:rsidR="00AF5D2D">
              <w:rPr>
                <w:noProof/>
                <w:webHidden/>
              </w:rPr>
              <w:t>17</w:t>
            </w:r>
            <w:r w:rsidR="00AF5D2D">
              <w:rPr>
                <w:noProof/>
                <w:webHidden/>
              </w:rPr>
              <w:fldChar w:fldCharType="end"/>
            </w:r>
          </w:hyperlink>
        </w:p>
        <w:p w14:paraId="60B33B09" w14:textId="4B3E2E32" w:rsidR="00AF5D2D" w:rsidRDefault="00000000">
          <w:pPr>
            <w:pStyle w:val="TOC2"/>
            <w:rPr>
              <w:rFonts w:eastAsiaTheme="minorEastAsia" w:cstheme="minorBidi"/>
              <w:b w:val="0"/>
              <w:bCs w:val="0"/>
              <w:noProof/>
              <w:color w:val="auto"/>
              <w:kern w:val="2"/>
              <w14:ligatures w14:val="standardContextual"/>
            </w:rPr>
          </w:pPr>
          <w:hyperlink w:anchor="_Toc165622464" w:history="1">
            <w:r w:rsidR="00AF5D2D" w:rsidRPr="00624DEC">
              <w:rPr>
                <w:rStyle w:val="Hyperlink"/>
                <w:noProof/>
                <w:lang w:val="en-GB"/>
              </w:rPr>
              <w:t>6.1</w:t>
            </w:r>
            <w:r w:rsidR="00AF5D2D">
              <w:rPr>
                <w:rFonts w:eastAsiaTheme="minorEastAsia" w:cstheme="minorBidi"/>
                <w:b w:val="0"/>
                <w:bCs w:val="0"/>
                <w:noProof/>
                <w:color w:val="auto"/>
                <w:kern w:val="2"/>
                <w14:ligatures w14:val="standardContextual"/>
              </w:rPr>
              <w:tab/>
            </w:r>
            <w:r w:rsidR="00AF5D2D" w:rsidRPr="00624DEC">
              <w:rPr>
                <w:rStyle w:val="Hyperlink"/>
                <w:noProof/>
                <w:lang w:val="en-GB"/>
              </w:rPr>
              <w:t>Introduction</w:t>
            </w:r>
            <w:r w:rsidR="00AF5D2D">
              <w:rPr>
                <w:noProof/>
                <w:webHidden/>
              </w:rPr>
              <w:tab/>
            </w:r>
            <w:r w:rsidR="00AF5D2D">
              <w:rPr>
                <w:noProof/>
                <w:webHidden/>
              </w:rPr>
              <w:fldChar w:fldCharType="begin"/>
            </w:r>
            <w:r w:rsidR="00AF5D2D">
              <w:rPr>
                <w:noProof/>
                <w:webHidden/>
              </w:rPr>
              <w:instrText xml:space="preserve"> PAGEREF _Toc165622464 \h </w:instrText>
            </w:r>
            <w:r w:rsidR="00AF5D2D">
              <w:rPr>
                <w:noProof/>
                <w:webHidden/>
              </w:rPr>
            </w:r>
            <w:r w:rsidR="00AF5D2D">
              <w:rPr>
                <w:noProof/>
                <w:webHidden/>
              </w:rPr>
              <w:fldChar w:fldCharType="separate"/>
            </w:r>
            <w:r w:rsidR="00AF5D2D">
              <w:rPr>
                <w:noProof/>
                <w:webHidden/>
              </w:rPr>
              <w:t>17</w:t>
            </w:r>
            <w:r w:rsidR="00AF5D2D">
              <w:rPr>
                <w:noProof/>
                <w:webHidden/>
              </w:rPr>
              <w:fldChar w:fldCharType="end"/>
            </w:r>
          </w:hyperlink>
        </w:p>
        <w:p w14:paraId="56ECBC8F" w14:textId="7B23478A" w:rsidR="00AF5D2D" w:rsidRDefault="00000000">
          <w:pPr>
            <w:pStyle w:val="TOC2"/>
            <w:rPr>
              <w:rFonts w:eastAsiaTheme="minorEastAsia" w:cstheme="minorBidi"/>
              <w:b w:val="0"/>
              <w:bCs w:val="0"/>
              <w:noProof/>
              <w:color w:val="auto"/>
              <w:kern w:val="2"/>
              <w14:ligatures w14:val="standardContextual"/>
            </w:rPr>
          </w:pPr>
          <w:hyperlink w:anchor="_Toc165622465" w:history="1">
            <w:r w:rsidR="00AF5D2D" w:rsidRPr="00624DEC">
              <w:rPr>
                <w:rStyle w:val="Hyperlink"/>
                <w:noProof/>
              </w:rPr>
              <w:t>6.2</w:t>
            </w:r>
            <w:r w:rsidR="00AF5D2D">
              <w:rPr>
                <w:rFonts w:eastAsiaTheme="minorEastAsia" w:cstheme="minorBidi"/>
                <w:b w:val="0"/>
                <w:bCs w:val="0"/>
                <w:noProof/>
                <w:color w:val="auto"/>
                <w:kern w:val="2"/>
                <w14:ligatures w14:val="standardContextual"/>
              </w:rPr>
              <w:tab/>
            </w:r>
            <w:r w:rsidR="00AF5D2D" w:rsidRPr="00624DEC">
              <w:rPr>
                <w:rStyle w:val="Hyperlink"/>
                <w:noProof/>
              </w:rPr>
              <w:t>GM Objectives</w:t>
            </w:r>
            <w:r w:rsidR="00AF5D2D">
              <w:rPr>
                <w:noProof/>
                <w:webHidden/>
              </w:rPr>
              <w:tab/>
            </w:r>
            <w:r w:rsidR="00AF5D2D">
              <w:rPr>
                <w:noProof/>
                <w:webHidden/>
              </w:rPr>
              <w:fldChar w:fldCharType="begin"/>
            </w:r>
            <w:r w:rsidR="00AF5D2D">
              <w:rPr>
                <w:noProof/>
                <w:webHidden/>
              </w:rPr>
              <w:instrText xml:space="preserve"> PAGEREF _Toc165622465 \h </w:instrText>
            </w:r>
            <w:r w:rsidR="00AF5D2D">
              <w:rPr>
                <w:noProof/>
                <w:webHidden/>
              </w:rPr>
            </w:r>
            <w:r w:rsidR="00AF5D2D">
              <w:rPr>
                <w:noProof/>
                <w:webHidden/>
              </w:rPr>
              <w:fldChar w:fldCharType="separate"/>
            </w:r>
            <w:r w:rsidR="00AF5D2D">
              <w:rPr>
                <w:noProof/>
                <w:webHidden/>
              </w:rPr>
              <w:t>17</w:t>
            </w:r>
            <w:r w:rsidR="00AF5D2D">
              <w:rPr>
                <w:noProof/>
                <w:webHidden/>
              </w:rPr>
              <w:fldChar w:fldCharType="end"/>
            </w:r>
          </w:hyperlink>
        </w:p>
        <w:p w14:paraId="530A9031" w14:textId="31A99CAC" w:rsidR="00AF5D2D" w:rsidRDefault="00000000">
          <w:pPr>
            <w:pStyle w:val="TOC2"/>
            <w:rPr>
              <w:rFonts w:eastAsiaTheme="minorEastAsia" w:cstheme="minorBidi"/>
              <w:b w:val="0"/>
              <w:bCs w:val="0"/>
              <w:noProof/>
              <w:color w:val="auto"/>
              <w:kern w:val="2"/>
              <w14:ligatures w14:val="standardContextual"/>
            </w:rPr>
          </w:pPr>
          <w:hyperlink w:anchor="_Toc165622466" w:history="1">
            <w:r w:rsidR="00AF5D2D" w:rsidRPr="00624DEC">
              <w:rPr>
                <w:rStyle w:val="Hyperlink"/>
                <w:noProof/>
              </w:rPr>
              <w:t>6.3</w:t>
            </w:r>
            <w:r w:rsidR="00AF5D2D">
              <w:rPr>
                <w:rFonts w:eastAsiaTheme="minorEastAsia" w:cstheme="minorBidi"/>
                <w:b w:val="0"/>
                <w:bCs w:val="0"/>
                <w:noProof/>
                <w:color w:val="auto"/>
                <w:kern w:val="2"/>
                <w14:ligatures w14:val="standardContextual"/>
              </w:rPr>
              <w:tab/>
            </w:r>
            <w:r w:rsidR="00AF5D2D" w:rsidRPr="00624DEC">
              <w:rPr>
                <w:rStyle w:val="Hyperlink"/>
                <w:noProof/>
              </w:rPr>
              <w:t>Awareness</w:t>
            </w:r>
            <w:r w:rsidR="00AF5D2D">
              <w:rPr>
                <w:noProof/>
                <w:webHidden/>
              </w:rPr>
              <w:tab/>
            </w:r>
            <w:r w:rsidR="00AF5D2D">
              <w:rPr>
                <w:noProof/>
                <w:webHidden/>
              </w:rPr>
              <w:fldChar w:fldCharType="begin"/>
            </w:r>
            <w:r w:rsidR="00AF5D2D">
              <w:rPr>
                <w:noProof/>
                <w:webHidden/>
              </w:rPr>
              <w:instrText xml:space="preserve"> PAGEREF _Toc165622466 \h </w:instrText>
            </w:r>
            <w:r w:rsidR="00AF5D2D">
              <w:rPr>
                <w:noProof/>
                <w:webHidden/>
              </w:rPr>
            </w:r>
            <w:r w:rsidR="00AF5D2D">
              <w:rPr>
                <w:noProof/>
                <w:webHidden/>
              </w:rPr>
              <w:fldChar w:fldCharType="separate"/>
            </w:r>
            <w:r w:rsidR="00AF5D2D">
              <w:rPr>
                <w:noProof/>
                <w:webHidden/>
              </w:rPr>
              <w:t>17</w:t>
            </w:r>
            <w:r w:rsidR="00AF5D2D">
              <w:rPr>
                <w:noProof/>
                <w:webHidden/>
              </w:rPr>
              <w:fldChar w:fldCharType="end"/>
            </w:r>
          </w:hyperlink>
        </w:p>
        <w:p w14:paraId="574A8443" w14:textId="536DCF09" w:rsidR="00AF5D2D" w:rsidRDefault="00000000">
          <w:pPr>
            <w:pStyle w:val="TOC2"/>
            <w:rPr>
              <w:rFonts w:eastAsiaTheme="minorEastAsia" w:cstheme="minorBidi"/>
              <w:b w:val="0"/>
              <w:bCs w:val="0"/>
              <w:noProof/>
              <w:color w:val="auto"/>
              <w:kern w:val="2"/>
              <w14:ligatures w14:val="standardContextual"/>
            </w:rPr>
          </w:pPr>
          <w:hyperlink w:anchor="_Toc165622467" w:history="1">
            <w:r w:rsidR="00AF5D2D" w:rsidRPr="00624DEC">
              <w:rPr>
                <w:rStyle w:val="Hyperlink"/>
                <w:noProof/>
              </w:rPr>
              <w:t>6.4</w:t>
            </w:r>
            <w:r w:rsidR="00AF5D2D">
              <w:rPr>
                <w:rFonts w:eastAsiaTheme="minorEastAsia" w:cstheme="minorBidi"/>
                <w:b w:val="0"/>
                <w:bCs w:val="0"/>
                <w:noProof/>
                <w:color w:val="auto"/>
                <w:kern w:val="2"/>
                <w14:ligatures w14:val="standardContextual"/>
              </w:rPr>
              <w:tab/>
            </w:r>
            <w:r w:rsidR="00AF5D2D" w:rsidRPr="00624DEC">
              <w:rPr>
                <w:rStyle w:val="Hyperlink"/>
                <w:noProof/>
              </w:rPr>
              <w:t>Implementing Steps</w:t>
            </w:r>
            <w:r w:rsidR="00AF5D2D">
              <w:rPr>
                <w:noProof/>
                <w:webHidden/>
              </w:rPr>
              <w:tab/>
            </w:r>
            <w:r w:rsidR="00AF5D2D">
              <w:rPr>
                <w:noProof/>
                <w:webHidden/>
              </w:rPr>
              <w:fldChar w:fldCharType="begin"/>
            </w:r>
            <w:r w:rsidR="00AF5D2D">
              <w:rPr>
                <w:noProof/>
                <w:webHidden/>
              </w:rPr>
              <w:instrText xml:space="preserve"> PAGEREF _Toc165622467 \h </w:instrText>
            </w:r>
            <w:r w:rsidR="00AF5D2D">
              <w:rPr>
                <w:noProof/>
                <w:webHidden/>
              </w:rPr>
            </w:r>
            <w:r w:rsidR="00AF5D2D">
              <w:rPr>
                <w:noProof/>
                <w:webHidden/>
              </w:rPr>
              <w:fldChar w:fldCharType="separate"/>
            </w:r>
            <w:r w:rsidR="00AF5D2D">
              <w:rPr>
                <w:noProof/>
                <w:webHidden/>
              </w:rPr>
              <w:t>17</w:t>
            </w:r>
            <w:r w:rsidR="00AF5D2D">
              <w:rPr>
                <w:noProof/>
                <w:webHidden/>
              </w:rPr>
              <w:fldChar w:fldCharType="end"/>
            </w:r>
          </w:hyperlink>
        </w:p>
        <w:p w14:paraId="60C0DDB9" w14:textId="6A741DD1" w:rsidR="00AF5D2D" w:rsidRDefault="00000000">
          <w:pPr>
            <w:pStyle w:val="TOC2"/>
            <w:rPr>
              <w:rFonts w:eastAsiaTheme="minorEastAsia" w:cstheme="minorBidi"/>
              <w:b w:val="0"/>
              <w:bCs w:val="0"/>
              <w:noProof/>
              <w:color w:val="auto"/>
              <w:kern w:val="2"/>
              <w14:ligatures w14:val="standardContextual"/>
            </w:rPr>
          </w:pPr>
          <w:hyperlink w:anchor="_Toc165622468" w:history="1">
            <w:r w:rsidR="00AF5D2D" w:rsidRPr="00624DEC">
              <w:rPr>
                <w:rStyle w:val="Hyperlink"/>
                <w:noProof/>
              </w:rPr>
              <w:t>6.5</w:t>
            </w:r>
            <w:r w:rsidR="00AF5D2D">
              <w:rPr>
                <w:rFonts w:eastAsiaTheme="minorEastAsia" w:cstheme="minorBidi"/>
                <w:b w:val="0"/>
                <w:bCs w:val="0"/>
                <w:noProof/>
                <w:color w:val="auto"/>
                <w:kern w:val="2"/>
                <w14:ligatures w14:val="standardContextual"/>
              </w:rPr>
              <w:tab/>
            </w:r>
            <w:r w:rsidR="00AF5D2D" w:rsidRPr="00624DEC">
              <w:rPr>
                <w:rStyle w:val="Hyperlink"/>
                <w:noProof/>
              </w:rPr>
              <w:t>GM Evaluation System</w:t>
            </w:r>
            <w:r w:rsidR="00AF5D2D">
              <w:rPr>
                <w:noProof/>
                <w:webHidden/>
              </w:rPr>
              <w:tab/>
            </w:r>
            <w:r w:rsidR="00AF5D2D">
              <w:rPr>
                <w:noProof/>
                <w:webHidden/>
              </w:rPr>
              <w:fldChar w:fldCharType="begin"/>
            </w:r>
            <w:r w:rsidR="00AF5D2D">
              <w:rPr>
                <w:noProof/>
                <w:webHidden/>
              </w:rPr>
              <w:instrText xml:space="preserve"> PAGEREF _Toc165622468 \h </w:instrText>
            </w:r>
            <w:r w:rsidR="00AF5D2D">
              <w:rPr>
                <w:noProof/>
                <w:webHidden/>
              </w:rPr>
            </w:r>
            <w:r w:rsidR="00AF5D2D">
              <w:rPr>
                <w:noProof/>
                <w:webHidden/>
              </w:rPr>
              <w:fldChar w:fldCharType="separate"/>
            </w:r>
            <w:r w:rsidR="00AF5D2D">
              <w:rPr>
                <w:noProof/>
                <w:webHidden/>
              </w:rPr>
              <w:t>18</w:t>
            </w:r>
            <w:r w:rsidR="00AF5D2D">
              <w:rPr>
                <w:noProof/>
                <w:webHidden/>
              </w:rPr>
              <w:fldChar w:fldCharType="end"/>
            </w:r>
          </w:hyperlink>
        </w:p>
        <w:p w14:paraId="6206E4D0" w14:textId="5C74E680" w:rsidR="00AF5D2D" w:rsidRDefault="00000000">
          <w:pPr>
            <w:pStyle w:val="TOC1"/>
            <w:tabs>
              <w:tab w:val="left" w:pos="440"/>
            </w:tabs>
            <w:rPr>
              <w:rFonts w:eastAsiaTheme="minorEastAsia" w:cstheme="minorBidi"/>
              <w:b w:val="0"/>
              <w:bCs w:val="0"/>
              <w:i w:val="0"/>
              <w:iCs w:val="0"/>
              <w:noProof/>
              <w:color w:val="auto"/>
              <w:kern w:val="2"/>
              <w:sz w:val="22"/>
              <w:szCs w:val="22"/>
              <w14:ligatures w14:val="standardContextual"/>
            </w:rPr>
          </w:pPr>
          <w:hyperlink w:anchor="_Toc165622469" w:history="1">
            <w:r w:rsidR="00AF5D2D" w:rsidRPr="00624DEC">
              <w:rPr>
                <w:rStyle w:val="Hyperlink"/>
                <w:noProof/>
              </w:rPr>
              <w:t>7</w:t>
            </w:r>
            <w:r w:rsidR="00AF5D2D">
              <w:rPr>
                <w:rFonts w:eastAsiaTheme="minorEastAsia" w:cstheme="minorBidi"/>
                <w:b w:val="0"/>
                <w:bCs w:val="0"/>
                <w:i w:val="0"/>
                <w:iCs w:val="0"/>
                <w:noProof/>
                <w:color w:val="auto"/>
                <w:kern w:val="2"/>
                <w:sz w:val="22"/>
                <w:szCs w:val="22"/>
                <w14:ligatures w14:val="standardContextual"/>
              </w:rPr>
              <w:tab/>
            </w:r>
            <w:r w:rsidR="00AF5D2D" w:rsidRPr="00624DEC">
              <w:rPr>
                <w:rStyle w:val="Hyperlink"/>
                <w:noProof/>
              </w:rPr>
              <w:t>Monitoring and Reporting</w:t>
            </w:r>
            <w:r w:rsidR="00AF5D2D">
              <w:rPr>
                <w:noProof/>
                <w:webHidden/>
              </w:rPr>
              <w:tab/>
            </w:r>
            <w:r w:rsidR="00AF5D2D">
              <w:rPr>
                <w:noProof/>
                <w:webHidden/>
              </w:rPr>
              <w:fldChar w:fldCharType="begin"/>
            </w:r>
            <w:r w:rsidR="00AF5D2D">
              <w:rPr>
                <w:noProof/>
                <w:webHidden/>
              </w:rPr>
              <w:instrText xml:space="preserve"> PAGEREF _Toc165622469 \h </w:instrText>
            </w:r>
            <w:r w:rsidR="00AF5D2D">
              <w:rPr>
                <w:noProof/>
                <w:webHidden/>
              </w:rPr>
            </w:r>
            <w:r w:rsidR="00AF5D2D">
              <w:rPr>
                <w:noProof/>
                <w:webHidden/>
              </w:rPr>
              <w:fldChar w:fldCharType="separate"/>
            </w:r>
            <w:r w:rsidR="00AF5D2D">
              <w:rPr>
                <w:noProof/>
                <w:webHidden/>
              </w:rPr>
              <w:t>18</w:t>
            </w:r>
            <w:r w:rsidR="00AF5D2D">
              <w:rPr>
                <w:noProof/>
                <w:webHidden/>
              </w:rPr>
              <w:fldChar w:fldCharType="end"/>
            </w:r>
          </w:hyperlink>
        </w:p>
        <w:p w14:paraId="3D84DAE7" w14:textId="63BA95A0" w:rsidR="00AF5D2D" w:rsidRDefault="00000000">
          <w:pPr>
            <w:pStyle w:val="TOC2"/>
            <w:rPr>
              <w:rFonts w:eastAsiaTheme="minorEastAsia" w:cstheme="minorBidi"/>
              <w:b w:val="0"/>
              <w:bCs w:val="0"/>
              <w:noProof/>
              <w:color w:val="auto"/>
              <w:kern w:val="2"/>
              <w14:ligatures w14:val="standardContextual"/>
            </w:rPr>
          </w:pPr>
          <w:hyperlink w:anchor="_Toc165622470" w:history="1">
            <w:r w:rsidR="00AF5D2D" w:rsidRPr="00624DEC">
              <w:rPr>
                <w:rStyle w:val="Hyperlink"/>
                <w:noProof/>
              </w:rPr>
              <w:t>7.1</w:t>
            </w:r>
            <w:r w:rsidR="00AF5D2D">
              <w:rPr>
                <w:rFonts w:eastAsiaTheme="minorEastAsia" w:cstheme="minorBidi"/>
                <w:b w:val="0"/>
                <w:bCs w:val="0"/>
                <w:noProof/>
                <w:color w:val="auto"/>
                <w:kern w:val="2"/>
                <w14:ligatures w14:val="standardContextual"/>
              </w:rPr>
              <w:tab/>
            </w:r>
            <w:r w:rsidR="00AF5D2D" w:rsidRPr="00624DEC">
              <w:rPr>
                <w:rStyle w:val="Hyperlink"/>
                <w:noProof/>
              </w:rPr>
              <w:t>Monitoring</w:t>
            </w:r>
            <w:r w:rsidR="00AF5D2D">
              <w:rPr>
                <w:noProof/>
                <w:webHidden/>
              </w:rPr>
              <w:tab/>
            </w:r>
            <w:r w:rsidR="00AF5D2D">
              <w:rPr>
                <w:noProof/>
                <w:webHidden/>
              </w:rPr>
              <w:fldChar w:fldCharType="begin"/>
            </w:r>
            <w:r w:rsidR="00AF5D2D">
              <w:rPr>
                <w:noProof/>
                <w:webHidden/>
              </w:rPr>
              <w:instrText xml:space="preserve"> PAGEREF _Toc165622470 \h </w:instrText>
            </w:r>
            <w:r w:rsidR="00AF5D2D">
              <w:rPr>
                <w:noProof/>
                <w:webHidden/>
              </w:rPr>
            </w:r>
            <w:r w:rsidR="00AF5D2D">
              <w:rPr>
                <w:noProof/>
                <w:webHidden/>
              </w:rPr>
              <w:fldChar w:fldCharType="separate"/>
            </w:r>
            <w:r w:rsidR="00AF5D2D">
              <w:rPr>
                <w:noProof/>
                <w:webHidden/>
              </w:rPr>
              <w:t>18</w:t>
            </w:r>
            <w:r w:rsidR="00AF5D2D">
              <w:rPr>
                <w:noProof/>
                <w:webHidden/>
              </w:rPr>
              <w:fldChar w:fldCharType="end"/>
            </w:r>
          </w:hyperlink>
        </w:p>
        <w:p w14:paraId="2CCE9381" w14:textId="6DA929F5" w:rsidR="00AF5D2D" w:rsidRDefault="00000000">
          <w:pPr>
            <w:pStyle w:val="TOC2"/>
            <w:rPr>
              <w:rFonts w:eastAsiaTheme="minorEastAsia" w:cstheme="minorBidi"/>
              <w:b w:val="0"/>
              <w:bCs w:val="0"/>
              <w:noProof/>
              <w:color w:val="auto"/>
              <w:kern w:val="2"/>
              <w14:ligatures w14:val="standardContextual"/>
            </w:rPr>
          </w:pPr>
          <w:hyperlink w:anchor="_Toc165622471" w:history="1">
            <w:r w:rsidR="00AF5D2D" w:rsidRPr="00624DEC">
              <w:rPr>
                <w:rStyle w:val="Hyperlink"/>
                <w:noProof/>
              </w:rPr>
              <w:t>7.2</w:t>
            </w:r>
            <w:r w:rsidR="00AF5D2D">
              <w:rPr>
                <w:rFonts w:eastAsiaTheme="minorEastAsia" w:cstheme="minorBidi"/>
                <w:b w:val="0"/>
                <w:bCs w:val="0"/>
                <w:noProof/>
                <w:color w:val="auto"/>
                <w:kern w:val="2"/>
                <w14:ligatures w14:val="standardContextual"/>
              </w:rPr>
              <w:tab/>
            </w:r>
            <w:r w:rsidR="00AF5D2D" w:rsidRPr="00624DEC">
              <w:rPr>
                <w:rStyle w:val="Hyperlink"/>
                <w:noProof/>
              </w:rPr>
              <w:t>Reporting</w:t>
            </w:r>
            <w:r w:rsidR="00AF5D2D">
              <w:rPr>
                <w:noProof/>
                <w:webHidden/>
              </w:rPr>
              <w:tab/>
            </w:r>
            <w:r w:rsidR="00AF5D2D">
              <w:rPr>
                <w:noProof/>
                <w:webHidden/>
              </w:rPr>
              <w:fldChar w:fldCharType="begin"/>
            </w:r>
            <w:r w:rsidR="00AF5D2D">
              <w:rPr>
                <w:noProof/>
                <w:webHidden/>
              </w:rPr>
              <w:instrText xml:space="preserve"> PAGEREF _Toc165622471 \h </w:instrText>
            </w:r>
            <w:r w:rsidR="00AF5D2D">
              <w:rPr>
                <w:noProof/>
                <w:webHidden/>
              </w:rPr>
            </w:r>
            <w:r w:rsidR="00AF5D2D">
              <w:rPr>
                <w:noProof/>
                <w:webHidden/>
              </w:rPr>
              <w:fldChar w:fldCharType="separate"/>
            </w:r>
            <w:r w:rsidR="00AF5D2D">
              <w:rPr>
                <w:noProof/>
                <w:webHidden/>
              </w:rPr>
              <w:t>19</w:t>
            </w:r>
            <w:r w:rsidR="00AF5D2D">
              <w:rPr>
                <w:noProof/>
                <w:webHidden/>
              </w:rPr>
              <w:fldChar w:fldCharType="end"/>
            </w:r>
          </w:hyperlink>
        </w:p>
        <w:p w14:paraId="0BFD8F90" w14:textId="47585B00" w:rsidR="00AF5D2D" w:rsidRDefault="00000000">
          <w:pPr>
            <w:pStyle w:val="TOC1"/>
            <w:rPr>
              <w:rFonts w:eastAsiaTheme="minorEastAsia" w:cstheme="minorBidi"/>
              <w:b w:val="0"/>
              <w:bCs w:val="0"/>
              <w:i w:val="0"/>
              <w:iCs w:val="0"/>
              <w:noProof/>
              <w:color w:val="auto"/>
              <w:kern w:val="2"/>
              <w:sz w:val="22"/>
              <w:szCs w:val="22"/>
              <w14:ligatures w14:val="standardContextual"/>
            </w:rPr>
          </w:pPr>
          <w:hyperlink w:anchor="_Toc165622472" w:history="1">
            <w:r w:rsidR="00AF5D2D" w:rsidRPr="00624DEC">
              <w:rPr>
                <w:rStyle w:val="Hyperlink"/>
                <w:noProof/>
              </w:rPr>
              <w:t>Annexes</w:t>
            </w:r>
            <w:r w:rsidR="00AF5D2D">
              <w:rPr>
                <w:noProof/>
                <w:webHidden/>
              </w:rPr>
              <w:tab/>
            </w:r>
            <w:r w:rsidR="00AF5D2D">
              <w:rPr>
                <w:noProof/>
                <w:webHidden/>
              </w:rPr>
              <w:fldChar w:fldCharType="begin"/>
            </w:r>
            <w:r w:rsidR="00AF5D2D">
              <w:rPr>
                <w:noProof/>
                <w:webHidden/>
              </w:rPr>
              <w:instrText xml:space="preserve"> PAGEREF _Toc165622472 \h </w:instrText>
            </w:r>
            <w:r w:rsidR="00AF5D2D">
              <w:rPr>
                <w:noProof/>
                <w:webHidden/>
              </w:rPr>
            </w:r>
            <w:r w:rsidR="00AF5D2D">
              <w:rPr>
                <w:noProof/>
                <w:webHidden/>
              </w:rPr>
              <w:fldChar w:fldCharType="separate"/>
            </w:r>
            <w:r w:rsidR="00AF5D2D">
              <w:rPr>
                <w:noProof/>
                <w:webHidden/>
              </w:rPr>
              <w:t>20</w:t>
            </w:r>
            <w:r w:rsidR="00AF5D2D">
              <w:rPr>
                <w:noProof/>
                <w:webHidden/>
              </w:rPr>
              <w:fldChar w:fldCharType="end"/>
            </w:r>
          </w:hyperlink>
        </w:p>
        <w:p w14:paraId="197936AB" w14:textId="503021F1" w:rsidR="00AF5D2D" w:rsidRDefault="00000000">
          <w:pPr>
            <w:pStyle w:val="TOC2"/>
            <w:rPr>
              <w:rFonts w:eastAsiaTheme="minorEastAsia" w:cstheme="minorBidi"/>
              <w:b w:val="0"/>
              <w:bCs w:val="0"/>
              <w:noProof/>
              <w:color w:val="auto"/>
              <w:kern w:val="2"/>
              <w14:ligatures w14:val="standardContextual"/>
            </w:rPr>
          </w:pPr>
          <w:hyperlink w:anchor="_Toc165622473" w:history="1">
            <w:r w:rsidR="00AF5D2D" w:rsidRPr="00624DEC">
              <w:rPr>
                <w:rStyle w:val="Hyperlink"/>
                <w:noProof/>
              </w:rPr>
              <w:t>Annex 1: Template to Capture Consultation Minutes</w:t>
            </w:r>
            <w:r w:rsidR="00AF5D2D">
              <w:rPr>
                <w:noProof/>
                <w:webHidden/>
              </w:rPr>
              <w:tab/>
            </w:r>
            <w:r w:rsidR="00AF5D2D">
              <w:rPr>
                <w:noProof/>
                <w:webHidden/>
              </w:rPr>
              <w:fldChar w:fldCharType="begin"/>
            </w:r>
            <w:r w:rsidR="00AF5D2D">
              <w:rPr>
                <w:noProof/>
                <w:webHidden/>
              </w:rPr>
              <w:instrText xml:space="preserve"> PAGEREF _Toc165622473 \h </w:instrText>
            </w:r>
            <w:r w:rsidR="00AF5D2D">
              <w:rPr>
                <w:noProof/>
                <w:webHidden/>
              </w:rPr>
            </w:r>
            <w:r w:rsidR="00AF5D2D">
              <w:rPr>
                <w:noProof/>
                <w:webHidden/>
              </w:rPr>
              <w:fldChar w:fldCharType="separate"/>
            </w:r>
            <w:r w:rsidR="00AF5D2D">
              <w:rPr>
                <w:noProof/>
                <w:webHidden/>
              </w:rPr>
              <w:t>20</w:t>
            </w:r>
            <w:r w:rsidR="00AF5D2D">
              <w:rPr>
                <w:noProof/>
                <w:webHidden/>
              </w:rPr>
              <w:fldChar w:fldCharType="end"/>
            </w:r>
          </w:hyperlink>
        </w:p>
        <w:p w14:paraId="5A33102B" w14:textId="494B2E7A" w:rsidR="00AF5D2D" w:rsidRDefault="00000000">
          <w:pPr>
            <w:pStyle w:val="TOC2"/>
            <w:rPr>
              <w:rFonts w:eastAsiaTheme="minorEastAsia" w:cstheme="minorBidi"/>
              <w:b w:val="0"/>
              <w:bCs w:val="0"/>
              <w:noProof/>
              <w:color w:val="auto"/>
              <w:kern w:val="2"/>
              <w14:ligatures w14:val="standardContextual"/>
            </w:rPr>
          </w:pPr>
          <w:hyperlink w:anchor="_Toc165622474" w:history="1">
            <w:r w:rsidR="00AF5D2D" w:rsidRPr="00624DEC">
              <w:rPr>
                <w:rStyle w:val="Hyperlink"/>
                <w:noProof/>
              </w:rPr>
              <w:t>Annex 2: Complaints form</w:t>
            </w:r>
            <w:r w:rsidR="00AF5D2D">
              <w:rPr>
                <w:noProof/>
                <w:webHidden/>
              </w:rPr>
              <w:tab/>
            </w:r>
            <w:r w:rsidR="00AF5D2D">
              <w:rPr>
                <w:noProof/>
                <w:webHidden/>
              </w:rPr>
              <w:fldChar w:fldCharType="begin"/>
            </w:r>
            <w:r w:rsidR="00AF5D2D">
              <w:rPr>
                <w:noProof/>
                <w:webHidden/>
              </w:rPr>
              <w:instrText xml:space="preserve"> PAGEREF _Toc165622474 \h </w:instrText>
            </w:r>
            <w:r w:rsidR="00AF5D2D">
              <w:rPr>
                <w:noProof/>
                <w:webHidden/>
              </w:rPr>
            </w:r>
            <w:r w:rsidR="00AF5D2D">
              <w:rPr>
                <w:noProof/>
                <w:webHidden/>
              </w:rPr>
              <w:fldChar w:fldCharType="separate"/>
            </w:r>
            <w:r w:rsidR="00AF5D2D">
              <w:rPr>
                <w:noProof/>
                <w:webHidden/>
              </w:rPr>
              <w:t>21</w:t>
            </w:r>
            <w:r w:rsidR="00AF5D2D">
              <w:rPr>
                <w:noProof/>
                <w:webHidden/>
              </w:rPr>
              <w:fldChar w:fldCharType="end"/>
            </w:r>
          </w:hyperlink>
        </w:p>
        <w:p w14:paraId="7400177C" w14:textId="16B9947F" w:rsidR="00AF5D2D" w:rsidRDefault="00000000">
          <w:pPr>
            <w:pStyle w:val="TOC2"/>
            <w:rPr>
              <w:rFonts w:eastAsiaTheme="minorEastAsia" w:cstheme="minorBidi"/>
              <w:b w:val="0"/>
              <w:bCs w:val="0"/>
              <w:noProof/>
              <w:color w:val="auto"/>
              <w:kern w:val="2"/>
              <w14:ligatures w14:val="standardContextual"/>
            </w:rPr>
          </w:pPr>
          <w:hyperlink w:anchor="_Toc165622475" w:history="1">
            <w:r w:rsidR="00AF5D2D" w:rsidRPr="00624DEC">
              <w:rPr>
                <w:rStyle w:val="Hyperlink"/>
                <w:noProof/>
              </w:rPr>
              <w:t>Annex 3: SEA/SH Intake and Referral Form</w:t>
            </w:r>
            <w:r w:rsidR="00AF5D2D">
              <w:rPr>
                <w:noProof/>
                <w:webHidden/>
              </w:rPr>
              <w:tab/>
            </w:r>
            <w:r w:rsidR="00AF5D2D">
              <w:rPr>
                <w:noProof/>
                <w:webHidden/>
              </w:rPr>
              <w:fldChar w:fldCharType="begin"/>
            </w:r>
            <w:r w:rsidR="00AF5D2D">
              <w:rPr>
                <w:noProof/>
                <w:webHidden/>
              </w:rPr>
              <w:instrText xml:space="preserve"> PAGEREF _Toc165622475 \h </w:instrText>
            </w:r>
            <w:r w:rsidR="00AF5D2D">
              <w:rPr>
                <w:noProof/>
                <w:webHidden/>
              </w:rPr>
            </w:r>
            <w:r w:rsidR="00AF5D2D">
              <w:rPr>
                <w:noProof/>
                <w:webHidden/>
              </w:rPr>
              <w:fldChar w:fldCharType="separate"/>
            </w:r>
            <w:r w:rsidR="00AF5D2D">
              <w:rPr>
                <w:noProof/>
                <w:webHidden/>
              </w:rPr>
              <w:t>23</w:t>
            </w:r>
            <w:r w:rsidR="00AF5D2D">
              <w:rPr>
                <w:noProof/>
                <w:webHidden/>
              </w:rPr>
              <w:fldChar w:fldCharType="end"/>
            </w:r>
          </w:hyperlink>
        </w:p>
        <w:p w14:paraId="4291F665" w14:textId="3A5AF737" w:rsidR="00AF5D2D" w:rsidRDefault="00000000">
          <w:pPr>
            <w:pStyle w:val="TOC2"/>
            <w:rPr>
              <w:rFonts w:eastAsiaTheme="minorEastAsia" w:cstheme="minorBidi"/>
              <w:b w:val="0"/>
              <w:bCs w:val="0"/>
              <w:noProof/>
              <w:color w:val="auto"/>
              <w:kern w:val="2"/>
              <w14:ligatures w14:val="standardContextual"/>
            </w:rPr>
          </w:pPr>
          <w:hyperlink w:anchor="_Toc165622476" w:history="1">
            <w:r w:rsidR="00AF5D2D" w:rsidRPr="00624DEC">
              <w:rPr>
                <w:rStyle w:val="Hyperlink"/>
                <w:noProof/>
                <w:lang w:eastAsia="da-DK"/>
              </w:rPr>
              <w:t>Annex 4:  Grievance Monitoring and Tracking Log (for non-SEA/SH Complaints)</w:t>
            </w:r>
            <w:r w:rsidR="00AF5D2D">
              <w:rPr>
                <w:noProof/>
                <w:webHidden/>
              </w:rPr>
              <w:tab/>
            </w:r>
            <w:r w:rsidR="00AF5D2D">
              <w:rPr>
                <w:noProof/>
                <w:webHidden/>
              </w:rPr>
              <w:fldChar w:fldCharType="begin"/>
            </w:r>
            <w:r w:rsidR="00AF5D2D">
              <w:rPr>
                <w:noProof/>
                <w:webHidden/>
              </w:rPr>
              <w:instrText xml:space="preserve"> PAGEREF _Toc165622476 \h </w:instrText>
            </w:r>
            <w:r w:rsidR="00AF5D2D">
              <w:rPr>
                <w:noProof/>
                <w:webHidden/>
              </w:rPr>
            </w:r>
            <w:r w:rsidR="00AF5D2D">
              <w:rPr>
                <w:noProof/>
                <w:webHidden/>
              </w:rPr>
              <w:fldChar w:fldCharType="separate"/>
            </w:r>
            <w:r w:rsidR="00AF5D2D">
              <w:rPr>
                <w:noProof/>
                <w:webHidden/>
              </w:rPr>
              <w:t>26</w:t>
            </w:r>
            <w:r w:rsidR="00AF5D2D">
              <w:rPr>
                <w:noProof/>
                <w:webHidden/>
              </w:rPr>
              <w:fldChar w:fldCharType="end"/>
            </w:r>
          </w:hyperlink>
        </w:p>
        <w:p w14:paraId="2476A32F" w14:textId="74A64E64" w:rsidR="00AB5A57" w:rsidRDefault="00AB5A57">
          <w:r>
            <w:rPr>
              <w:b/>
              <w:bCs/>
              <w:noProof/>
            </w:rPr>
            <w:fldChar w:fldCharType="end"/>
          </w:r>
        </w:p>
      </w:sdtContent>
    </w:sdt>
    <w:bookmarkEnd w:id="2"/>
    <w:p w14:paraId="09B0AEC8" w14:textId="165EF0EC" w:rsidR="00D918AF" w:rsidRPr="00D918AF" w:rsidRDefault="00D918AF" w:rsidP="00D918AF"/>
    <w:p w14:paraId="61AD970F" w14:textId="77777777" w:rsidR="00012482" w:rsidRDefault="00012482">
      <w:pPr>
        <w:spacing w:after="0" w:line="240" w:lineRule="auto"/>
        <w:ind w:left="0" w:firstLine="0"/>
        <w:jc w:val="left"/>
        <w:rPr>
          <w:rFonts w:eastAsiaTheme="majorEastAsia" w:cstheme="majorBidi"/>
          <w:b/>
          <w:color w:val="FBA834"/>
          <w:sz w:val="24"/>
          <w:szCs w:val="32"/>
        </w:rPr>
      </w:pPr>
      <w:r>
        <w:br w:type="page"/>
      </w:r>
    </w:p>
    <w:p w14:paraId="427E8A49" w14:textId="7D3B015B" w:rsidR="003512A4" w:rsidRDefault="00A93221" w:rsidP="00D918AF">
      <w:pPr>
        <w:pStyle w:val="Heading1"/>
        <w:numPr>
          <w:ilvl w:val="0"/>
          <w:numId w:val="0"/>
        </w:numPr>
      </w:pPr>
      <w:bookmarkStart w:id="3" w:name="_Toc161049363"/>
      <w:bookmarkStart w:id="4" w:name="_Toc165622438"/>
      <w:r>
        <w:lastRenderedPageBreak/>
        <w:t xml:space="preserve">ABBREVIATIONS AND </w:t>
      </w:r>
      <w:r w:rsidR="00012482">
        <w:t>ACRONYMS</w:t>
      </w:r>
      <w:bookmarkEnd w:id="3"/>
      <w:bookmarkEnd w:id="4"/>
      <w:r w:rsidR="00012482">
        <w:t xml:space="preserve"> </w:t>
      </w:r>
    </w:p>
    <w:tbl>
      <w:tblPr>
        <w:tblStyle w:val="TableGrid"/>
        <w:tblW w:w="0" w:type="auto"/>
        <w:jc w:val="center"/>
        <w:tblLook w:val="04A0" w:firstRow="1" w:lastRow="0" w:firstColumn="1" w:lastColumn="0" w:noHBand="0" w:noVBand="1"/>
      </w:tblPr>
      <w:tblGrid>
        <w:gridCol w:w="2438"/>
        <w:gridCol w:w="6578"/>
      </w:tblGrid>
      <w:tr w:rsidR="00C60B43" w:rsidRPr="00216C3B" w14:paraId="15ABC546" w14:textId="77777777" w:rsidTr="00135019">
        <w:trPr>
          <w:jc w:val="center"/>
        </w:trPr>
        <w:tc>
          <w:tcPr>
            <w:tcW w:w="2438" w:type="dxa"/>
            <w:vAlign w:val="center"/>
          </w:tcPr>
          <w:p w14:paraId="60944D9A" w14:textId="60E02674" w:rsidR="00C60B43" w:rsidRPr="00216C3B" w:rsidRDefault="00C60B43" w:rsidP="003204FB">
            <w:pPr>
              <w:widowControl w:val="0"/>
              <w:autoSpaceDE w:val="0"/>
              <w:autoSpaceDN w:val="0"/>
              <w:adjustRightInd w:val="0"/>
              <w:rPr>
                <w:rFonts w:cstheme="minorHAnsi"/>
                <w:spacing w:val="4"/>
                <w:sz w:val="20"/>
                <w:szCs w:val="20"/>
                <w:shd w:val="clear" w:color="auto" w:fill="FFFFFF"/>
              </w:rPr>
            </w:pPr>
            <w:r w:rsidRPr="00216C3B">
              <w:rPr>
                <w:sz w:val="20"/>
                <w:szCs w:val="20"/>
              </w:rPr>
              <w:t>AfDB</w:t>
            </w:r>
          </w:p>
        </w:tc>
        <w:tc>
          <w:tcPr>
            <w:tcW w:w="6578" w:type="dxa"/>
            <w:vAlign w:val="center"/>
          </w:tcPr>
          <w:p w14:paraId="3472080E" w14:textId="5E5CFFE7" w:rsidR="00C60B43" w:rsidRPr="00216C3B" w:rsidRDefault="00C60B43" w:rsidP="003204FB">
            <w:pPr>
              <w:widowControl w:val="0"/>
              <w:autoSpaceDE w:val="0"/>
              <w:autoSpaceDN w:val="0"/>
              <w:adjustRightInd w:val="0"/>
              <w:rPr>
                <w:rFonts w:cstheme="minorHAnsi"/>
                <w:spacing w:val="4"/>
                <w:sz w:val="20"/>
                <w:szCs w:val="20"/>
                <w:shd w:val="clear" w:color="auto" w:fill="FFFFFF"/>
              </w:rPr>
            </w:pPr>
            <w:r w:rsidRPr="00216C3B">
              <w:rPr>
                <w:sz w:val="20"/>
                <w:szCs w:val="20"/>
              </w:rPr>
              <w:t>Africa Development Bank</w:t>
            </w:r>
          </w:p>
        </w:tc>
      </w:tr>
      <w:tr w:rsidR="003512A4" w:rsidRPr="00216C3B" w14:paraId="4CE9F3C2" w14:textId="77777777" w:rsidTr="00135019">
        <w:trPr>
          <w:jc w:val="center"/>
        </w:trPr>
        <w:tc>
          <w:tcPr>
            <w:tcW w:w="2438" w:type="dxa"/>
            <w:vAlign w:val="center"/>
          </w:tcPr>
          <w:p w14:paraId="4C937AF2" w14:textId="77777777" w:rsidR="003512A4" w:rsidRPr="00216C3B" w:rsidRDefault="003512A4" w:rsidP="003204FB">
            <w:pPr>
              <w:widowControl w:val="0"/>
              <w:autoSpaceDE w:val="0"/>
              <w:autoSpaceDN w:val="0"/>
              <w:adjustRightInd w:val="0"/>
              <w:rPr>
                <w:rFonts w:eastAsia="Times New Roman" w:cstheme="minorHAnsi"/>
                <w:sz w:val="20"/>
                <w:szCs w:val="20"/>
              </w:rPr>
            </w:pPr>
            <w:r w:rsidRPr="00216C3B">
              <w:rPr>
                <w:rFonts w:cstheme="minorHAnsi"/>
                <w:spacing w:val="4"/>
                <w:sz w:val="20"/>
                <w:szCs w:val="20"/>
                <w:shd w:val="clear" w:color="auto" w:fill="FFFFFF"/>
              </w:rPr>
              <w:t>AFE</w:t>
            </w:r>
          </w:p>
        </w:tc>
        <w:tc>
          <w:tcPr>
            <w:tcW w:w="6578" w:type="dxa"/>
            <w:vAlign w:val="center"/>
          </w:tcPr>
          <w:p w14:paraId="50E06E07" w14:textId="5D28CAA2" w:rsidR="003512A4" w:rsidRPr="00216C3B" w:rsidRDefault="006C55C6" w:rsidP="003204FB">
            <w:pPr>
              <w:widowControl w:val="0"/>
              <w:autoSpaceDE w:val="0"/>
              <w:autoSpaceDN w:val="0"/>
              <w:adjustRightInd w:val="0"/>
              <w:rPr>
                <w:rFonts w:eastAsia="Times New Roman" w:cstheme="minorHAnsi"/>
                <w:sz w:val="20"/>
                <w:szCs w:val="20"/>
              </w:rPr>
            </w:pPr>
            <w:r>
              <w:rPr>
                <w:rFonts w:cstheme="minorHAnsi"/>
                <w:spacing w:val="4"/>
                <w:sz w:val="20"/>
                <w:szCs w:val="20"/>
                <w:shd w:val="clear" w:color="auto" w:fill="FFFFFF"/>
              </w:rPr>
              <w:t xml:space="preserve">WB </w:t>
            </w:r>
            <w:r w:rsidR="003512A4" w:rsidRPr="00216C3B">
              <w:rPr>
                <w:rFonts w:cstheme="minorHAnsi"/>
                <w:spacing w:val="4"/>
                <w:sz w:val="20"/>
                <w:szCs w:val="20"/>
                <w:shd w:val="clear" w:color="auto" w:fill="FFFFFF"/>
              </w:rPr>
              <w:t>Eastern and Southern Africa</w:t>
            </w:r>
            <w:r w:rsidR="00C6419F">
              <w:rPr>
                <w:rFonts w:cstheme="minorHAnsi"/>
                <w:spacing w:val="4"/>
                <w:sz w:val="20"/>
                <w:szCs w:val="20"/>
                <w:shd w:val="clear" w:color="auto" w:fill="FFFFFF"/>
              </w:rPr>
              <w:t xml:space="preserve"> region</w:t>
            </w:r>
          </w:p>
        </w:tc>
      </w:tr>
      <w:tr w:rsidR="00415CE3" w:rsidRPr="00216C3B" w14:paraId="3E779104" w14:textId="77777777" w:rsidTr="00135019">
        <w:trPr>
          <w:jc w:val="center"/>
        </w:trPr>
        <w:tc>
          <w:tcPr>
            <w:tcW w:w="2438" w:type="dxa"/>
            <w:vAlign w:val="center"/>
          </w:tcPr>
          <w:p w14:paraId="68F7664D" w14:textId="1C22605C" w:rsidR="00415CE3" w:rsidRPr="00216C3B" w:rsidRDefault="00415CE3" w:rsidP="003204FB">
            <w:pPr>
              <w:widowControl w:val="0"/>
              <w:autoSpaceDE w:val="0"/>
              <w:autoSpaceDN w:val="0"/>
              <w:adjustRightInd w:val="0"/>
              <w:rPr>
                <w:rFonts w:cstheme="minorHAnsi"/>
                <w:spacing w:val="4"/>
                <w:sz w:val="20"/>
                <w:szCs w:val="20"/>
                <w:shd w:val="clear" w:color="auto" w:fill="FFFFFF"/>
              </w:rPr>
            </w:pPr>
            <w:r w:rsidRPr="00216C3B">
              <w:rPr>
                <w:rFonts w:cstheme="minorHAnsi"/>
                <w:spacing w:val="4"/>
                <w:sz w:val="20"/>
                <w:szCs w:val="20"/>
                <w:shd w:val="clear" w:color="auto" w:fill="FFFFFF"/>
              </w:rPr>
              <w:t>APs</w:t>
            </w:r>
          </w:p>
        </w:tc>
        <w:tc>
          <w:tcPr>
            <w:tcW w:w="6578" w:type="dxa"/>
            <w:vAlign w:val="center"/>
          </w:tcPr>
          <w:p w14:paraId="761C806B" w14:textId="2A660FC2" w:rsidR="00415CE3" w:rsidRPr="00216C3B" w:rsidRDefault="00415CE3" w:rsidP="003204FB">
            <w:pPr>
              <w:widowControl w:val="0"/>
              <w:autoSpaceDE w:val="0"/>
              <w:autoSpaceDN w:val="0"/>
              <w:adjustRightInd w:val="0"/>
              <w:rPr>
                <w:rFonts w:cstheme="minorHAnsi"/>
                <w:spacing w:val="4"/>
                <w:sz w:val="20"/>
                <w:szCs w:val="20"/>
                <w:shd w:val="clear" w:color="auto" w:fill="FFFFFF"/>
              </w:rPr>
            </w:pPr>
            <w:r w:rsidRPr="00216C3B">
              <w:rPr>
                <w:rFonts w:cstheme="minorHAnsi"/>
                <w:spacing w:val="4"/>
                <w:sz w:val="20"/>
                <w:szCs w:val="20"/>
                <w:shd w:val="clear" w:color="auto" w:fill="FFFFFF"/>
              </w:rPr>
              <w:t>Affected Parties</w:t>
            </w:r>
          </w:p>
        </w:tc>
      </w:tr>
      <w:tr w:rsidR="00415CE3" w:rsidRPr="00216C3B" w14:paraId="4FD8EA29" w14:textId="77777777" w:rsidTr="00135019">
        <w:trPr>
          <w:jc w:val="center"/>
        </w:trPr>
        <w:tc>
          <w:tcPr>
            <w:tcW w:w="2438" w:type="dxa"/>
            <w:vAlign w:val="center"/>
          </w:tcPr>
          <w:p w14:paraId="285C9801" w14:textId="77C199C7" w:rsidR="00415CE3" w:rsidRPr="00216C3B" w:rsidRDefault="00415CE3" w:rsidP="003204FB">
            <w:pPr>
              <w:widowControl w:val="0"/>
              <w:autoSpaceDE w:val="0"/>
              <w:autoSpaceDN w:val="0"/>
              <w:adjustRightInd w:val="0"/>
              <w:rPr>
                <w:rFonts w:cstheme="minorHAnsi"/>
                <w:spacing w:val="4"/>
                <w:sz w:val="20"/>
                <w:szCs w:val="20"/>
                <w:shd w:val="clear" w:color="auto" w:fill="FFFFFF"/>
              </w:rPr>
            </w:pPr>
            <w:r w:rsidRPr="00216C3B">
              <w:rPr>
                <w:sz w:val="20"/>
                <w:szCs w:val="20"/>
              </w:rPr>
              <w:t>ARICEA</w:t>
            </w:r>
          </w:p>
        </w:tc>
        <w:tc>
          <w:tcPr>
            <w:tcW w:w="6578" w:type="dxa"/>
            <w:vAlign w:val="center"/>
          </w:tcPr>
          <w:p w14:paraId="03402BB1" w14:textId="1513BDA1" w:rsidR="00415CE3" w:rsidRPr="00216C3B" w:rsidRDefault="00415CE3" w:rsidP="003204FB">
            <w:pPr>
              <w:widowControl w:val="0"/>
              <w:autoSpaceDE w:val="0"/>
              <w:autoSpaceDN w:val="0"/>
              <w:adjustRightInd w:val="0"/>
              <w:rPr>
                <w:rFonts w:cstheme="minorHAnsi"/>
                <w:spacing w:val="4"/>
                <w:sz w:val="20"/>
                <w:szCs w:val="20"/>
                <w:shd w:val="clear" w:color="auto" w:fill="FFFFFF"/>
              </w:rPr>
            </w:pPr>
            <w:r w:rsidRPr="00216C3B">
              <w:rPr>
                <w:sz w:val="20"/>
                <w:szCs w:val="20"/>
              </w:rPr>
              <w:t>Association of Regulators of Information and Communications for Eastern and Southern Africa</w:t>
            </w:r>
          </w:p>
        </w:tc>
      </w:tr>
      <w:tr w:rsidR="003512A4" w:rsidRPr="00216C3B" w14:paraId="4CB2D8C7" w14:textId="77777777" w:rsidTr="00135019">
        <w:trPr>
          <w:jc w:val="center"/>
        </w:trPr>
        <w:tc>
          <w:tcPr>
            <w:tcW w:w="2438" w:type="dxa"/>
            <w:vAlign w:val="center"/>
          </w:tcPr>
          <w:p w14:paraId="463944EC" w14:textId="77777777" w:rsidR="003512A4" w:rsidRPr="00216C3B" w:rsidRDefault="003512A4" w:rsidP="003204FB">
            <w:pPr>
              <w:widowControl w:val="0"/>
              <w:autoSpaceDE w:val="0"/>
              <w:autoSpaceDN w:val="0"/>
              <w:adjustRightInd w:val="0"/>
              <w:rPr>
                <w:rFonts w:eastAsia="Times New Roman" w:cstheme="minorHAnsi"/>
                <w:sz w:val="20"/>
                <w:szCs w:val="20"/>
              </w:rPr>
            </w:pPr>
            <w:r w:rsidRPr="00216C3B">
              <w:rPr>
                <w:rFonts w:cstheme="minorHAnsi"/>
                <w:spacing w:val="4"/>
                <w:sz w:val="20"/>
                <w:szCs w:val="20"/>
                <w:shd w:val="clear" w:color="auto" w:fill="FFFFFF"/>
              </w:rPr>
              <w:t>ASCENT</w:t>
            </w:r>
          </w:p>
        </w:tc>
        <w:tc>
          <w:tcPr>
            <w:tcW w:w="6578" w:type="dxa"/>
            <w:vAlign w:val="center"/>
          </w:tcPr>
          <w:p w14:paraId="1E15FDB5" w14:textId="77777777" w:rsidR="003512A4" w:rsidRPr="00216C3B" w:rsidRDefault="003512A4" w:rsidP="003204FB">
            <w:pPr>
              <w:widowControl w:val="0"/>
              <w:autoSpaceDE w:val="0"/>
              <w:autoSpaceDN w:val="0"/>
              <w:adjustRightInd w:val="0"/>
              <w:rPr>
                <w:rFonts w:eastAsia="Times New Roman" w:cstheme="minorHAnsi"/>
                <w:sz w:val="20"/>
                <w:szCs w:val="20"/>
              </w:rPr>
            </w:pPr>
            <w:r w:rsidRPr="00216C3B">
              <w:rPr>
                <w:rFonts w:cstheme="minorHAnsi"/>
                <w:sz w:val="20"/>
                <w:szCs w:val="20"/>
              </w:rPr>
              <w:t>Accelerating Sustainable and Clean Energy Access Transformation Program</w:t>
            </w:r>
          </w:p>
        </w:tc>
      </w:tr>
      <w:tr w:rsidR="003512A4" w:rsidRPr="00216C3B" w14:paraId="050F969F" w14:textId="77777777" w:rsidTr="00135019">
        <w:trPr>
          <w:jc w:val="center"/>
        </w:trPr>
        <w:tc>
          <w:tcPr>
            <w:tcW w:w="2438" w:type="dxa"/>
            <w:vAlign w:val="center"/>
          </w:tcPr>
          <w:p w14:paraId="13842EF3" w14:textId="77777777" w:rsidR="003512A4" w:rsidRPr="00216C3B" w:rsidRDefault="003512A4" w:rsidP="003204FB">
            <w:pPr>
              <w:widowControl w:val="0"/>
              <w:autoSpaceDE w:val="0"/>
              <w:autoSpaceDN w:val="0"/>
              <w:adjustRightInd w:val="0"/>
              <w:rPr>
                <w:rFonts w:cstheme="minorHAnsi"/>
                <w:spacing w:val="4"/>
                <w:sz w:val="20"/>
                <w:szCs w:val="20"/>
                <w:shd w:val="clear" w:color="auto" w:fill="FFFFFF"/>
              </w:rPr>
            </w:pPr>
            <w:r w:rsidRPr="00216C3B">
              <w:rPr>
                <w:rFonts w:cstheme="minorHAnsi"/>
                <w:spacing w:val="4"/>
                <w:sz w:val="20"/>
                <w:szCs w:val="20"/>
                <w:shd w:val="clear" w:color="auto" w:fill="FFFFFF"/>
              </w:rPr>
              <w:t>COMESA</w:t>
            </w:r>
          </w:p>
        </w:tc>
        <w:tc>
          <w:tcPr>
            <w:tcW w:w="6578" w:type="dxa"/>
            <w:vAlign w:val="center"/>
          </w:tcPr>
          <w:p w14:paraId="5109EE80" w14:textId="77777777" w:rsidR="003512A4" w:rsidRPr="00216C3B" w:rsidRDefault="003512A4" w:rsidP="003204FB">
            <w:pPr>
              <w:widowControl w:val="0"/>
              <w:autoSpaceDE w:val="0"/>
              <w:autoSpaceDN w:val="0"/>
              <w:adjustRightInd w:val="0"/>
              <w:rPr>
                <w:rFonts w:cstheme="minorHAnsi"/>
                <w:spacing w:val="4"/>
                <w:sz w:val="20"/>
                <w:szCs w:val="20"/>
                <w:shd w:val="clear" w:color="auto" w:fill="FFFFFF"/>
              </w:rPr>
            </w:pPr>
            <w:r w:rsidRPr="00216C3B">
              <w:rPr>
                <w:rFonts w:cstheme="minorHAnsi"/>
                <w:spacing w:val="4"/>
                <w:sz w:val="20"/>
                <w:szCs w:val="20"/>
                <w:shd w:val="clear" w:color="auto" w:fill="FFFFFF"/>
              </w:rPr>
              <w:t>Common Market for Eastern and Southern Africa</w:t>
            </w:r>
          </w:p>
        </w:tc>
      </w:tr>
      <w:tr w:rsidR="00415CE3" w:rsidRPr="00216C3B" w14:paraId="2BEA7C35" w14:textId="77777777" w:rsidTr="00135019">
        <w:trPr>
          <w:jc w:val="center"/>
        </w:trPr>
        <w:tc>
          <w:tcPr>
            <w:tcW w:w="2438" w:type="dxa"/>
            <w:vAlign w:val="center"/>
          </w:tcPr>
          <w:p w14:paraId="7C1400E4" w14:textId="22CF84E8" w:rsidR="00415CE3" w:rsidRPr="00216C3B" w:rsidRDefault="00415CE3" w:rsidP="003204FB">
            <w:pPr>
              <w:widowControl w:val="0"/>
              <w:autoSpaceDE w:val="0"/>
              <w:autoSpaceDN w:val="0"/>
              <w:adjustRightInd w:val="0"/>
              <w:rPr>
                <w:rFonts w:cstheme="minorHAnsi"/>
                <w:spacing w:val="4"/>
                <w:sz w:val="20"/>
                <w:szCs w:val="20"/>
                <w:shd w:val="clear" w:color="auto" w:fill="FFFFFF"/>
              </w:rPr>
            </w:pPr>
            <w:r w:rsidRPr="00216C3B">
              <w:rPr>
                <w:sz w:val="20"/>
                <w:szCs w:val="20"/>
              </w:rPr>
              <w:t>CRASA</w:t>
            </w:r>
          </w:p>
        </w:tc>
        <w:tc>
          <w:tcPr>
            <w:tcW w:w="6578" w:type="dxa"/>
            <w:vAlign w:val="center"/>
          </w:tcPr>
          <w:p w14:paraId="26732F4E" w14:textId="7CD48209" w:rsidR="00415CE3" w:rsidRPr="00216C3B" w:rsidRDefault="00415CE3" w:rsidP="003204FB">
            <w:pPr>
              <w:widowControl w:val="0"/>
              <w:autoSpaceDE w:val="0"/>
              <w:autoSpaceDN w:val="0"/>
              <w:adjustRightInd w:val="0"/>
              <w:rPr>
                <w:rFonts w:cstheme="minorHAnsi"/>
                <w:spacing w:val="4"/>
                <w:sz w:val="20"/>
                <w:szCs w:val="20"/>
                <w:shd w:val="clear" w:color="auto" w:fill="FFFFFF"/>
              </w:rPr>
            </w:pPr>
            <w:r w:rsidRPr="00216C3B">
              <w:rPr>
                <w:sz w:val="20"/>
                <w:szCs w:val="20"/>
              </w:rPr>
              <w:t>Communications Regulators’ Association of Southern Africa </w:t>
            </w:r>
          </w:p>
        </w:tc>
      </w:tr>
      <w:tr w:rsidR="003512A4" w:rsidRPr="00216C3B" w14:paraId="7E7620BA" w14:textId="77777777" w:rsidTr="00135019">
        <w:trPr>
          <w:jc w:val="center"/>
        </w:trPr>
        <w:tc>
          <w:tcPr>
            <w:tcW w:w="2438" w:type="dxa"/>
            <w:vAlign w:val="center"/>
          </w:tcPr>
          <w:p w14:paraId="7FC00847" w14:textId="77777777" w:rsidR="003512A4" w:rsidRPr="00216C3B" w:rsidRDefault="003512A4" w:rsidP="003204FB">
            <w:pPr>
              <w:widowControl w:val="0"/>
              <w:autoSpaceDE w:val="0"/>
              <w:autoSpaceDN w:val="0"/>
              <w:adjustRightInd w:val="0"/>
              <w:rPr>
                <w:rFonts w:cstheme="minorHAnsi"/>
                <w:spacing w:val="4"/>
                <w:sz w:val="20"/>
                <w:szCs w:val="20"/>
                <w:shd w:val="clear" w:color="auto" w:fill="FFFFFF"/>
              </w:rPr>
            </w:pPr>
            <w:r w:rsidRPr="00216C3B">
              <w:rPr>
                <w:rFonts w:cstheme="minorHAnsi"/>
                <w:spacing w:val="4"/>
                <w:sz w:val="20"/>
                <w:szCs w:val="20"/>
                <w:shd w:val="clear" w:color="auto" w:fill="FFFFFF"/>
              </w:rPr>
              <w:t>DPI</w:t>
            </w:r>
          </w:p>
        </w:tc>
        <w:tc>
          <w:tcPr>
            <w:tcW w:w="6578" w:type="dxa"/>
            <w:vAlign w:val="center"/>
          </w:tcPr>
          <w:p w14:paraId="050A7D50" w14:textId="77777777" w:rsidR="003512A4" w:rsidRPr="00216C3B" w:rsidRDefault="003512A4" w:rsidP="003204FB">
            <w:pPr>
              <w:widowControl w:val="0"/>
              <w:autoSpaceDE w:val="0"/>
              <w:autoSpaceDN w:val="0"/>
              <w:adjustRightInd w:val="0"/>
              <w:rPr>
                <w:rFonts w:cstheme="minorHAnsi"/>
                <w:spacing w:val="4"/>
                <w:sz w:val="20"/>
                <w:szCs w:val="20"/>
                <w:shd w:val="clear" w:color="auto" w:fill="FFFFFF"/>
              </w:rPr>
            </w:pPr>
            <w:r w:rsidRPr="00216C3B">
              <w:rPr>
                <w:rFonts w:cstheme="minorHAnsi"/>
                <w:spacing w:val="4"/>
                <w:sz w:val="20"/>
                <w:szCs w:val="20"/>
                <w:shd w:val="clear" w:color="auto" w:fill="FFFFFF"/>
              </w:rPr>
              <w:t>Digital Public Infrastructure</w:t>
            </w:r>
          </w:p>
        </w:tc>
      </w:tr>
      <w:tr w:rsidR="003512A4" w:rsidRPr="00216C3B" w14:paraId="53CB9EC3" w14:textId="77777777" w:rsidTr="00135019">
        <w:trPr>
          <w:jc w:val="center"/>
        </w:trPr>
        <w:tc>
          <w:tcPr>
            <w:tcW w:w="2438" w:type="dxa"/>
            <w:vAlign w:val="center"/>
          </w:tcPr>
          <w:p w14:paraId="14D28864" w14:textId="77777777" w:rsidR="003512A4" w:rsidRPr="00216C3B" w:rsidRDefault="003512A4" w:rsidP="003204FB">
            <w:pPr>
              <w:widowControl w:val="0"/>
              <w:autoSpaceDE w:val="0"/>
              <w:autoSpaceDN w:val="0"/>
              <w:adjustRightInd w:val="0"/>
              <w:rPr>
                <w:rFonts w:cstheme="minorHAnsi"/>
                <w:spacing w:val="4"/>
                <w:sz w:val="20"/>
                <w:szCs w:val="20"/>
                <w:shd w:val="clear" w:color="auto" w:fill="FFFFFF"/>
              </w:rPr>
            </w:pPr>
            <w:r w:rsidRPr="00216C3B">
              <w:rPr>
                <w:rFonts w:cstheme="minorHAnsi"/>
                <w:spacing w:val="4"/>
                <w:sz w:val="20"/>
                <w:szCs w:val="20"/>
                <w:shd w:val="clear" w:color="auto" w:fill="FFFFFF"/>
              </w:rPr>
              <w:t>DRC</w:t>
            </w:r>
          </w:p>
        </w:tc>
        <w:tc>
          <w:tcPr>
            <w:tcW w:w="6578" w:type="dxa"/>
            <w:vAlign w:val="center"/>
          </w:tcPr>
          <w:p w14:paraId="6BC731BA" w14:textId="77777777" w:rsidR="003512A4" w:rsidRPr="00216C3B" w:rsidRDefault="003512A4" w:rsidP="003204FB">
            <w:pPr>
              <w:widowControl w:val="0"/>
              <w:autoSpaceDE w:val="0"/>
              <w:autoSpaceDN w:val="0"/>
              <w:adjustRightInd w:val="0"/>
              <w:rPr>
                <w:rFonts w:cstheme="minorHAnsi"/>
                <w:spacing w:val="4"/>
                <w:sz w:val="20"/>
                <w:szCs w:val="20"/>
                <w:shd w:val="clear" w:color="auto" w:fill="FFFFFF"/>
              </w:rPr>
            </w:pPr>
            <w:r w:rsidRPr="00216C3B">
              <w:rPr>
                <w:rFonts w:cstheme="minorHAnsi"/>
                <w:spacing w:val="4"/>
                <w:sz w:val="20"/>
                <w:szCs w:val="20"/>
                <w:shd w:val="clear" w:color="auto" w:fill="FFFFFF"/>
              </w:rPr>
              <w:t>Democratic Republic of the Congo</w:t>
            </w:r>
          </w:p>
        </w:tc>
      </w:tr>
      <w:tr w:rsidR="003512A4" w:rsidRPr="00216C3B" w14:paraId="5E95B58C" w14:textId="77777777" w:rsidTr="00135019">
        <w:trPr>
          <w:jc w:val="center"/>
        </w:trPr>
        <w:tc>
          <w:tcPr>
            <w:tcW w:w="2438" w:type="dxa"/>
            <w:vAlign w:val="center"/>
          </w:tcPr>
          <w:p w14:paraId="459671C9" w14:textId="77777777" w:rsidR="003512A4" w:rsidRPr="00216C3B" w:rsidRDefault="003512A4" w:rsidP="003204FB">
            <w:pPr>
              <w:widowControl w:val="0"/>
              <w:autoSpaceDE w:val="0"/>
              <w:autoSpaceDN w:val="0"/>
              <w:adjustRightInd w:val="0"/>
              <w:rPr>
                <w:rFonts w:cstheme="minorHAnsi"/>
                <w:spacing w:val="4"/>
                <w:sz w:val="20"/>
                <w:szCs w:val="20"/>
                <w:shd w:val="clear" w:color="auto" w:fill="FFFFFF"/>
              </w:rPr>
            </w:pPr>
            <w:r w:rsidRPr="00216C3B">
              <w:rPr>
                <w:rFonts w:cstheme="minorHAnsi"/>
                <w:spacing w:val="4"/>
                <w:sz w:val="20"/>
                <w:szCs w:val="20"/>
                <w:shd w:val="clear" w:color="auto" w:fill="FFFFFF"/>
              </w:rPr>
              <w:t>E&amp;S</w:t>
            </w:r>
          </w:p>
        </w:tc>
        <w:tc>
          <w:tcPr>
            <w:tcW w:w="6578" w:type="dxa"/>
            <w:vAlign w:val="center"/>
          </w:tcPr>
          <w:p w14:paraId="379808C8" w14:textId="77777777" w:rsidR="003512A4" w:rsidRPr="00216C3B" w:rsidRDefault="003512A4" w:rsidP="003204FB">
            <w:pPr>
              <w:widowControl w:val="0"/>
              <w:autoSpaceDE w:val="0"/>
              <w:autoSpaceDN w:val="0"/>
              <w:adjustRightInd w:val="0"/>
              <w:rPr>
                <w:rFonts w:cstheme="minorHAnsi"/>
                <w:spacing w:val="4"/>
                <w:sz w:val="20"/>
                <w:szCs w:val="20"/>
                <w:shd w:val="clear" w:color="auto" w:fill="FFFFFF"/>
              </w:rPr>
            </w:pPr>
            <w:r w:rsidRPr="00216C3B">
              <w:rPr>
                <w:rFonts w:cstheme="minorHAnsi"/>
                <w:spacing w:val="4"/>
                <w:sz w:val="20"/>
                <w:szCs w:val="20"/>
                <w:shd w:val="clear" w:color="auto" w:fill="FFFFFF"/>
              </w:rPr>
              <w:t>Environmental and Social</w:t>
            </w:r>
          </w:p>
        </w:tc>
      </w:tr>
      <w:tr w:rsidR="00C60B43" w:rsidRPr="00216C3B" w14:paraId="6AD72DCC" w14:textId="77777777" w:rsidTr="00135019">
        <w:trPr>
          <w:jc w:val="center"/>
        </w:trPr>
        <w:tc>
          <w:tcPr>
            <w:tcW w:w="2438" w:type="dxa"/>
            <w:vAlign w:val="center"/>
          </w:tcPr>
          <w:p w14:paraId="19386FC0" w14:textId="30016E25" w:rsidR="00C60B43" w:rsidRPr="00216C3B" w:rsidRDefault="00C60B43" w:rsidP="003204FB">
            <w:pPr>
              <w:widowControl w:val="0"/>
              <w:autoSpaceDE w:val="0"/>
              <w:autoSpaceDN w:val="0"/>
              <w:adjustRightInd w:val="0"/>
              <w:rPr>
                <w:rFonts w:cstheme="minorHAnsi"/>
                <w:spacing w:val="4"/>
                <w:sz w:val="20"/>
                <w:szCs w:val="20"/>
                <w:shd w:val="clear" w:color="auto" w:fill="FFFFFF"/>
              </w:rPr>
            </w:pPr>
            <w:r w:rsidRPr="00216C3B">
              <w:rPr>
                <w:sz w:val="20"/>
                <w:szCs w:val="20"/>
              </w:rPr>
              <w:t>EACO</w:t>
            </w:r>
          </w:p>
        </w:tc>
        <w:tc>
          <w:tcPr>
            <w:tcW w:w="6578" w:type="dxa"/>
            <w:vAlign w:val="center"/>
          </w:tcPr>
          <w:p w14:paraId="2523D60B" w14:textId="5AE3A881" w:rsidR="00C60B43" w:rsidRPr="00216C3B" w:rsidRDefault="00C60B43" w:rsidP="003204FB">
            <w:pPr>
              <w:widowControl w:val="0"/>
              <w:autoSpaceDE w:val="0"/>
              <w:autoSpaceDN w:val="0"/>
              <w:adjustRightInd w:val="0"/>
              <w:rPr>
                <w:rFonts w:cstheme="minorHAnsi"/>
                <w:spacing w:val="4"/>
                <w:sz w:val="20"/>
                <w:szCs w:val="20"/>
                <w:shd w:val="clear" w:color="auto" w:fill="FFFFFF"/>
              </w:rPr>
            </w:pPr>
            <w:r w:rsidRPr="00216C3B">
              <w:rPr>
                <w:sz w:val="20"/>
                <w:szCs w:val="20"/>
              </w:rPr>
              <w:t>East African Communications Organization</w:t>
            </w:r>
          </w:p>
        </w:tc>
      </w:tr>
      <w:tr w:rsidR="003512A4" w:rsidRPr="00216C3B" w14:paraId="79CD6AB2" w14:textId="77777777" w:rsidTr="00135019">
        <w:trPr>
          <w:jc w:val="center"/>
        </w:trPr>
        <w:tc>
          <w:tcPr>
            <w:tcW w:w="2438" w:type="dxa"/>
            <w:vAlign w:val="center"/>
          </w:tcPr>
          <w:p w14:paraId="3062B458" w14:textId="77777777" w:rsidR="003512A4" w:rsidRPr="00216C3B" w:rsidRDefault="003512A4" w:rsidP="003204FB">
            <w:pPr>
              <w:widowControl w:val="0"/>
              <w:autoSpaceDE w:val="0"/>
              <w:autoSpaceDN w:val="0"/>
              <w:adjustRightInd w:val="0"/>
              <w:rPr>
                <w:rFonts w:cstheme="minorHAnsi"/>
                <w:spacing w:val="4"/>
                <w:sz w:val="20"/>
                <w:szCs w:val="20"/>
                <w:shd w:val="clear" w:color="auto" w:fill="FFFFFF"/>
              </w:rPr>
            </w:pPr>
            <w:r w:rsidRPr="00216C3B">
              <w:rPr>
                <w:rFonts w:cstheme="minorHAnsi"/>
                <w:spacing w:val="4"/>
                <w:sz w:val="20"/>
                <w:szCs w:val="20"/>
                <w:shd w:val="clear" w:color="auto" w:fill="FFFFFF"/>
              </w:rPr>
              <w:t>EARDIP</w:t>
            </w:r>
          </w:p>
        </w:tc>
        <w:tc>
          <w:tcPr>
            <w:tcW w:w="6578" w:type="dxa"/>
            <w:vAlign w:val="center"/>
          </w:tcPr>
          <w:p w14:paraId="55AD70CE" w14:textId="77777777" w:rsidR="003512A4" w:rsidRPr="00216C3B" w:rsidRDefault="003512A4" w:rsidP="003204FB">
            <w:pPr>
              <w:widowControl w:val="0"/>
              <w:autoSpaceDE w:val="0"/>
              <w:autoSpaceDN w:val="0"/>
              <w:adjustRightInd w:val="0"/>
              <w:rPr>
                <w:rFonts w:cstheme="minorHAnsi"/>
                <w:spacing w:val="4"/>
                <w:sz w:val="20"/>
                <w:szCs w:val="20"/>
                <w:shd w:val="clear" w:color="auto" w:fill="FFFFFF"/>
              </w:rPr>
            </w:pPr>
            <w:r w:rsidRPr="00216C3B">
              <w:rPr>
                <w:rFonts w:cstheme="minorHAnsi"/>
                <w:spacing w:val="4"/>
                <w:sz w:val="20"/>
                <w:szCs w:val="20"/>
                <w:shd w:val="clear" w:color="auto" w:fill="FFFFFF"/>
              </w:rPr>
              <w:t>Eastern Africa Regional Digital Integration</w:t>
            </w:r>
          </w:p>
        </w:tc>
      </w:tr>
      <w:tr w:rsidR="00F0146B" w:rsidRPr="00216C3B" w14:paraId="7074DE5C" w14:textId="77777777" w:rsidTr="00135019">
        <w:trPr>
          <w:jc w:val="center"/>
        </w:trPr>
        <w:tc>
          <w:tcPr>
            <w:tcW w:w="2438" w:type="dxa"/>
            <w:vAlign w:val="center"/>
          </w:tcPr>
          <w:p w14:paraId="217B6FC3" w14:textId="7E81115F" w:rsidR="00F0146B" w:rsidRPr="00216C3B" w:rsidRDefault="00F0146B" w:rsidP="003204FB">
            <w:pPr>
              <w:widowControl w:val="0"/>
              <w:autoSpaceDE w:val="0"/>
              <w:autoSpaceDN w:val="0"/>
              <w:adjustRightInd w:val="0"/>
              <w:rPr>
                <w:rFonts w:cstheme="minorHAnsi"/>
                <w:spacing w:val="4"/>
                <w:sz w:val="20"/>
                <w:szCs w:val="20"/>
                <w:shd w:val="clear" w:color="auto" w:fill="FFFFFF"/>
              </w:rPr>
            </w:pPr>
            <w:r w:rsidRPr="00216C3B">
              <w:rPr>
                <w:rFonts w:cstheme="minorHAnsi"/>
                <w:spacing w:val="4"/>
                <w:sz w:val="20"/>
                <w:szCs w:val="20"/>
                <w:shd w:val="clear" w:color="auto" w:fill="FFFFFF"/>
              </w:rPr>
              <w:t>ESCP</w:t>
            </w:r>
          </w:p>
        </w:tc>
        <w:tc>
          <w:tcPr>
            <w:tcW w:w="6578" w:type="dxa"/>
            <w:vAlign w:val="center"/>
          </w:tcPr>
          <w:p w14:paraId="177B4E3B" w14:textId="44967BDE" w:rsidR="00F0146B" w:rsidRPr="00216C3B" w:rsidRDefault="00F0146B" w:rsidP="003204FB">
            <w:pPr>
              <w:widowControl w:val="0"/>
              <w:autoSpaceDE w:val="0"/>
              <w:autoSpaceDN w:val="0"/>
              <w:adjustRightInd w:val="0"/>
              <w:rPr>
                <w:rFonts w:cstheme="minorHAnsi"/>
                <w:spacing w:val="4"/>
                <w:sz w:val="20"/>
                <w:szCs w:val="20"/>
                <w:shd w:val="clear" w:color="auto" w:fill="FFFFFF"/>
              </w:rPr>
            </w:pPr>
            <w:r w:rsidRPr="00216C3B">
              <w:rPr>
                <w:rFonts w:cstheme="minorHAnsi"/>
                <w:spacing w:val="4"/>
                <w:sz w:val="20"/>
                <w:szCs w:val="20"/>
                <w:shd w:val="clear" w:color="auto" w:fill="FFFFFF"/>
              </w:rPr>
              <w:t>Environmental and Social Commitment Plan</w:t>
            </w:r>
          </w:p>
        </w:tc>
      </w:tr>
      <w:tr w:rsidR="006711FE" w:rsidRPr="00216C3B" w14:paraId="20710637" w14:textId="77777777" w:rsidTr="00135019">
        <w:trPr>
          <w:jc w:val="center"/>
        </w:trPr>
        <w:tc>
          <w:tcPr>
            <w:tcW w:w="2438" w:type="dxa"/>
            <w:vAlign w:val="center"/>
          </w:tcPr>
          <w:p w14:paraId="3B43C9EA" w14:textId="3CA90205" w:rsidR="006711FE" w:rsidRPr="00216C3B" w:rsidRDefault="006711FE" w:rsidP="003204FB">
            <w:pPr>
              <w:widowControl w:val="0"/>
              <w:autoSpaceDE w:val="0"/>
              <w:autoSpaceDN w:val="0"/>
              <w:adjustRightInd w:val="0"/>
              <w:rPr>
                <w:rFonts w:cstheme="minorHAnsi"/>
                <w:spacing w:val="4"/>
                <w:sz w:val="20"/>
                <w:szCs w:val="20"/>
                <w:shd w:val="clear" w:color="auto" w:fill="FFFFFF"/>
              </w:rPr>
            </w:pPr>
            <w:r w:rsidRPr="00216C3B">
              <w:rPr>
                <w:sz w:val="20"/>
                <w:szCs w:val="20"/>
              </w:rPr>
              <w:t>EU</w:t>
            </w:r>
          </w:p>
        </w:tc>
        <w:tc>
          <w:tcPr>
            <w:tcW w:w="6578" w:type="dxa"/>
            <w:vAlign w:val="center"/>
          </w:tcPr>
          <w:p w14:paraId="32A5DF37" w14:textId="7714B961" w:rsidR="006711FE" w:rsidRPr="00216C3B" w:rsidRDefault="006711FE" w:rsidP="003204FB">
            <w:pPr>
              <w:widowControl w:val="0"/>
              <w:autoSpaceDE w:val="0"/>
              <w:autoSpaceDN w:val="0"/>
              <w:adjustRightInd w:val="0"/>
              <w:rPr>
                <w:rFonts w:cstheme="minorHAnsi"/>
                <w:spacing w:val="4"/>
                <w:sz w:val="20"/>
                <w:szCs w:val="20"/>
                <w:shd w:val="clear" w:color="auto" w:fill="FFFFFF"/>
              </w:rPr>
            </w:pPr>
            <w:r w:rsidRPr="00216C3B">
              <w:rPr>
                <w:sz w:val="20"/>
                <w:szCs w:val="20"/>
              </w:rPr>
              <w:t>European Union</w:t>
            </w:r>
          </w:p>
        </w:tc>
      </w:tr>
      <w:tr w:rsidR="003512A4" w:rsidRPr="00216C3B" w14:paraId="6C9DC452" w14:textId="77777777" w:rsidTr="00135019">
        <w:trPr>
          <w:jc w:val="center"/>
        </w:trPr>
        <w:tc>
          <w:tcPr>
            <w:tcW w:w="2438" w:type="dxa"/>
            <w:vAlign w:val="center"/>
          </w:tcPr>
          <w:p w14:paraId="58832307" w14:textId="77777777" w:rsidR="003512A4" w:rsidRPr="00216C3B" w:rsidRDefault="003512A4" w:rsidP="003204FB">
            <w:pPr>
              <w:widowControl w:val="0"/>
              <w:autoSpaceDE w:val="0"/>
              <w:autoSpaceDN w:val="0"/>
              <w:adjustRightInd w:val="0"/>
              <w:rPr>
                <w:rFonts w:cstheme="minorHAnsi"/>
                <w:spacing w:val="4"/>
                <w:sz w:val="20"/>
                <w:szCs w:val="20"/>
                <w:shd w:val="clear" w:color="auto" w:fill="FFFFFF"/>
              </w:rPr>
            </w:pPr>
            <w:r w:rsidRPr="00216C3B">
              <w:rPr>
                <w:rFonts w:cstheme="minorHAnsi"/>
                <w:spacing w:val="4"/>
                <w:sz w:val="20"/>
                <w:szCs w:val="20"/>
                <w:shd w:val="clear" w:color="auto" w:fill="FFFFFF"/>
              </w:rPr>
              <w:t>FCV</w:t>
            </w:r>
          </w:p>
        </w:tc>
        <w:tc>
          <w:tcPr>
            <w:tcW w:w="6578" w:type="dxa"/>
            <w:vAlign w:val="center"/>
          </w:tcPr>
          <w:p w14:paraId="39E3A0D4" w14:textId="77777777" w:rsidR="003512A4" w:rsidRPr="00216C3B" w:rsidRDefault="003512A4" w:rsidP="003204FB">
            <w:pPr>
              <w:widowControl w:val="0"/>
              <w:autoSpaceDE w:val="0"/>
              <w:autoSpaceDN w:val="0"/>
              <w:adjustRightInd w:val="0"/>
              <w:rPr>
                <w:rFonts w:cstheme="minorHAnsi"/>
                <w:spacing w:val="4"/>
                <w:sz w:val="20"/>
                <w:szCs w:val="20"/>
                <w:shd w:val="clear" w:color="auto" w:fill="FFFFFF"/>
              </w:rPr>
            </w:pPr>
            <w:r w:rsidRPr="00216C3B">
              <w:rPr>
                <w:rFonts w:cstheme="minorHAnsi"/>
                <w:spacing w:val="4"/>
                <w:sz w:val="20"/>
                <w:szCs w:val="20"/>
                <w:shd w:val="clear" w:color="auto" w:fill="FFFFFF"/>
              </w:rPr>
              <w:t>Fragile and Conflict-Affected States</w:t>
            </w:r>
          </w:p>
        </w:tc>
      </w:tr>
      <w:tr w:rsidR="003512A4" w:rsidRPr="00216C3B" w14:paraId="40EB8E7B" w14:textId="77777777" w:rsidTr="00135019">
        <w:trPr>
          <w:jc w:val="center"/>
        </w:trPr>
        <w:tc>
          <w:tcPr>
            <w:tcW w:w="2438" w:type="dxa"/>
            <w:vAlign w:val="center"/>
          </w:tcPr>
          <w:p w14:paraId="67EDF030" w14:textId="77777777" w:rsidR="003512A4" w:rsidRPr="00216C3B" w:rsidRDefault="003512A4" w:rsidP="003204FB">
            <w:pPr>
              <w:widowControl w:val="0"/>
              <w:autoSpaceDE w:val="0"/>
              <w:autoSpaceDN w:val="0"/>
              <w:adjustRightInd w:val="0"/>
              <w:rPr>
                <w:rFonts w:cstheme="minorHAnsi"/>
                <w:spacing w:val="4"/>
                <w:sz w:val="20"/>
                <w:szCs w:val="20"/>
                <w:shd w:val="clear" w:color="auto" w:fill="FFFFFF"/>
              </w:rPr>
            </w:pPr>
            <w:r w:rsidRPr="00216C3B">
              <w:rPr>
                <w:rFonts w:cstheme="minorHAnsi"/>
                <w:spacing w:val="4"/>
                <w:sz w:val="20"/>
                <w:szCs w:val="20"/>
                <w:shd w:val="clear" w:color="auto" w:fill="FFFFFF"/>
              </w:rPr>
              <w:t>GCP</w:t>
            </w:r>
          </w:p>
        </w:tc>
        <w:tc>
          <w:tcPr>
            <w:tcW w:w="6578" w:type="dxa"/>
            <w:vAlign w:val="center"/>
          </w:tcPr>
          <w:p w14:paraId="2E244804" w14:textId="77777777" w:rsidR="003512A4" w:rsidRPr="00216C3B" w:rsidRDefault="003512A4" w:rsidP="003204FB">
            <w:pPr>
              <w:widowControl w:val="0"/>
              <w:autoSpaceDE w:val="0"/>
              <w:autoSpaceDN w:val="0"/>
              <w:adjustRightInd w:val="0"/>
              <w:rPr>
                <w:rFonts w:cstheme="minorHAnsi"/>
                <w:spacing w:val="4"/>
                <w:sz w:val="20"/>
                <w:szCs w:val="20"/>
                <w:shd w:val="clear" w:color="auto" w:fill="FFFFFF"/>
              </w:rPr>
            </w:pPr>
            <w:r w:rsidRPr="00216C3B">
              <w:rPr>
                <w:rFonts w:cstheme="minorHAnsi"/>
                <w:spacing w:val="4"/>
                <w:sz w:val="20"/>
                <w:szCs w:val="20"/>
                <w:shd w:val="clear" w:color="auto" w:fill="FFFFFF"/>
              </w:rPr>
              <w:t>Global Challenge Program</w:t>
            </w:r>
          </w:p>
        </w:tc>
      </w:tr>
      <w:tr w:rsidR="003512A4" w:rsidRPr="00216C3B" w14:paraId="7AF14963" w14:textId="77777777" w:rsidTr="00135019">
        <w:trPr>
          <w:jc w:val="center"/>
        </w:trPr>
        <w:tc>
          <w:tcPr>
            <w:tcW w:w="2438" w:type="dxa"/>
            <w:vAlign w:val="center"/>
          </w:tcPr>
          <w:p w14:paraId="27C5D409" w14:textId="77777777" w:rsidR="003512A4" w:rsidRPr="00216C3B" w:rsidRDefault="003512A4" w:rsidP="003204FB">
            <w:pPr>
              <w:widowControl w:val="0"/>
              <w:autoSpaceDE w:val="0"/>
              <w:autoSpaceDN w:val="0"/>
              <w:adjustRightInd w:val="0"/>
              <w:rPr>
                <w:rFonts w:cstheme="minorHAnsi"/>
                <w:spacing w:val="4"/>
                <w:sz w:val="20"/>
                <w:szCs w:val="20"/>
                <w:shd w:val="clear" w:color="auto" w:fill="FFFFFF"/>
              </w:rPr>
            </w:pPr>
            <w:r w:rsidRPr="00216C3B">
              <w:rPr>
                <w:rFonts w:cstheme="minorHAnsi"/>
                <w:spacing w:val="4"/>
                <w:sz w:val="20"/>
                <w:szCs w:val="20"/>
                <w:shd w:val="clear" w:color="auto" w:fill="FFFFFF"/>
              </w:rPr>
              <w:t>GRS</w:t>
            </w:r>
          </w:p>
        </w:tc>
        <w:tc>
          <w:tcPr>
            <w:tcW w:w="6578" w:type="dxa"/>
            <w:vAlign w:val="center"/>
          </w:tcPr>
          <w:p w14:paraId="6B641E74" w14:textId="77777777" w:rsidR="003512A4" w:rsidRPr="00216C3B" w:rsidRDefault="003512A4" w:rsidP="003204FB">
            <w:pPr>
              <w:widowControl w:val="0"/>
              <w:autoSpaceDE w:val="0"/>
              <w:autoSpaceDN w:val="0"/>
              <w:adjustRightInd w:val="0"/>
              <w:rPr>
                <w:rFonts w:cstheme="minorHAnsi"/>
                <w:spacing w:val="4"/>
                <w:sz w:val="20"/>
                <w:szCs w:val="20"/>
                <w:shd w:val="clear" w:color="auto" w:fill="FFFFFF"/>
              </w:rPr>
            </w:pPr>
            <w:r w:rsidRPr="00216C3B">
              <w:rPr>
                <w:rFonts w:cstheme="minorHAnsi"/>
                <w:spacing w:val="4"/>
                <w:sz w:val="20"/>
                <w:szCs w:val="20"/>
                <w:shd w:val="clear" w:color="auto" w:fill="FFFFFF"/>
              </w:rPr>
              <w:t>Grievance Redress Service</w:t>
            </w:r>
          </w:p>
        </w:tc>
      </w:tr>
      <w:tr w:rsidR="003512A4" w:rsidRPr="00216C3B" w14:paraId="481CA905" w14:textId="77777777" w:rsidTr="00135019">
        <w:trPr>
          <w:jc w:val="center"/>
        </w:trPr>
        <w:tc>
          <w:tcPr>
            <w:tcW w:w="2438" w:type="dxa"/>
            <w:vAlign w:val="center"/>
          </w:tcPr>
          <w:p w14:paraId="0764BC9D" w14:textId="77777777" w:rsidR="003512A4" w:rsidRPr="00216C3B" w:rsidRDefault="003512A4" w:rsidP="003204FB">
            <w:pPr>
              <w:widowControl w:val="0"/>
              <w:autoSpaceDE w:val="0"/>
              <w:autoSpaceDN w:val="0"/>
              <w:adjustRightInd w:val="0"/>
              <w:rPr>
                <w:rFonts w:cstheme="minorHAnsi"/>
                <w:spacing w:val="4"/>
                <w:sz w:val="20"/>
                <w:szCs w:val="20"/>
                <w:shd w:val="clear" w:color="auto" w:fill="FFFFFF"/>
              </w:rPr>
            </w:pPr>
            <w:r w:rsidRPr="00216C3B">
              <w:rPr>
                <w:rFonts w:cstheme="minorHAnsi"/>
                <w:spacing w:val="4"/>
                <w:sz w:val="20"/>
                <w:szCs w:val="20"/>
                <w:shd w:val="clear" w:color="auto" w:fill="FFFFFF"/>
              </w:rPr>
              <w:t>IBRD</w:t>
            </w:r>
          </w:p>
        </w:tc>
        <w:tc>
          <w:tcPr>
            <w:tcW w:w="6578" w:type="dxa"/>
            <w:vAlign w:val="center"/>
          </w:tcPr>
          <w:p w14:paraId="3EA48204" w14:textId="77777777" w:rsidR="003512A4" w:rsidRPr="00216C3B" w:rsidRDefault="003512A4" w:rsidP="003204FB">
            <w:pPr>
              <w:widowControl w:val="0"/>
              <w:autoSpaceDE w:val="0"/>
              <w:autoSpaceDN w:val="0"/>
              <w:adjustRightInd w:val="0"/>
              <w:rPr>
                <w:rFonts w:cstheme="minorHAnsi"/>
                <w:spacing w:val="4"/>
                <w:sz w:val="20"/>
                <w:szCs w:val="20"/>
                <w:shd w:val="clear" w:color="auto" w:fill="FFFFFF"/>
              </w:rPr>
            </w:pPr>
            <w:r w:rsidRPr="00216C3B">
              <w:rPr>
                <w:rFonts w:cstheme="minorHAnsi"/>
                <w:spacing w:val="4"/>
                <w:sz w:val="20"/>
                <w:szCs w:val="20"/>
                <w:shd w:val="clear" w:color="auto" w:fill="FFFFFF"/>
              </w:rPr>
              <w:t>International Bank for Reconstruction and Development</w:t>
            </w:r>
          </w:p>
        </w:tc>
      </w:tr>
      <w:tr w:rsidR="00123775" w:rsidRPr="00216C3B" w14:paraId="7AE0E250" w14:textId="77777777" w:rsidTr="00135019">
        <w:trPr>
          <w:jc w:val="center"/>
        </w:trPr>
        <w:tc>
          <w:tcPr>
            <w:tcW w:w="2438" w:type="dxa"/>
            <w:vAlign w:val="center"/>
          </w:tcPr>
          <w:p w14:paraId="1BE845D5" w14:textId="64B0F93F" w:rsidR="00123775" w:rsidRPr="00216C3B" w:rsidRDefault="00123775" w:rsidP="003204FB">
            <w:pPr>
              <w:widowControl w:val="0"/>
              <w:autoSpaceDE w:val="0"/>
              <w:autoSpaceDN w:val="0"/>
              <w:adjustRightInd w:val="0"/>
              <w:rPr>
                <w:rFonts w:cstheme="minorHAnsi"/>
                <w:spacing w:val="4"/>
                <w:sz w:val="20"/>
                <w:szCs w:val="20"/>
                <w:shd w:val="clear" w:color="auto" w:fill="FFFFFF"/>
              </w:rPr>
            </w:pPr>
            <w:r>
              <w:rPr>
                <w:rFonts w:cstheme="minorHAnsi"/>
                <w:spacing w:val="4"/>
                <w:sz w:val="20"/>
                <w:szCs w:val="20"/>
                <w:shd w:val="clear" w:color="auto" w:fill="FFFFFF"/>
              </w:rPr>
              <w:t>ICT</w:t>
            </w:r>
          </w:p>
        </w:tc>
        <w:tc>
          <w:tcPr>
            <w:tcW w:w="6578" w:type="dxa"/>
            <w:vAlign w:val="center"/>
          </w:tcPr>
          <w:p w14:paraId="38CBBB65" w14:textId="1D12A6C3" w:rsidR="00123775" w:rsidRPr="00216C3B" w:rsidRDefault="00123775" w:rsidP="003204FB">
            <w:pPr>
              <w:widowControl w:val="0"/>
              <w:autoSpaceDE w:val="0"/>
              <w:autoSpaceDN w:val="0"/>
              <w:adjustRightInd w:val="0"/>
              <w:rPr>
                <w:rFonts w:cstheme="minorHAnsi"/>
                <w:spacing w:val="4"/>
                <w:sz w:val="20"/>
                <w:szCs w:val="20"/>
                <w:shd w:val="clear" w:color="auto" w:fill="FFFFFF"/>
              </w:rPr>
            </w:pPr>
            <w:r>
              <w:rPr>
                <w:rFonts w:cstheme="minorHAnsi"/>
                <w:spacing w:val="4"/>
                <w:sz w:val="20"/>
                <w:szCs w:val="20"/>
                <w:shd w:val="clear" w:color="auto" w:fill="FFFFFF"/>
              </w:rPr>
              <w:t>Information and Communication Technology</w:t>
            </w:r>
          </w:p>
        </w:tc>
      </w:tr>
      <w:tr w:rsidR="003512A4" w:rsidRPr="00216C3B" w14:paraId="42F25A82" w14:textId="77777777" w:rsidTr="00135019">
        <w:trPr>
          <w:jc w:val="center"/>
        </w:trPr>
        <w:tc>
          <w:tcPr>
            <w:tcW w:w="2438" w:type="dxa"/>
            <w:vAlign w:val="center"/>
          </w:tcPr>
          <w:p w14:paraId="0E8D0F4B" w14:textId="77777777" w:rsidR="003512A4" w:rsidRPr="00216C3B" w:rsidRDefault="003512A4" w:rsidP="003204FB">
            <w:pPr>
              <w:widowControl w:val="0"/>
              <w:autoSpaceDE w:val="0"/>
              <w:autoSpaceDN w:val="0"/>
              <w:adjustRightInd w:val="0"/>
              <w:rPr>
                <w:rFonts w:cstheme="minorHAnsi"/>
                <w:spacing w:val="4"/>
                <w:sz w:val="20"/>
                <w:szCs w:val="20"/>
                <w:shd w:val="clear" w:color="auto" w:fill="FFFFFF"/>
              </w:rPr>
            </w:pPr>
            <w:r w:rsidRPr="00216C3B">
              <w:rPr>
                <w:rFonts w:cstheme="minorHAnsi"/>
                <w:spacing w:val="4"/>
                <w:sz w:val="20"/>
                <w:szCs w:val="20"/>
                <w:shd w:val="clear" w:color="auto" w:fill="FFFFFF"/>
              </w:rPr>
              <w:t>IDA</w:t>
            </w:r>
          </w:p>
        </w:tc>
        <w:tc>
          <w:tcPr>
            <w:tcW w:w="6578" w:type="dxa"/>
            <w:vAlign w:val="center"/>
          </w:tcPr>
          <w:p w14:paraId="549067FE" w14:textId="77777777" w:rsidR="003512A4" w:rsidRPr="00216C3B" w:rsidRDefault="003512A4" w:rsidP="003204FB">
            <w:pPr>
              <w:widowControl w:val="0"/>
              <w:autoSpaceDE w:val="0"/>
              <w:autoSpaceDN w:val="0"/>
              <w:adjustRightInd w:val="0"/>
              <w:rPr>
                <w:rFonts w:cstheme="minorHAnsi"/>
                <w:spacing w:val="4"/>
                <w:sz w:val="20"/>
                <w:szCs w:val="20"/>
                <w:shd w:val="clear" w:color="auto" w:fill="FFFFFF"/>
              </w:rPr>
            </w:pPr>
            <w:r w:rsidRPr="00216C3B">
              <w:rPr>
                <w:rFonts w:cstheme="minorHAnsi"/>
                <w:spacing w:val="4"/>
                <w:sz w:val="20"/>
                <w:szCs w:val="20"/>
                <w:shd w:val="clear" w:color="auto" w:fill="FFFFFF"/>
              </w:rPr>
              <w:t>International Development Association</w:t>
            </w:r>
          </w:p>
        </w:tc>
      </w:tr>
      <w:tr w:rsidR="00074DB4" w:rsidRPr="00216C3B" w14:paraId="7AF1B8A7" w14:textId="77777777" w:rsidTr="00135019">
        <w:trPr>
          <w:jc w:val="center"/>
        </w:trPr>
        <w:tc>
          <w:tcPr>
            <w:tcW w:w="2438" w:type="dxa"/>
            <w:vAlign w:val="center"/>
          </w:tcPr>
          <w:p w14:paraId="0F4BC8F4" w14:textId="58485F2A" w:rsidR="00074DB4" w:rsidRPr="00216C3B" w:rsidRDefault="00074DB4" w:rsidP="003204FB">
            <w:pPr>
              <w:widowControl w:val="0"/>
              <w:autoSpaceDE w:val="0"/>
              <w:autoSpaceDN w:val="0"/>
              <w:adjustRightInd w:val="0"/>
              <w:rPr>
                <w:rFonts w:cstheme="minorHAnsi"/>
                <w:spacing w:val="4"/>
                <w:sz w:val="20"/>
                <w:szCs w:val="20"/>
                <w:shd w:val="clear" w:color="auto" w:fill="FFFFFF"/>
              </w:rPr>
            </w:pPr>
            <w:r w:rsidRPr="00216C3B">
              <w:rPr>
                <w:rFonts w:cstheme="minorHAnsi"/>
                <w:sz w:val="20"/>
                <w:szCs w:val="20"/>
              </w:rPr>
              <w:t>IDEA</w:t>
            </w:r>
          </w:p>
        </w:tc>
        <w:tc>
          <w:tcPr>
            <w:tcW w:w="6578" w:type="dxa"/>
            <w:vAlign w:val="center"/>
          </w:tcPr>
          <w:p w14:paraId="6968F7A7" w14:textId="69A330B1" w:rsidR="00074DB4" w:rsidRPr="00216C3B" w:rsidRDefault="00074DB4" w:rsidP="003204FB">
            <w:pPr>
              <w:widowControl w:val="0"/>
              <w:autoSpaceDE w:val="0"/>
              <w:autoSpaceDN w:val="0"/>
              <w:adjustRightInd w:val="0"/>
              <w:rPr>
                <w:rFonts w:cstheme="minorHAnsi"/>
                <w:spacing w:val="4"/>
                <w:sz w:val="20"/>
                <w:szCs w:val="20"/>
                <w:shd w:val="clear" w:color="auto" w:fill="FFFFFF"/>
              </w:rPr>
            </w:pPr>
            <w:r w:rsidRPr="00216C3B">
              <w:rPr>
                <w:rFonts w:cstheme="minorHAnsi"/>
                <w:sz w:val="20"/>
                <w:szCs w:val="20"/>
              </w:rPr>
              <w:t>Inclusive Digitalization in Eastern &amp; Southern Africa</w:t>
            </w:r>
          </w:p>
        </w:tc>
      </w:tr>
      <w:tr w:rsidR="003512A4" w:rsidRPr="00216C3B" w14:paraId="33DAF0CF" w14:textId="77777777" w:rsidTr="00135019">
        <w:trPr>
          <w:jc w:val="center"/>
        </w:trPr>
        <w:tc>
          <w:tcPr>
            <w:tcW w:w="2438" w:type="dxa"/>
            <w:vAlign w:val="center"/>
          </w:tcPr>
          <w:p w14:paraId="1B078753" w14:textId="77777777" w:rsidR="003512A4" w:rsidRPr="00216C3B" w:rsidRDefault="003512A4" w:rsidP="003204FB">
            <w:pPr>
              <w:widowControl w:val="0"/>
              <w:autoSpaceDE w:val="0"/>
              <w:autoSpaceDN w:val="0"/>
              <w:adjustRightInd w:val="0"/>
              <w:rPr>
                <w:rFonts w:cstheme="minorHAnsi"/>
                <w:spacing w:val="4"/>
                <w:sz w:val="20"/>
                <w:szCs w:val="20"/>
                <w:shd w:val="clear" w:color="auto" w:fill="FFFFFF"/>
              </w:rPr>
            </w:pPr>
            <w:r w:rsidRPr="00216C3B">
              <w:rPr>
                <w:rFonts w:cstheme="minorHAnsi"/>
                <w:spacing w:val="4"/>
                <w:sz w:val="20"/>
                <w:szCs w:val="20"/>
                <w:shd w:val="clear" w:color="auto" w:fill="FFFFFF"/>
              </w:rPr>
              <w:t>ITU</w:t>
            </w:r>
          </w:p>
        </w:tc>
        <w:tc>
          <w:tcPr>
            <w:tcW w:w="6578" w:type="dxa"/>
            <w:vAlign w:val="center"/>
          </w:tcPr>
          <w:p w14:paraId="0ADF4EB3" w14:textId="77777777" w:rsidR="003512A4" w:rsidRPr="00216C3B" w:rsidRDefault="003512A4" w:rsidP="003204FB">
            <w:pPr>
              <w:widowControl w:val="0"/>
              <w:autoSpaceDE w:val="0"/>
              <w:autoSpaceDN w:val="0"/>
              <w:adjustRightInd w:val="0"/>
              <w:rPr>
                <w:rFonts w:cstheme="minorHAnsi"/>
                <w:spacing w:val="4"/>
                <w:sz w:val="20"/>
                <w:szCs w:val="20"/>
                <w:shd w:val="clear" w:color="auto" w:fill="FFFFFF"/>
                <w:lang w:val="fr-FR"/>
              </w:rPr>
            </w:pPr>
            <w:r w:rsidRPr="00216C3B">
              <w:rPr>
                <w:rFonts w:cstheme="minorHAnsi"/>
                <w:spacing w:val="4"/>
                <w:sz w:val="20"/>
                <w:szCs w:val="20"/>
                <w:shd w:val="clear" w:color="auto" w:fill="FFFFFF"/>
              </w:rPr>
              <w:t>International Telecommunication Union</w:t>
            </w:r>
          </w:p>
        </w:tc>
      </w:tr>
      <w:tr w:rsidR="00415CE3" w:rsidRPr="00216C3B" w14:paraId="75ADEFBF" w14:textId="77777777" w:rsidTr="00135019">
        <w:trPr>
          <w:jc w:val="center"/>
        </w:trPr>
        <w:tc>
          <w:tcPr>
            <w:tcW w:w="2438" w:type="dxa"/>
            <w:vAlign w:val="center"/>
          </w:tcPr>
          <w:p w14:paraId="0F7AC632" w14:textId="063B0E6F" w:rsidR="00415CE3" w:rsidRPr="00216C3B" w:rsidRDefault="00415CE3" w:rsidP="003204FB">
            <w:pPr>
              <w:widowControl w:val="0"/>
              <w:autoSpaceDE w:val="0"/>
              <w:autoSpaceDN w:val="0"/>
              <w:adjustRightInd w:val="0"/>
              <w:rPr>
                <w:rFonts w:cstheme="minorHAnsi"/>
                <w:spacing w:val="4"/>
                <w:sz w:val="20"/>
                <w:szCs w:val="20"/>
                <w:shd w:val="clear" w:color="auto" w:fill="FFFFFF"/>
              </w:rPr>
            </w:pPr>
            <w:r w:rsidRPr="00216C3B">
              <w:rPr>
                <w:sz w:val="20"/>
                <w:szCs w:val="20"/>
              </w:rPr>
              <w:t>MDAs</w:t>
            </w:r>
          </w:p>
        </w:tc>
        <w:tc>
          <w:tcPr>
            <w:tcW w:w="6578" w:type="dxa"/>
            <w:vAlign w:val="center"/>
          </w:tcPr>
          <w:p w14:paraId="74121B4B" w14:textId="1F135322" w:rsidR="00415CE3" w:rsidRPr="00216C3B" w:rsidRDefault="00415CE3" w:rsidP="00415CE3">
            <w:pPr>
              <w:rPr>
                <w:sz w:val="20"/>
                <w:szCs w:val="20"/>
              </w:rPr>
            </w:pPr>
            <w:r w:rsidRPr="00216C3B">
              <w:rPr>
                <w:sz w:val="20"/>
                <w:szCs w:val="20"/>
              </w:rPr>
              <w:t>Ministries, Departments, and Agencies</w:t>
            </w:r>
          </w:p>
        </w:tc>
      </w:tr>
      <w:tr w:rsidR="003512A4" w:rsidRPr="00216C3B" w14:paraId="3557CAC7" w14:textId="77777777" w:rsidTr="00135019">
        <w:trPr>
          <w:jc w:val="center"/>
        </w:trPr>
        <w:tc>
          <w:tcPr>
            <w:tcW w:w="2438" w:type="dxa"/>
            <w:vAlign w:val="center"/>
          </w:tcPr>
          <w:p w14:paraId="719E3802" w14:textId="77777777" w:rsidR="003512A4" w:rsidRPr="00216C3B" w:rsidRDefault="003512A4" w:rsidP="003204FB">
            <w:pPr>
              <w:widowControl w:val="0"/>
              <w:autoSpaceDE w:val="0"/>
              <w:autoSpaceDN w:val="0"/>
              <w:adjustRightInd w:val="0"/>
              <w:rPr>
                <w:rFonts w:cstheme="minorHAnsi"/>
                <w:spacing w:val="4"/>
                <w:sz w:val="20"/>
                <w:szCs w:val="20"/>
                <w:shd w:val="clear" w:color="auto" w:fill="FFFFFF"/>
              </w:rPr>
            </w:pPr>
            <w:r w:rsidRPr="00216C3B">
              <w:rPr>
                <w:rFonts w:cstheme="minorHAnsi"/>
                <w:spacing w:val="4"/>
                <w:sz w:val="20"/>
                <w:szCs w:val="20"/>
                <w:shd w:val="clear" w:color="auto" w:fill="FFFFFF"/>
              </w:rPr>
              <w:t>MPA</w:t>
            </w:r>
          </w:p>
        </w:tc>
        <w:tc>
          <w:tcPr>
            <w:tcW w:w="6578" w:type="dxa"/>
            <w:vAlign w:val="center"/>
          </w:tcPr>
          <w:p w14:paraId="5DD7A813" w14:textId="77777777" w:rsidR="003512A4" w:rsidRPr="00216C3B" w:rsidRDefault="003512A4" w:rsidP="003204FB">
            <w:pPr>
              <w:widowControl w:val="0"/>
              <w:autoSpaceDE w:val="0"/>
              <w:autoSpaceDN w:val="0"/>
              <w:adjustRightInd w:val="0"/>
              <w:rPr>
                <w:rFonts w:cstheme="minorHAnsi"/>
                <w:spacing w:val="4"/>
                <w:sz w:val="20"/>
                <w:szCs w:val="20"/>
                <w:shd w:val="clear" w:color="auto" w:fill="FFFFFF"/>
              </w:rPr>
            </w:pPr>
            <w:r w:rsidRPr="00216C3B">
              <w:rPr>
                <w:rFonts w:cstheme="minorHAnsi"/>
                <w:spacing w:val="4"/>
                <w:sz w:val="20"/>
                <w:szCs w:val="20"/>
                <w:shd w:val="clear" w:color="auto" w:fill="FFFFFF"/>
              </w:rPr>
              <w:t>Multiphase Programmatic Approach</w:t>
            </w:r>
          </w:p>
        </w:tc>
      </w:tr>
      <w:tr w:rsidR="003512A4" w:rsidRPr="00216C3B" w14:paraId="793025B9" w14:textId="77777777" w:rsidTr="00135019">
        <w:trPr>
          <w:jc w:val="center"/>
        </w:trPr>
        <w:tc>
          <w:tcPr>
            <w:tcW w:w="2438" w:type="dxa"/>
            <w:vAlign w:val="center"/>
          </w:tcPr>
          <w:p w14:paraId="0A4A3EC9" w14:textId="77777777" w:rsidR="003512A4" w:rsidRPr="00216C3B" w:rsidRDefault="003512A4" w:rsidP="003204FB">
            <w:pPr>
              <w:widowControl w:val="0"/>
              <w:autoSpaceDE w:val="0"/>
              <w:autoSpaceDN w:val="0"/>
              <w:adjustRightInd w:val="0"/>
              <w:rPr>
                <w:rFonts w:cstheme="minorHAnsi"/>
                <w:spacing w:val="4"/>
                <w:sz w:val="20"/>
                <w:szCs w:val="20"/>
                <w:shd w:val="clear" w:color="auto" w:fill="FFFFFF"/>
              </w:rPr>
            </w:pPr>
            <w:r w:rsidRPr="00216C3B">
              <w:rPr>
                <w:rFonts w:cstheme="minorHAnsi"/>
                <w:spacing w:val="4"/>
                <w:sz w:val="20"/>
                <w:szCs w:val="20"/>
                <w:shd w:val="clear" w:color="auto" w:fill="FFFFFF"/>
              </w:rPr>
              <w:t>NREN</w:t>
            </w:r>
          </w:p>
        </w:tc>
        <w:tc>
          <w:tcPr>
            <w:tcW w:w="6578" w:type="dxa"/>
            <w:vAlign w:val="center"/>
          </w:tcPr>
          <w:p w14:paraId="5D574CF4" w14:textId="77777777" w:rsidR="003512A4" w:rsidRPr="00216C3B" w:rsidRDefault="003512A4" w:rsidP="003204FB">
            <w:pPr>
              <w:widowControl w:val="0"/>
              <w:autoSpaceDE w:val="0"/>
              <w:autoSpaceDN w:val="0"/>
              <w:adjustRightInd w:val="0"/>
              <w:rPr>
                <w:rFonts w:cstheme="minorHAnsi"/>
                <w:spacing w:val="4"/>
                <w:sz w:val="20"/>
                <w:szCs w:val="20"/>
                <w:shd w:val="clear" w:color="auto" w:fill="FFFFFF"/>
              </w:rPr>
            </w:pPr>
            <w:r w:rsidRPr="00216C3B">
              <w:rPr>
                <w:rFonts w:cstheme="minorHAnsi"/>
                <w:spacing w:val="4"/>
                <w:sz w:val="20"/>
                <w:szCs w:val="20"/>
                <w:shd w:val="clear" w:color="auto" w:fill="FFFFFF"/>
              </w:rPr>
              <w:t>National Research and Education Network</w:t>
            </w:r>
          </w:p>
        </w:tc>
      </w:tr>
      <w:tr w:rsidR="003512A4" w:rsidRPr="00216C3B" w14:paraId="33DFF86E" w14:textId="77777777" w:rsidTr="00135019">
        <w:trPr>
          <w:jc w:val="center"/>
        </w:trPr>
        <w:tc>
          <w:tcPr>
            <w:tcW w:w="2438" w:type="dxa"/>
            <w:vAlign w:val="center"/>
          </w:tcPr>
          <w:p w14:paraId="4724186D" w14:textId="77777777" w:rsidR="003512A4" w:rsidRPr="00216C3B" w:rsidRDefault="003512A4" w:rsidP="003204FB">
            <w:pPr>
              <w:widowControl w:val="0"/>
              <w:autoSpaceDE w:val="0"/>
              <w:autoSpaceDN w:val="0"/>
              <w:adjustRightInd w:val="0"/>
              <w:rPr>
                <w:rFonts w:cstheme="minorHAnsi"/>
                <w:spacing w:val="4"/>
                <w:sz w:val="20"/>
                <w:szCs w:val="20"/>
                <w:shd w:val="clear" w:color="auto" w:fill="FFFFFF"/>
              </w:rPr>
            </w:pPr>
            <w:r w:rsidRPr="00216C3B">
              <w:rPr>
                <w:rFonts w:cstheme="minorHAnsi"/>
                <w:spacing w:val="4"/>
                <w:sz w:val="20"/>
                <w:szCs w:val="20"/>
                <w:shd w:val="clear" w:color="auto" w:fill="FFFFFF"/>
              </w:rPr>
              <w:t>PCU</w:t>
            </w:r>
          </w:p>
        </w:tc>
        <w:tc>
          <w:tcPr>
            <w:tcW w:w="6578" w:type="dxa"/>
            <w:vAlign w:val="center"/>
          </w:tcPr>
          <w:p w14:paraId="4EC9EEEE" w14:textId="77777777" w:rsidR="003512A4" w:rsidRPr="00216C3B" w:rsidRDefault="003512A4" w:rsidP="003204FB">
            <w:pPr>
              <w:widowControl w:val="0"/>
              <w:autoSpaceDE w:val="0"/>
              <w:autoSpaceDN w:val="0"/>
              <w:adjustRightInd w:val="0"/>
              <w:rPr>
                <w:rFonts w:cstheme="minorHAnsi"/>
                <w:spacing w:val="4"/>
                <w:sz w:val="20"/>
                <w:szCs w:val="20"/>
                <w:shd w:val="clear" w:color="auto" w:fill="FFFFFF"/>
              </w:rPr>
            </w:pPr>
            <w:r w:rsidRPr="00216C3B">
              <w:rPr>
                <w:rFonts w:cstheme="minorHAnsi"/>
                <w:spacing w:val="4"/>
                <w:sz w:val="20"/>
                <w:szCs w:val="20"/>
                <w:shd w:val="clear" w:color="auto" w:fill="FFFFFF"/>
              </w:rPr>
              <w:t>Program Coordination Unit</w:t>
            </w:r>
          </w:p>
        </w:tc>
      </w:tr>
      <w:tr w:rsidR="003512A4" w:rsidRPr="00216C3B" w14:paraId="6C1C7208" w14:textId="77777777" w:rsidTr="00135019">
        <w:trPr>
          <w:jc w:val="center"/>
        </w:trPr>
        <w:tc>
          <w:tcPr>
            <w:tcW w:w="2438" w:type="dxa"/>
            <w:vAlign w:val="center"/>
          </w:tcPr>
          <w:p w14:paraId="324A50E1" w14:textId="77777777" w:rsidR="003512A4" w:rsidRPr="00216C3B" w:rsidRDefault="003512A4" w:rsidP="003204FB">
            <w:pPr>
              <w:widowControl w:val="0"/>
              <w:autoSpaceDE w:val="0"/>
              <w:autoSpaceDN w:val="0"/>
              <w:adjustRightInd w:val="0"/>
              <w:rPr>
                <w:rFonts w:cstheme="minorHAnsi"/>
                <w:spacing w:val="4"/>
                <w:sz w:val="20"/>
                <w:szCs w:val="20"/>
                <w:shd w:val="clear" w:color="auto" w:fill="FFFFFF"/>
              </w:rPr>
            </w:pPr>
            <w:r w:rsidRPr="00216C3B">
              <w:rPr>
                <w:rFonts w:cstheme="minorHAnsi"/>
                <w:spacing w:val="4"/>
                <w:sz w:val="20"/>
                <w:szCs w:val="20"/>
                <w:shd w:val="clear" w:color="auto" w:fill="FFFFFF"/>
              </w:rPr>
              <w:t>PCM</w:t>
            </w:r>
          </w:p>
        </w:tc>
        <w:tc>
          <w:tcPr>
            <w:tcW w:w="6578" w:type="dxa"/>
            <w:vAlign w:val="center"/>
          </w:tcPr>
          <w:p w14:paraId="680D9510" w14:textId="77777777" w:rsidR="003512A4" w:rsidRPr="00216C3B" w:rsidRDefault="003512A4" w:rsidP="003204FB">
            <w:pPr>
              <w:widowControl w:val="0"/>
              <w:autoSpaceDE w:val="0"/>
              <w:autoSpaceDN w:val="0"/>
              <w:adjustRightInd w:val="0"/>
              <w:rPr>
                <w:rFonts w:cstheme="minorHAnsi"/>
                <w:spacing w:val="4"/>
                <w:sz w:val="20"/>
                <w:szCs w:val="20"/>
                <w:shd w:val="clear" w:color="auto" w:fill="FFFFFF"/>
              </w:rPr>
            </w:pPr>
            <w:r w:rsidRPr="00216C3B">
              <w:rPr>
                <w:rFonts w:cstheme="minorHAnsi"/>
                <w:spacing w:val="4"/>
                <w:sz w:val="20"/>
                <w:szCs w:val="20"/>
                <w:shd w:val="clear" w:color="auto" w:fill="FFFFFF"/>
              </w:rPr>
              <w:t>Private Capital Mobilization</w:t>
            </w:r>
          </w:p>
        </w:tc>
      </w:tr>
      <w:tr w:rsidR="003512A4" w:rsidRPr="00216C3B" w14:paraId="12416668" w14:textId="77777777" w:rsidTr="00135019">
        <w:trPr>
          <w:jc w:val="center"/>
        </w:trPr>
        <w:tc>
          <w:tcPr>
            <w:tcW w:w="2438" w:type="dxa"/>
            <w:vAlign w:val="center"/>
          </w:tcPr>
          <w:p w14:paraId="12CC5A58" w14:textId="77777777" w:rsidR="003512A4" w:rsidRPr="00216C3B" w:rsidRDefault="003512A4" w:rsidP="003204FB">
            <w:pPr>
              <w:widowControl w:val="0"/>
              <w:autoSpaceDE w:val="0"/>
              <w:autoSpaceDN w:val="0"/>
              <w:adjustRightInd w:val="0"/>
              <w:rPr>
                <w:rFonts w:cstheme="minorHAnsi"/>
                <w:spacing w:val="4"/>
                <w:sz w:val="20"/>
                <w:szCs w:val="20"/>
                <w:shd w:val="clear" w:color="auto" w:fill="FFFFFF"/>
              </w:rPr>
            </w:pPr>
            <w:r w:rsidRPr="00216C3B">
              <w:rPr>
                <w:rFonts w:cstheme="minorHAnsi"/>
                <w:spacing w:val="4"/>
                <w:sz w:val="20"/>
                <w:szCs w:val="20"/>
                <w:shd w:val="clear" w:color="auto" w:fill="FFFFFF"/>
              </w:rPr>
              <w:t>REC</w:t>
            </w:r>
          </w:p>
        </w:tc>
        <w:tc>
          <w:tcPr>
            <w:tcW w:w="6578" w:type="dxa"/>
            <w:vAlign w:val="center"/>
          </w:tcPr>
          <w:p w14:paraId="44B2966B" w14:textId="77777777" w:rsidR="003512A4" w:rsidRPr="00216C3B" w:rsidRDefault="003512A4" w:rsidP="003204FB">
            <w:pPr>
              <w:widowControl w:val="0"/>
              <w:autoSpaceDE w:val="0"/>
              <w:autoSpaceDN w:val="0"/>
              <w:adjustRightInd w:val="0"/>
              <w:rPr>
                <w:rFonts w:cstheme="minorHAnsi"/>
                <w:spacing w:val="4"/>
                <w:sz w:val="20"/>
                <w:szCs w:val="20"/>
                <w:shd w:val="clear" w:color="auto" w:fill="FFFFFF"/>
              </w:rPr>
            </w:pPr>
            <w:r w:rsidRPr="00216C3B">
              <w:rPr>
                <w:rFonts w:cstheme="minorHAnsi"/>
                <w:spacing w:val="4"/>
                <w:sz w:val="20"/>
                <w:szCs w:val="20"/>
                <w:shd w:val="clear" w:color="auto" w:fill="FFFFFF"/>
              </w:rPr>
              <w:t>Regional Economic Community</w:t>
            </w:r>
          </w:p>
        </w:tc>
      </w:tr>
      <w:tr w:rsidR="00415CE3" w:rsidRPr="00216C3B" w14:paraId="286E7613" w14:textId="77777777" w:rsidTr="00135019">
        <w:trPr>
          <w:jc w:val="center"/>
        </w:trPr>
        <w:tc>
          <w:tcPr>
            <w:tcW w:w="2438" w:type="dxa"/>
            <w:vAlign w:val="center"/>
          </w:tcPr>
          <w:p w14:paraId="2FE821BC" w14:textId="4297A646" w:rsidR="00415CE3" w:rsidRPr="00216C3B" w:rsidRDefault="00415CE3" w:rsidP="003204FB">
            <w:pPr>
              <w:widowControl w:val="0"/>
              <w:autoSpaceDE w:val="0"/>
              <w:autoSpaceDN w:val="0"/>
              <w:adjustRightInd w:val="0"/>
              <w:rPr>
                <w:rFonts w:cstheme="minorHAnsi"/>
                <w:spacing w:val="4"/>
                <w:sz w:val="20"/>
                <w:szCs w:val="20"/>
                <w:shd w:val="clear" w:color="auto" w:fill="FFFFFF"/>
              </w:rPr>
            </w:pPr>
            <w:r w:rsidRPr="00216C3B">
              <w:rPr>
                <w:sz w:val="20"/>
                <w:szCs w:val="20"/>
              </w:rPr>
              <w:t>RICTAS</w:t>
            </w:r>
          </w:p>
        </w:tc>
        <w:tc>
          <w:tcPr>
            <w:tcW w:w="6578" w:type="dxa"/>
            <w:vAlign w:val="center"/>
          </w:tcPr>
          <w:p w14:paraId="7762E815" w14:textId="4530FA11" w:rsidR="00415CE3" w:rsidRPr="00216C3B" w:rsidRDefault="00415CE3" w:rsidP="003204FB">
            <w:pPr>
              <w:widowControl w:val="0"/>
              <w:autoSpaceDE w:val="0"/>
              <w:autoSpaceDN w:val="0"/>
              <w:adjustRightInd w:val="0"/>
              <w:rPr>
                <w:rFonts w:cstheme="minorHAnsi"/>
                <w:spacing w:val="4"/>
                <w:sz w:val="20"/>
                <w:szCs w:val="20"/>
                <w:shd w:val="clear" w:color="auto" w:fill="FFFFFF"/>
              </w:rPr>
            </w:pPr>
            <w:r w:rsidRPr="00216C3B">
              <w:rPr>
                <w:sz w:val="20"/>
                <w:szCs w:val="20"/>
              </w:rPr>
              <w:t>Regional ICT Associations</w:t>
            </w:r>
          </w:p>
        </w:tc>
      </w:tr>
      <w:tr w:rsidR="003512A4" w:rsidRPr="00216C3B" w14:paraId="7DAC1EA3" w14:textId="77777777" w:rsidTr="00135019">
        <w:trPr>
          <w:jc w:val="center"/>
        </w:trPr>
        <w:tc>
          <w:tcPr>
            <w:tcW w:w="2438" w:type="dxa"/>
            <w:vAlign w:val="center"/>
          </w:tcPr>
          <w:p w14:paraId="72026DF5" w14:textId="77777777" w:rsidR="003512A4" w:rsidRPr="00216C3B" w:rsidRDefault="003512A4" w:rsidP="003204FB">
            <w:pPr>
              <w:widowControl w:val="0"/>
              <w:autoSpaceDE w:val="0"/>
              <w:autoSpaceDN w:val="0"/>
              <w:adjustRightInd w:val="0"/>
              <w:rPr>
                <w:rFonts w:cstheme="minorHAnsi"/>
                <w:spacing w:val="4"/>
                <w:sz w:val="20"/>
                <w:szCs w:val="20"/>
                <w:shd w:val="clear" w:color="auto" w:fill="FFFFFF"/>
              </w:rPr>
            </w:pPr>
            <w:r w:rsidRPr="00216C3B">
              <w:rPr>
                <w:rFonts w:cstheme="minorHAnsi"/>
                <w:spacing w:val="4"/>
                <w:sz w:val="20"/>
                <w:szCs w:val="20"/>
                <w:shd w:val="clear" w:color="auto" w:fill="FFFFFF"/>
              </w:rPr>
              <w:t>RIFF</w:t>
            </w:r>
          </w:p>
        </w:tc>
        <w:tc>
          <w:tcPr>
            <w:tcW w:w="6578" w:type="dxa"/>
            <w:vAlign w:val="center"/>
          </w:tcPr>
          <w:p w14:paraId="62414976" w14:textId="77777777" w:rsidR="003512A4" w:rsidRPr="00216C3B" w:rsidRDefault="003512A4" w:rsidP="003204FB">
            <w:pPr>
              <w:widowControl w:val="0"/>
              <w:autoSpaceDE w:val="0"/>
              <w:autoSpaceDN w:val="0"/>
              <w:adjustRightInd w:val="0"/>
              <w:rPr>
                <w:rFonts w:cstheme="minorHAnsi"/>
                <w:spacing w:val="4"/>
                <w:sz w:val="20"/>
                <w:szCs w:val="20"/>
                <w:shd w:val="clear" w:color="auto" w:fill="FFFFFF"/>
              </w:rPr>
            </w:pPr>
            <w:r w:rsidRPr="00216C3B">
              <w:rPr>
                <w:rFonts w:cstheme="minorHAnsi"/>
                <w:spacing w:val="4"/>
                <w:sz w:val="20"/>
                <w:szCs w:val="20"/>
                <w:shd w:val="clear" w:color="auto" w:fill="FFFFFF"/>
              </w:rPr>
              <w:t>Regional Infrastructure Investment Facility Project</w:t>
            </w:r>
          </w:p>
        </w:tc>
      </w:tr>
      <w:tr w:rsidR="003512A4" w:rsidRPr="00216C3B" w14:paraId="66CCB5F5" w14:textId="77777777" w:rsidTr="00135019">
        <w:trPr>
          <w:jc w:val="center"/>
        </w:trPr>
        <w:tc>
          <w:tcPr>
            <w:tcW w:w="2438" w:type="dxa"/>
            <w:vAlign w:val="center"/>
          </w:tcPr>
          <w:p w14:paraId="4F204D33" w14:textId="77777777" w:rsidR="003512A4" w:rsidRPr="00216C3B" w:rsidRDefault="003512A4" w:rsidP="003204FB">
            <w:pPr>
              <w:widowControl w:val="0"/>
              <w:autoSpaceDE w:val="0"/>
              <w:autoSpaceDN w:val="0"/>
              <w:adjustRightInd w:val="0"/>
              <w:rPr>
                <w:rFonts w:cstheme="minorHAnsi"/>
                <w:spacing w:val="4"/>
                <w:sz w:val="20"/>
                <w:szCs w:val="20"/>
                <w:shd w:val="clear" w:color="auto" w:fill="FFFFFF"/>
              </w:rPr>
            </w:pPr>
            <w:r w:rsidRPr="00216C3B">
              <w:rPr>
                <w:rFonts w:cstheme="minorHAnsi"/>
                <w:spacing w:val="4"/>
                <w:sz w:val="20"/>
                <w:szCs w:val="20"/>
                <w:shd w:val="clear" w:color="auto" w:fill="FFFFFF"/>
              </w:rPr>
              <w:t>RPSC</w:t>
            </w:r>
          </w:p>
        </w:tc>
        <w:tc>
          <w:tcPr>
            <w:tcW w:w="6578" w:type="dxa"/>
            <w:vAlign w:val="center"/>
          </w:tcPr>
          <w:p w14:paraId="253E6C47" w14:textId="77777777" w:rsidR="003512A4" w:rsidRPr="00216C3B" w:rsidRDefault="003512A4" w:rsidP="003204FB">
            <w:pPr>
              <w:widowControl w:val="0"/>
              <w:autoSpaceDE w:val="0"/>
              <w:autoSpaceDN w:val="0"/>
              <w:adjustRightInd w:val="0"/>
              <w:rPr>
                <w:rFonts w:cstheme="minorHAnsi"/>
                <w:spacing w:val="4"/>
                <w:sz w:val="20"/>
                <w:szCs w:val="20"/>
                <w:shd w:val="clear" w:color="auto" w:fill="FFFFFF"/>
              </w:rPr>
            </w:pPr>
            <w:r w:rsidRPr="00216C3B">
              <w:rPr>
                <w:rFonts w:cstheme="minorHAnsi"/>
                <w:spacing w:val="4"/>
                <w:sz w:val="20"/>
                <w:szCs w:val="20"/>
                <w:shd w:val="clear" w:color="auto" w:fill="FFFFFF"/>
              </w:rPr>
              <w:t>Regional Program Steering Committee</w:t>
            </w:r>
          </w:p>
        </w:tc>
      </w:tr>
      <w:tr w:rsidR="00C60B43" w:rsidRPr="00216C3B" w14:paraId="7BAED262" w14:textId="77777777" w:rsidTr="00135019">
        <w:trPr>
          <w:jc w:val="center"/>
        </w:trPr>
        <w:tc>
          <w:tcPr>
            <w:tcW w:w="2438" w:type="dxa"/>
            <w:vAlign w:val="center"/>
          </w:tcPr>
          <w:p w14:paraId="77F11688" w14:textId="4275B01F" w:rsidR="00C60B43" w:rsidRPr="00216C3B" w:rsidRDefault="00C60B43" w:rsidP="003204FB">
            <w:pPr>
              <w:widowControl w:val="0"/>
              <w:autoSpaceDE w:val="0"/>
              <w:autoSpaceDN w:val="0"/>
              <w:adjustRightInd w:val="0"/>
              <w:rPr>
                <w:rFonts w:cstheme="minorHAnsi"/>
                <w:spacing w:val="4"/>
                <w:sz w:val="20"/>
                <w:szCs w:val="20"/>
                <w:shd w:val="clear" w:color="auto" w:fill="FFFFFF"/>
              </w:rPr>
            </w:pPr>
            <w:r w:rsidRPr="00216C3B">
              <w:rPr>
                <w:sz w:val="20"/>
                <w:szCs w:val="20"/>
              </w:rPr>
              <w:t>SAPOA</w:t>
            </w:r>
          </w:p>
        </w:tc>
        <w:tc>
          <w:tcPr>
            <w:tcW w:w="6578" w:type="dxa"/>
            <w:vAlign w:val="center"/>
          </w:tcPr>
          <w:p w14:paraId="76FA4ED2" w14:textId="188B16B5" w:rsidR="00C60B43" w:rsidRPr="00216C3B" w:rsidRDefault="00C60B43" w:rsidP="003204FB">
            <w:pPr>
              <w:widowControl w:val="0"/>
              <w:autoSpaceDE w:val="0"/>
              <w:autoSpaceDN w:val="0"/>
              <w:adjustRightInd w:val="0"/>
              <w:rPr>
                <w:rFonts w:cstheme="minorHAnsi"/>
                <w:spacing w:val="4"/>
                <w:sz w:val="20"/>
                <w:szCs w:val="20"/>
                <w:shd w:val="clear" w:color="auto" w:fill="FFFFFF"/>
              </w:rPr>
            </w:pPr>
            <w:r w:rsidRPr="00216C3B">
              <w:rPr>
                <w:sz w:val="20"/>
                <w:szCs w:val="20"/>
              </w:rPr>
              <w:t>Southern Africa Postal Operators Association</w:t>
            </w:r>
          </w:p>
        </w:tc>
      </w:tr>
      <w:tr w:rsidR="00C60B43" w:rsidRPr="00216C3B" w14:paraId="4F2B0D79" w14:textId="77777777" w:rsidTr="00135019">
        <w:trPr>
          <w:jc w:val="center"/>
        </w:trPr>
        <w:tc>
          <w:tcPr>
            <w:tcW w:w="2438" w:type="dxa"/>
            <w:vAlign w:val="center"/>
          </w:tcPr>
          <w:p w14:paraId="0D5C6B6C" w14:textId="60A501F9" w:rsidR="00C60B43" w:rsidRPr="00216C3B" w:rsidRDefault="00C60B43" w:rsidP="003204FB">
            <w:pPr>
              <w:widowControl w:val="0"/>
              <w:autoSpaceDE w:val="0"/>
              <w:autoSpaceDN w:val="0"/>
              <w:adjustRightInd w:val="0"/>
              <w:rPr>
                <w:sz w:val="20"/>
                <w:szCs w:val="20"/>
              </w:rPr>
            </w:pPr>
            <w:r w:rsidRPr="00216C3B">
              <w:rPr>
                <w:sz w:val="20"/>
                <w:szCs w:val="20"/>
              </w:rPr>
              <w:t>SATA</w:t>
            </w:r>
          </w:p>
        </w:tc>
        <w:tc>
          <w:tcPr>
            <w:tcW w:w="6578" w:type="dxa"/>
            <w:vAlign w:val="center"/>
          </w:tcPr>
          <w:p w14:paraId="2D91D87D" w14:textId="16A1828F" w:rsidR="00C60B43" w:rsidRPr="00216C3B" w:rsidRDefault="00C60B43" w:rsidP="003204FB">
            <w:pPr>
              <w:widowControl w:val="0"/>
              <w:autoSpaceDE w:val="0"/>
              <w:autoSpaceDN w:val="0"/>
              <w:adjustRightInd w:val="0"/>
              <w:rPr>
                <w:sz w:val="20"/>
                <w:szCs w:val="20"/>
              </w:rPr>
            </w:pPr>
            <w:r w:rsidRPr="00216C3B">
              <w:rPr>
                <w:sz w:val="20"/>
                <w:szCs w:val="20"/>
              </w:rPr>
              <w:t>Southern Africa Telecommunications Association</w:t>
            </w:r>
          </w:p>
        </w:tc>
      </w:tr>
      <w:tr w:rsidR="00D9017C" w:rsidRPr="00216C3B" w14:paraId="00852396" w14:textId="77777777" w:rsidTr="00135019">
        <w:trPr>
          <w:jc w:val="center"/>
        </w:trPr>
        <w:tc>
          <w:tcPr>
            <w:tcW w:w="2438" w:type="dxa"/>
            <w:vAlign w:val="center"/>
          </w:tcPr>
          <w:p w14:paraId="4E3A33D2" w14:textId="1CED064A" w:rsidR="00D9017C" w:rsidRPr="00216C3B" w:rsidRDefault="00D9017C" w:rsidP="003204FB">
            <w:pPr>
              <w:widowControl w:val="0"/>
              <w:autoSpaceDE w:val="0"/>
              <w:autoSpaceDN w:val="0"/>
              <w:adjustRightInd w:val="0"/>
              <w:rPr>
                <w:sz w:val="20"/>
                <w:szCs w:val="20"/>
              </w:rPr>
            </w:pPr>
            <w:r w:rsidRPr="00216C3B">
              <w:rPr>
                <w:sz w:val="20"/>
                <w:szCs w:val="20"/>
              </w:rPr>
              <w:t>SEP</w:t>
            </w:r>
          </w:p>
        </w:tc>
        <w:tc>
          <w:tcPr>
            <w:tcW w:w="6578" w:type="dxa"/>
            <w:vAlign w:val="center"/>
          </w:tcPr>
          <w:p w14:paraId="29E2E558" w14:textId="3BED7768" w:rsidR="00D9017C" w:rsidRPr="00216C3B" w:rsidRDefault="00D9017C" w:rsidP="003204FB">
            <w:pPr>
              <w:widowControl w:val="0"/>
              <w:autoSpaceDE w:val="0"/>
              <w:autoSpaceDN w:val="0"/>
              <w:adjustRightInd w:val="0"/>
              <w:rPr>
                <w:sz w:val="20"/>
                <w:szCs w:val="20"/>
              </w:rPr>
            </w:pPr>
            <w:r w:rsidRPr="00216C3B">
              <w:rPr>
                <w:sz w:val="20"/>
                <w:szCs w:val="20"/>
              </w:rPr>
              <w:t>Stakeholder Engagement Plan</w:t>
            </w:r>
          </w:p>
        </w:tc>
      </w:tr>
      <w:tr w:rsidR="003512A4" w:rsidRPr="00216C3B" w14:paraId="06D60180" w14:textId="77777777" w:rsidTr="00135019">
        <w:trPr>
          <w:jc w:val="center"/>
        </w:trPr>
        <w:tc>
          <w:tcPr>
            <w:tcW w:w="2438" w:type="dxa"/>
            <w:vAlign w:val="center"/>
          </w:tcPr>
          <w:p w14:paraId="5C9ED0E0" w14:textId="77777777" w:rsidR="003512A4" w:rsidRPr="00216C3B" w:rsidRDefault="003512A4" w:rsidP="003204FB">
            <w:pPr>
              <w:widowControl w:val="0"/>
              <w:autoSpaceDE w:val="0"/>
              <w:autoSpaceDN w:val="0"/>
              <w:adjustRightInd w:val="0"/>
              <w:rPr>
                <w:rFonts w:cstheme="minorHAnsi"/>
                <w:spacing w:val="4"/>
                <w:sz w:val="20"/>
                <w:szCs w:val="20"/>
                <w:shd w:val="clear" w:color="auto" w:fill="FFFFFF"/>
              </w:rPr>
            </w:pPr>
            <w:r w:rsidRPr="00216C3B">
              <w:rPr>
                <w:rFonts w:cstheme="minorHAnsi"/>
                <w:spacing w:val="4"/>
                <w:sz w:val="20"/>
                <w:szCs w:val="20"/>
                <w:shd w:val="clear" w:color="auto" w:fill="FFFFFF"/>
              </w:rPr>
              <w:t>TA</w:t>
            </w:r>
          </w:p>
        </w:tc>
        <w:tc>
          <w:tcPr>
            <w:tcW w:w="6578" w:type="dxa"/>
            <w:vAlign w:val="center"/>
          </w:tcPr>
          <w:p w14:paraId="53BFF991" w14:textId="77777777" w:rsidR="003512A4" w:rsidRPr="00216C3B" w:rsidRDefault="003512A4" w:rsidP="003204FB">
            <w:pPr>
              <w:widowControl w:val="0"/>
              <w:autoSpaceDE w:val="0"/>
              <w:autoSpaceDN w:val="0"/>
              <w:adjustRightInd w:val="0"/>
              <w:rPr>
                <w:rFonts w:cstheme="minorHAnsi"/>
                <w:spacing w:val="4"/>
                <w:sz w:val="20"/>
                <w:szCs w:val="20"/>
                <w:shd w:val="clear" w:color="auto" w:fill="FFFFFF"/>
              </w:rPr>
            </w:pPr>
            <w:r w:rsidRPr="00216C3B">
              <w:rPr>
                <w:rFonts w:cstheme="minorHAnsi"/>
                <w:spacing w:val="4"/>
                <w:sz w:val="20"/>
                <w:szCs w:val="20"/>
                <w:shd w:val="clear" w:color="auto" w:fill="FFFFFF"/>
              </w:rPr>
              <w:t>Technical Assistance</w:t>
            </w:r>
          </w:p>
        </w:tc>
      </w:tr>
      <w:tr w:rsidR="003512A4" w:rsidRPr="00216C3B" w14:paraId="56B1057B" w14:textId="77777777" w:rsidTr="00135019">
        <w:trPr>
          <w:jc w:val="center"/>
        </w:trPr>
        <w:tc>
          <w:tcPr>
            <w:tcW w:w="2438" w:type="dxa"/>
            <w:vAlign w:val="center"/>
          </w:tcPr>
          <w:p w14:paraId="5B044C76" w14:textId="77777777" w:rsidR="003512A4" w:rsidRPr="00216C3B" w:rsidRDefault="003512A4" w:rsidP="003204FB">
            <w:pPr>
              <w:widowControl w:val="0"/>
              <w:autoSpaceDE w:val="0"/>
              <w:autoSpaceDN w:val="0"/>
              <w:adjustRightInd w:val="0"/>
              <w:rPr>
                <w:rFonts w:cstheme="minorHAnsi"/>
                <w:spacing w:val="4"/>
                <w:sz w:val="20"/>
                <w:szCs w:val="20"/>
                <w:shd w:val="clear" w:color="auto" w:fill="FFFFFF"/>
              </w:rPr>
            </w:pPr>
            <w:r w:rsidRPr="00216C3B">
              <w:rPr>
                <w:rFonts w:cstheme="minorHAnsi"/>
                <w:spacing w:val="4"/>
                <w:sz w:val="20"/>
                <w:szCs w:val="20"/>
                <w:shd w:val="clear" w:color="auto" w:fill="FFFFFF"/>
              </w:rPr>
              <w:t>WB</w:t>
            </w:r>
          </w:p>
        </w:tc>
        <w:tc>
          <w:tcPr>
            <w:tcW w:w="6578" w:type="dxa"/>
            <w:vAlign w:val="center"/>
          </w:tcPr>
          <w:p w14:paraId="4EF63737" w14:textId="77777777" w:rsidR="003512A4" w:rsidRPr="00216C3B" w:rsidRDefault="003512A4" w:rsidP="003204FB">
            <w:pPr>
              <w:widowControl w:val="0"/>
              <w:autoSpaceDE w:val="0"/>
              <w:autoSpaceDN w:val="0"/>
              <w:adjustRightInd w:val="0"/>
              <w:rPr>
                <w:rFonts w:cstheme="minorHAnsi"/>
                <w:spacing w:val="4"/>
                <w:sz w:val="20"/>
                <w:szCs w:val="20"/>
                <w:shd w:val="clear" w:color="auto" w:fill="FFFFFF"/>
              </w:rPr>
            </w:pPr>
            <w:r w:rsidRPr="00216C3B">
              <w:rPr>
                <w:rFonts w:cstheme="minorHAnsi"/>
                <w:spacing w:val="4"/>
                <w:sz w:val="20"/>
                <w:szCs w:val="20"/>
                <w:shd w:val="clear" w:color="auto" w:fill="FFFFFF"/>
              </w:rPr>
              <w:t>World Bank</w:t>
            </w:r>
          </w:p>
        </w:tc>
      </w:tr>
    </w:tbl>
    <w:p w14:paraId="36F00079" w14:textId="77777777" w:rsidR="00D855ED" w:rsidRDefault="00D855ED" w:rsidP="00D918AF">
      <w:pPr>
        <w:pStyle w:val="Heading1"/>
        <w:numPr>
          <w:ilvl w:val="0"/>
          <w:numId w:val="0"/>
        </w:numPr>
        <w:rPr>
          <w:sz w:val="28"/>
        </w:rPr>
      </w:pPr>
      <w:r>
        <w:br w:type="page"/>
      </w:r>
    </w:p>
    <w:p w14:paraId="09B56C5C" w14:textId="45D5D242" w:rsidR="00052B79" w:rsidRDefault="00CD5311" w:rsidP="00052B79">
      <w:pPr>
        <w:pStyle w:val="Heading1"/>
      </w:pPr>
      <w:bookmarkStart w:id="5" w:name="_Toc161049364"/>
      <w:bookmarkStart w:id="6" w:name="_Toc165622439"/>
      <w:r w:rsidRPr="009F4E33">
        <w:lastRenderedPageBreak/>
        <w:t>Project Description</w:t>
      </w:r>
      <w:bookmarkEnd w:id="5"/>
      <w:bookmarkEnd w:id="6"/>
      <w:r w:rsidRPr="009F4E33">
        <w:t xml:space="preserve"> </w:t>
      </w:r>
    </w:p>
    <w:p w14:paraId="3733BC5C" w14:textId="11A8534F" w:rsidR="008473AA" w:rsidRDefault="00D90B9E" w:rsidP="00095C97">
      <w:pPr>
        <w:pStyle w:val="Heading2"/>
      </w:pPr>
      <w:bookmarkStart w:id="7" w:name="_Toc161049365"/>
      <w:bookmarkStart w:id="8" w:name="_Toc165622440"/>
      <w:r>
        <w:t>Project Overview</w:t>
      </w:r>
      <w:bookmarkEnd w:id="7"/>
      <w:bookmarkEnd w:id="8"/>
    </w:p>
    <w:p w14:paraId="78A52AED" w14:textId="089ED376" w:rsidR="008473AA" w:rsidRDefault="002C6449" w:rsidP="00E82B11">
      <w:pPr>
        <w:spacing w:after="0" w:line="240" w:lineRule="auto"/>
        <w:ind w:left="14" w:hanging="14"/>
      </w:pPr>
      <w:r w:rsidRPr="002C6449">
        <w:t>Inclusive Digitalization in Eastern &amp; Southern Africa</w:t>
      </w:r>
      <w:r>
        <w:t xml:space="preserve"> (</w:t>
      </w:r>
      <w:r w:rsidR="008473AA">
        <w:t>IDEA</w:t>
      </w:r>
      <w:r>
        <w:t>)</w:t>
      </w:r>
      <w:r w:rsidR="008473AA">
        <w:t xml:space="preserve"> is a regional Multiphase Programmatic Approach (MPA) for Eastern and Southern Africa</w:t>
      </w:r>
      <w:r w:rsidR="003C30E3">
        <w:t xml:space="preserve"> (AFE)</w:t>
      </w:r>
      <w:r w:rsidR="008473AA">
        <w:t>, which includes three focus areas</w:t>
      </w:r>
      <w:r w:rsidR="00306BEF">
        <w:t xml:space="preserve"> of : </w:t>
      </w:r>
      <w:r w:rsidR="008473AA">
        <w:t xml:space="preserve"> (</w:t>
      </w:r>
      <w:proofErr w:type="spellStart"/>
      <w:r w:rsidR="008473AA">
        <w:t>i</w:t>
      </w:r>
      <w:proofErr w:type="spellEnd"/>
      <w:r w:rsidR="008473AA">
        <w:t xml:space="preserve">) building the foundations for affordable and quality broadband connectivity, data hosting capability, </w:t>
      </w:r>
      <w:r w:rsidR="00306BEF">
        <w:t xml:space="preserve">enabling </w:t>
      </w:r>
      <w:r w:rsidR="008473AA">
        <w:t>access to digital technology</w:t>
      </w:r>
      <w:r w:rsidR="00A10BBA">
        <w:t xml:space="preserve"> and </w:t>
      </w:r>
      <w:r w:rsidR="008473AA">
        <w:t xml:space="preserve">digital services including (ii) interoperable and safe data platforms and trusted online transactions at national and regional level; (iii) advancing high-impact digitally-enabled applications in priority sectors (with an initial focus on social protection and financial services), digital skills and competencies to increase productive digital usage and enhance economic and social activities. </w:t>
      </w:r>
    </w:p>
    <w:p w14:paraId="63D20AEB" w14:textId="77777777" w:rsidR="00E82B11" w:rsidRDefault="00E82B11" w:rsidP="00942479">
      <w:pPr>
        <w:spacing w:after="0" w:line="240" w:lineRule="auto"/>
        <w:ind w:left="14" w:hanging="14"/>
      </w:pPr>
    </w:p>
    <w:p w14:paraId="21B24EC2" w14:textId="4AFC37D6" w:rsidR="00FE2CFE" w:rsidRDefault="008473AA" w:rsidP="006A54A9">
      <w:pPr>
        <w:spacing w:after="0" w:line="240" w:lineRule="auto"/>
        <w:ind w:left="14" w:hanging="14"/>
      </w:pPr>
      <w:r>
        <w:t xml:space="preserve">The MPA sets out an ambitious agenda towards achieving universal digital access in AFE through a programmatic approach comprising key pillars and </w:t>
      </w:r>
      <w:r w:rsidR="00FE75D4">
        <w:t>‘</w:t>
      </w:r>
      <w:r>
        <w:t xml:space="preserve">menu of </w:t>
      </w:r>
      <w:r w:rsidR="000735BA">
        <w:t>options</w:t>
      </w:r>
      <w:r>
        <w:t>.</w:t>
      </w:r>
      <w:r w:rsidR="00FE75D4">
        <w:t>’</w:t>
      </w:r>
      <w:r>
        <w:t xml:space="preserve"> </w:t>
      </w:r>
      <w:bookmarkStart w:id="9" w:name="_Toc161049366"/>
    </w:p>
    <w:p w14:paraId="4E234164" w14:textId="77777777" w:rsidR="008B494E" w:rsidRDefault="008B494E" w:rsidP="00942479">
      <w:pPr>
        <w:spacing w:after="0" w:line="240" w:lineRule="auto"/>
        <w:ind w:hanging="14"/>
      </w:pPr>
    </w:p>
    <w:p w14:paraId="038BF4F3" w14:textId="5C831AD6" w:rsidR="008B494E" w:rsidRDefault="008B494E" w:rsidP="006A54A9">
      <w:pPr>
        <w:pStyle w:val="Heading2"/>
      </w:pPr>
      <w:bookmarkStart w:id="10" w:name="_Toc165622441"/>
      <w:r>
        <w:t>Scope of Activities for COMES</w:t>
      </w:r>
      <w:r w:rsidR="00BF4AD6">
        <w:t>A</w:t>
      </w:r>
      <w:bookmarkEnd w:id="10"/>
    </w:p>
    <w:p w14:paraId="7A02B0D9" w14:textId="77777777" w:rsidR="00FE2CFE" w:rsidRDefault="00FE2CFE" w:rsidP="00942479">
      <w:pPr>
        <w:spacing w:after="0" w:line="240" w:lineRule="auto"/>
        <w:ind w:hanging="14"/>
      </w:pPr>
      <w:r>
        <w:t>The Project Development Objective (PDO) for the COMESA operation is to enhance enabling environment for increasing access to and inclusive usage of the Internet and digitally-enabled services in Eastern and Southern Africa. This operation will monitor progress toward the overall Program Development Objective (</w:t>
      </w:r>
      <w:proofErr w:type="spellStart"/>
      <w:r>
        <w:t>PrDO</w:t>
      </w:r>
      <w:proofErr w:type="spellEnd"/>
      <w:r>
        <w:t xml:space="preserve">) indicators. </w:t>
      </w:r>
    </w:p>
    <w:p w14:paraId="54477602" w14:textId="77777777" w:rsidR="00FE2CFE" w:rsidRDefault="00FE2CFE" w:rsidP="00942479">
      <w:pPr>
        <w:spacing w:after="0" w:line="240" w:lineRule="auto"/>
        <w:ind w:hanging="14"/>
      </w:pPr>
      <w:r>
        <w:t> </w:t>
      </w:r>
    </w:p>
    <w:p w14:paraId="54870A42" w14:textId="77777777" w:rsidR="00FE2CFE" w:rsidRPr="00942479" w:rsidRDefault="00FE2CFE" w:rsidP="00942479">
      <w:pPr>
        <w:spacing w:after="0" w:line="240" w:lineRule="auto"/>
        <w:ind w:hanging="14"/>
        <w:rPr>
          <w:b/>
          <w:bCs/>
        </w:rPr>
      </w:pPr>
      <w:r w:rsidRPr="00942479">
        <w:rPr>
          <w:b/>
          <w:bCs/>
        </w:rPr>
        <w:t>Project Components under the operation with COMESA include:</w:t>
      </w:r>
    </w:p>
    <w:p w14:paraId="5BA17684" w14:textId="77777777" w:rsidR="00FE2CFE" w:rsidRDefault="00FE2CFE" w:rsidP="00942479">
      <w:pPr>
        <w:spacing w:after="0" w:line="240" w:lineRule="auto"/>
        <w:ind w:hanging="14"/>
      </w:pPr>
    </w:p>
    <w:p w14:paraId="34DE07D3" w14:textId="77777777" w:rsidR="005A6764" w:rsidRPr="006A54A9" w:rsidRDefault="005A6764" w:rsidP="006A54A9">
      <w:pPr>
        <w:pStyle w:val="paragraph"/>
        <w:spacing w:before="0" w:beforeAutospacing="0" w:after="0" w:afterAutospacing="0"/>
        <w:jc w:val="both"/>
        <w:textAlignment w:val="baseline"/>
        <w:rPr>
          <w:rFonts w:asciiTheme="minorHAnsi" w:hAnsiTheme="minorHAnsi" w:cstheme="minorHAnsi"/>
          <w:sz w:val="22"/>
          <w:szCs w:val="22"/>
        </w:rPr>
      </w:pPr>
      <w:r w:rsidRPr="006A54A9">
        <w:rPr>
          <w:rStyle w:val="normaltextrun"/>
          <w:rFonts w:asciiTheme="minorHAnsi" w:eastAsia="Calibri" w:hAnsiTheme="minorHAnsi" w:cstheme="minorHAnsi"/>
          <w:b/>
          <w:bCs/>
          <w:sz w:val="22"/>
          <w:szCs w:val="22"/>
        </w:rPr>
        <w:t>Component 1: Regional Harmonization and Planning Platform (US$4.1 million):</w:t>
      </w:r>
      <w:r w:rsidRPr="006A54A9">
        <w:rPr>
          <w:rStyle w:val="normaltextrun"/>
          <w:rFonts w:asciiTheme="minorHAnsi" w:eastAsia="Calibri" w:hAnsiTheme="minorHAnsi" w:cstheme="minorHAnsi"/>
          <w:sz w:val="22"/>
          <w:szCs w:val="22"/>
        </w:rPr>
        <w:t xml:space="preserve"> This component aims to enhance the enabling environment for regional digital market development and integration and create a platform to inform and mobilize investments for regional digital infrastructure. Activities under this component include: </w:t>
      </w:r>
      <w:r w:rsidRPr="006A54A9">
        <w:rPr>
          <w:rStyle w:val="eop"/>
          <w:rFonts w:asciiTheme="minorHAnsi" w:hAnsiTheme="minorHAnsi" w:cstheme="minorHAnsi"/>
          <w:sz w:val="22"/>
          <w:szCs w:val="22"/>
        </w:rPr>
        <w:t> </w:t>
      </w:r>
    </w:p>
    <w:p w14:paraId="289E6E08" w14:textId="23AA8A06" w:rsidR="003077EE" w:rsidRPr="006A54A9" w:rsidRDefault="005A6764" w:rsidP="006A54A9">
      <w:pPr>
        <w:pStyle w:val="paragraph"/>
        <w:numPr>
          <w:ilvl w:val="0"/>
          <w:numId w:val="45"/>
        </w:numPr>
        <w:spacing w:before="0" w:beforeAutospacing="0" w:after="0" w:afterAutospacing="0"/>
        <w:jc w:val="both"/>
        <w:textAlignment w:val="baseline"/>
        <w:rPr>
          <w:rFonts w:asciiTheme="minorHAnsi" w:hAnsiTheme="minorHAnsi" w:cstheme="minorHAnsi"/>
          <w:sz w:val="22"/>
          <w:szCs w:val="22"/>
        </w:rPr>
      </w:pPr>
      <w:r w:rsidRPr="006A54A9">
        <w:rPr>
          <w:rStyle w:val="normaltextrun"/>
          <w:rFonts w:asciiTheme="minorHAnsi" w:hAnsiTheme="minorHAnsi" w:cstheme="minorHAnsi"/>
          <w:b/>
          <w:bCs/>
          <w:sz w:val="22"/>
          <w:szCs w:val="22"/>
        </w:rPr>
        <w:t>Regional TA and trainings:</w:t>
      </w:r>
      <w:r w:rsidRPr="006A54A9">
        <w:rPr>
          <w:rStyle w:val="normaltextrun"/>
          <w:rFonts w:asciiTheme="minorHAnsi" w:hAnsiTheme="minorHAnsi" w:cstheme="minorHAnsi"/>
          <w:sz w:val="22"/>
          <w:szCs w:val="22"/>
        </w:rPr>
        <w:t xml:space="preserve"> developing regionally harmonized regulatory and policy frameworks, guidelines and standards to promote digital access and usage and promote private sector mobilization for digital infrastructure development and digitally enabled services, applying inclusive and climate smart approaches. It will finance technical and legal consultancies, training and capacity building, including (</w:t>
      </w:r>
      <w:proofErr w:type="spellStart"/>
      <w:r w:rsidRPr="006A54A9">
        <w:rPr>
          <w:rStyle w:val="normaltextrun"/>
          <w:rFonts w:asciiTheme="minorHAnsi" w:hAnsiTheme="minorHAnsi" w:cstheme="minorHAnsi"/>
          <w:sz w:val="22"/>
          <w:szCs w:val="22"/>
        </w:rPr>
        <w:t>i</w:t>
      </w:r>
      <w:proofErr w:type="spellEnd"/>
      <w:r w:rsidRPr="006A54A9">
        <w:rPr>
          <w:rStyle w:val="normaltextrun"/>
          <w:rFonts w:asciiTheme="minorHAnsi" w:hAnsiTheme="minorHAnsi" w:cstheme="minorHAnsi"/>
          <w:sz w:val="22"/>
          <w:szCs w:val="22"/>
        </w:rPr>
        <w:t>) the preparation of a regional Digital Inclusion Action Plan and associated draft regulations and policies covering areas such as digital safeguards, digital literacy, digital financial services etc.; (ii) TA to enhance the implementation of a regional roaming framework and the development of  a regional model to enhance spectrum management; (iii) the development of policy and regulatory guidelines as well as standards to enable and promote the safe use of AI and other emerging technologies, including for climate adaptation, mitigation;  (iv) legal and TA to enable the cross-border flow of data to support cross-border e-commerce; and (v) the development of policy, regulatory frameworks and guidelines at the regional level to enable and promote private capital mobilization for digital infrastructure with recommendations for possible financing facilities and instruments to expand digital access at the regional level, which can be capitalized in future phases of the Program, and where feasible, leveraging applicable financing schemes under ASCENT.</w:t>
      </w:r>
      <w:r w:rsidRPr="006A54A9">
        <w:rPr>
          <w:rStyle w:val="eop"/>
          <w:rFonts w:asciiTheme="minorHAnsi" w:hAnsiTheme="minorHAnsi" w:cstheme="minorHAnsi"/>
        </w:rPr>
        <w:t> </w:t>
      </w:r>
    </w:p>
    <w:p w14:paraId="383A259B" w14:textId="77777777" w:rsidR="005A6764" w:rsidRPr="006A54A9" w:rsidRDefault="005A6764" w:rsidP="006A54A9">
      <w:pPr>
        <w:pStyle w:val="paragraph"/>
        <w:numPr>
          <w:ilvl w:val="0"/>
          <w:numId w:val="45"/>
        </w:numPr>
        <w:spacing w:before="0" w:beforeAutospacing="0" w:after="0" w:afterAutospacing="0"/>
        <w:jc w:val="both"/>
        <w:textAlignment w:val="baseline"/>
        <w:rPr>
          <w:rFonts w:asciiTheme="minorHAnsi" w:hAnsiTheme="minorHAnsi" w:cstheme="minorHAnsi"/>
          <w:sz w:val="22"/>
          <w:szCs w:val="22"/>
        </w:rPr>
      </w:pPr>
      <w:r w:rsidRPr="006A54A9">
        <w:rPr>
          <w:rStyle w:val="normaltextrun"/>
          <w:rFonts w:asciiTheme="minorHAnsi" w:eastAsia="Calibri" w:hAnsiTheme="minorHAnsi" w:cstheme="minorHAnsi"/>
          <w:b/>
          <w:bCs/>
          <w:sz w:val="22"/>
          <w:szCs w:val="22"/>
        </w:rPr>
        <w:t>1.2 Planning platform and models:</w:t>
      </w:r>
      <w:r w:rsidRPr="006A54A9">
        <w:rPr>
          <w:rStyle w:val="normaltextrun"/>
          <w:rFonts w:asciiTheme="minorHAnsi" w:eastAsia="Calibri" w:hAnsiTheme="minorHAnsi" w:cstheme="minorHAnsi"/>
          <w:sz w:val="22"/>
          <w:szCs w:val="22"/>
        </w:rPr>
        <w:t xml:space="preserve"> (</w:t>
      </w:r>
      <w:proofErr w:type="spellStart"/>
      <w:r w:rsidRPr="006A54A9">
        <w:rPr>
          <w:rStyle w:val="normaltextrun"/>
          <w:rFonts w:asciiTheme="minorHAnsi" w:eastAsia="Calibri" w:hAnsiTheme="minorHAnsi" w:cstheme="minorHAnsi"/>
          <w:sz w:val="22"/>
          <w:szCs w:val="22"/>
        </w:rPr>
        <w:t>i</w:t>
      </w:r>
      <w:proofErr w:type="spellEnd"/>
      <w:r w:rsidRPr="006A54A9">
        <w:rPr>
          <w:rStyle w:val="normaltextrun"/>
          <w:rFonts w:asciiTheme="minorHAnsi" w:eastAsia="Calibri" w:hAnsiTheme="minorHAnsi" w:cstheme="minorHAnsi"/>
          <w:sz w:val="22"/>
          <w:szCs w:val="22"/>
        </w:rPr>
        <w:t>) supporting integrated infrastructure planning to cover digital infrastructure and demand for internet connectivity through TA and the development of geospatial mapping tools; (ii) support the development of least cost option to extend Internet access to cross-border areas and priority public entities, such as schools and health clinics, with energy access and climate implications in mind; which can be implemented in subsequent phases at the country or regional level.</w:t>
      </w:r>
      <w:r w:rsidRPr="006A54A9">
        <w:rPr>
          <w:rStyle w:val="eop"/>
          <w:rFonts w:asciiTheme="minorHAnsi" w:hAnsiTheme="minorHAnsi" w:cstheme="minorHAnsi"/>
          <w:sz w:val="22"/>
          <w:szCs w:val="22"/>
        </w:rPr>
        <w:t> </w:t>
      </w:r>
    </w:p>
    <w:p w14:paraId="29C173C4" w14:textId="77777777" w:rsidR="005A6764" w:rsidRPr="006A54A9" w:rsidRDefault="005A6764" w:rsidP="005A6764">
      <w:pPr>
        <w:pStyle w:val="paragraph"/>
        <w:spacing w:before="0" w:beforeAutospacing="0" w:after="0" w:afterAutospacing="0"/>
        <w:ind w:left="360"/>
        <w:jc w:val="both"/>
        <w:textAlignment w:val="baseline"/>
        <w:rPr>
          <w:rFonts w:asciiTheme="minorHAnsi" w:hAnsiTheme="minorHAnsi" w:cstheme="minorHAnsi"/>
          <w:sz w:val="22"/>
          <w:szCs w:val="22"/>
        </w:rPr>
      </w:pPr>
      <w:r w:rsidRPr="006A54A9">
        <w:rPr>
          <w:rStyle w:val="eop"/>
          <w:rFonts w:asciiTheme="minorHAnsi" w:hAnsiTheme="minorHAnsi" w:cstheme="minorHAnsi"/>
          <w:sz w:val="22"/>
          <w:szCs w:val="22"/>
        </w:rPr>
        <w:lastRenderedPageBreak/>
        <w:t> </w:t>
      </w:r>
    </w:p>
    <w:p w14:paraId="7D82F27A" w14:textId="77777777" w:rsidR="005A6764" w:rsidRPr="006A54A9" w:rsidRDefault="005A6764" w:rsidP="006A54A9">
      <w:pPr>
        <w:pStyle w:val="paragraph"/>
        <w:spacing w:before="0" w:beforeAutospacing="0" w:after="0" w:afterAutospacing="0"/>
        <w:jc w:val="both"/>
        <w:textAlignment w:val="baseline"/>
        <w:rPr>
          <w:rFonts w:asciiTheme="minorHAnsi" w:hAnsiTheme="minorHAnsi" w:cstheme="minorHAnsi"/>
          <w:sz w:val="22"/>
          <w:szCs w:val="22"/>
        </w:rPr>
      </w:pPr>
      <w:r w:rsidRPr="006A54A9">
        <w:rPr>
          <w:rStyle w:val="normaltextrun"/>
          <w:rFonts w:asciiTheme="minorHAnsi" w:eastAsia="Calibri" w:hAnsiTheme="minorHAnsi" w:cstheme="minorHAnsi"/>
          <w:b/>
          <w:bCs/>
          <w:sz w:val="22"/>
          <w:szCs w:val="22"/>
        </w:rPr>
        <w:t>Component 2: Regional Knowledge and Capacity Building (US$2.4 million):</w:t>
      </w:r>
      <w:r w:rsidRPr="006A54A9">
        <w:rPr>
          <w:rStyle w:val="normaltextrun"/>
          <w:rFonts w:asciiTheme="minorHAnsi" w:eastAsia="Calibri" w:hAnsiTheme="minorHAnsi" w:cstheme="minorHAnsi"/>
          <w:sz w:val="22"/>
          <w:szCs w:val="22"/>
        </w:rPr>
        <w:t xml:space="preserve"> This component aims to support holistic knowledge transfer throughout the program cycle, to build capacity and support institutional strengthening for participating countries in a sustainable manner and to increase the efficiency and impact of the program activities by leveraging regional synergies between countries. Activities under this component include: </w:t>
      </w:r>
      <w:r w:rsidRPr="006A54A9">
        <w:rPr>
          <w:rStyle w:val="eop"/>
          <w:rFonts w:asciiTheme="minorHAnsi" w:hAnsiTheme="minorHAnsi" w:cstheme="minorHAnsi"/>
          <w:sz w:val="22"/>
          <w:szCs w:val="22"/>
        </w:rPr>
        <w:t> </w:t>
      </w:r>
    </w:p>
    <w:p w14:paraId="495B6A68" w14:textId="20C97070" w:rsidR="003077EE" w:rsidRPr="006A54A9" w:rsidRDefault="005A6764" w:rsidP="006A54A9">
      <w:pPr>
        <w:pStyle w:val="paragraph"/>
        <w:numPr>
          <w:ilvl w:val="0"/>
          <w:numId w:val="47"/>
        </w:numPr>
        <w:spacing w:before="0" w:beforeAutospacing="0" w:after="0" w:afterAutospacing="0"/>
        <w:jc w:val="both"/>
        <w:textAlignment w:val="baseline"/>
        <w:rPr>
          <w:rFonts w:asciiTheme="minorHAnsi" w:hAnsiTheme="minorHAnsi" w:cstheme="minorHAnsi"/>
          <w:sz w:val="22"/>
          <w:szCs w:val="22"/>
        </w:rPr>
      </w:pPr>
      <w:r w:rsidRPr="006A54A9">
        <w:rPr>
          <w:rStyle w:val="normaltextrun"/>
          <w:rFonts w:asciiTheme="minorHAnsi" w:hAnsiTheme="minorHAnsi" w:cstheme="minorHAnsi"/>
          <w:b/>
          <w:bCs/>
          <w:sz w:val="22"/>
          <w:szCs w:val="22"/>
        </w:rPr>
        <w:t>2.1. Toolkits:</w:t>
      </w:r>
      <w:r w:rsidRPr="006A54A9">
        <w:rPr>
          <w:rStyle w:val="normaltextrun"/>
          <w:rFonts w:asciiTheme="minorHAnsi" w:hAnsiTheme="minorHAnsi" w:cstheme="minorHAnsi"/>
          <w:sz w:val="22"/>
          <w:szCs w:val="22"/>
        </w:rPr>
        <w:t xml:space="preserve"> (</w:t>
      </w:r>
      <w:proofErr w:type="spellStart"/>
      <w:r w:rsidRPr="006A54A9">
        <w:rPr>
          <w:rStyle w:val="normaltextrun"/>
          <w:rFonts w:asciiTheme="minorHAnsi" w:hAnsiTheme="minorHAnsi" w:cstheme="minorHAnsi"/>
          <w:sz w:val="22"/>
          <w:szCs w:val="22"/>
        </w:rPr>
        <w:t>i</w:t>
      </w:r>
      <w:proofErr w:type="spellEnd"/>
      <w:r w:rsidRPr="006A54A9">
        <w:rPr>
          <w:rStyle w:val="normaltextrun"/>
          <w:rFonts w:asciiTheme="minorHAnsi" w:hAnsiTheme="minorHAnsi" w:cstheme="minorHAnsi"/>
          <w:sz w:val="22"/>
          <w:szCs w:val="22"/>
        </w:rPr>
        <w:t>) the development of practical tools to support Member States and other countries participating in the IDEA MPA in project preparation and implementation readiness, including (</w:t>
      </w:r>
      <w:proofErr w:type="spellStart"/>
      <w:r w:rsidRPr="006A54A9">
        <w:rPr>
          <w:rStyle w:val="normaltextrun"/>
          <w:rFonts w:asciiTheme="minorHAnsi" w:hAnsiTheme="minorHAnsi" w:cstheme="minorHAnsi"/>
          <w:sz w:val="22"/>
          <w:szCs w:val="22"/>
        </w:rPr>
        <w:t>i</w:t>
      </w:r>
      <w:proofErr w:type="spellEnd"/>
      <w:r w:rsidRPr="006A54A9">
        <w:rPr>
          <w:rStyle w:val="normaltextrun"/>
          <w:rFonts w:asciiTheme="minorHAnsi" w:hAnsiTheme="minorHAnsi" w:cstheme="minorHAnsi"/>
          <w:sz w:val="22"/>
          <w:szCs w:val="22"/>
        </w:rPr>
        <w:t>) the development of templates, draft terms of reference and project management tools for procurement, financial management, budgeting, environmental and social risk and impact management, grievance redressal mechanism; (ii) establishment of a regional monitoring and evaluation (M&amp;E) platform, leveraging innovative data collection and evidence generation at the regional level. </w:t>
      </w:r>
      <w:r w:rsidRPr="006A54A9">
        <w:rPr>
          <w:rStyle w:val="eop"/>
          <w:rFonts w:asciiTheme="minorHAnsi" w:hAnsiTheme="minorHAnsi" w:cstheme="minorHAnsi"/>
        </w:rPr>
        <w:t> </w:t>
      </w:r>
    </w:p>
    <w:p w14:paraId="6023D660" w14:textId="6F66026C" w:rsidR="005A6764" w:rsidRPr="006A54A9" w:rsidRDefault="005A6764" w:rsidP="006A54A9">
      <w:pPr>
        <w:pStyle w:val="paragraph"/>
        <w:numPr>
          <w:ilvl w:val="0"/>
          <w:numId w:val="47"/>
        </w:numPr>
        <w:spacing w:before="0" w:beforeAutospacing="0" w:after="0" w:afterAutospacing="0"/>
        <w:jc w:val="both"/>
        <w:textAlignment w:val="baseline"/>
        <w:rPr>
          <w:rFonts w:asciiTheme="minorHAnsi" w:hAnsiTheme="minorHAnsi" w:cstheme="minorHAnsi"/>
          <w:sz w:val="22"/>
          <w:szCs w:val="22"/>
        </w:rPr>
      </w:pPr>
      <w:r w:rsidRPr="006A54A9">
        <w:rPr>
          <w:rStyle w:val="normaltextrun"/>
          <w:rFonts w:asciiTheme="minorHAnsi" w:eastAsia="Calibri" w:hAnsiTheme="minorHAnsi" w:cstheme="minorHAnsi"/>
          <w:b/>
          <w:bCs/>
          <w:sz w:val="22"/>
          <w:szCs w:val="22"/>
        </w:rPr>
        <w:t>2.2. Capacity building, knowledge sharing, trainings for participating countries and COMESA Member States</w:t>
      </w:r>
      <w:r w:rsidRPr="006A54A9">
        <w:rPr>
          <w:rStyle w:val="normaltextrun"/>
          <w:rFonts w:asciiTheme="minorHAnsi" w:eastAsia="Calibri" w:hAnsiTheme="minorHAnsi" w:cstheme="minorHAnsi"/>
          <w:sz w:val="22"/>
          <w:szCs w:val="22"/>
        </w:rPr>
        <w:t xml:space="preserve"> covering (</w:t>
      </w:r>
      <w:proofErr w:type="spellStart"/>
      <w:r w:rsidRPr="006A54A9">
        <w:rPr>
          <w:rStyle w:val="normaltextrun"/>
          <w:rFonts w:asciiTheme="minorHAnsi" w:eastAsia="Calibri" w:hAnsiTheme="minorHAnsi" w:cstheme="minorHAnsi"/>
          <w:sz w:val="22"/>
          <w:szCs w:val="22"/>
        </w:rPr>
        <w:t>i</w:t>
      </w:r>
      <w:proofErr w:type="spellEnd"/>
      <w:r w:rsidRPr="006A54A9">
        <w:rPr>
          <w:rStyle w:val="normaltextrun"/>
          <w:rFonts w:asciiTheme="minorHAnsi" w:eastAsia="Calibri" w:hAnsiTheme="minorHAnsi" w:cstheme="minorHAnsi"/>
          <w:sz w:val="22"/>
          <w:szCs w:val="22"/>
        </w:rPr>
        <w:t xml:space="preserve">) TA to inform the implementation of digital safeguards and the upcoming COMESA’s e-commerce framework; (ii) procurement, financial management, E&amp;S frameworks, quality assurance, data collection and analysis, M&amp;E. It will also support wide knowledge sharing and awareness raising about the Program with communication and results stories, leveraging the 50 </w:t>
      </w:r>
      <w:r w:rsidR="00C55567" w:rsidRPr="006A54A9">
        <w:rPr>
          <w:rStyle w:val="normaltextrun"/>
          <w:rFonts w:asciiTheme="minorHAnsi" w:eastAsia="Calibri" w:hAnsiTheme="minorHAnsi" w:cstheme="minorHAnsi"/>
          <w:sz w:val="22"/>
          <w:szCs w:val="22"/>
        </w:rPr>
        <w:t>million</w:t>
      </w:r>
      <w:r w:rsidRPr="006A54A9">
        <w:rPr>
          <w:rStyle w:val="normaltextrun"/>
          <w:rFonts w:asciiTheme="minorHAnsi" w:eastAsia="Calibri" w:hAnsiTheme="minorHAnsi" w:cstheme="minorHAnsi"/>
          <w:sz w:val="22"/>
          <w:szCs w:val="22"/>
        </w:rPr>
        <w:t xml:space="preserve"> Women African Speak platform under COMESA, in particular to ensure the gender inclusion, and the COMESA Business Council, to support private sector engagement. </w:t>
      </w:r>
      <w:r w:rsidRPr="006A54A9">
        <w:rPr>
          <w:rStyle w:val="eop"/>
          <w:rFonts w:asciiTheme="minorHAnsi" w:hAnsiTheme="minorHAnsi" w:cstheme="minorHAnsi"/>
          <w:sz w:val="22"/>
          <w:szCs w:val="22"/>
        </w:rPr>
        <w:t> </w:t>
      </w:r>
    </w:p>
    <w:p w14:paraId="59E3FEFC" w14:textId="77777777" w:rsidR="005A6764" w:rsidRPr="006A54A9" w:rsidRDefault="005A6764" w:rsidP="005A6764">
      <w:pPr>
        <w:pStyle w:val="paragraph"/>
        <w:spacing w:before="0" w:beforeAutospacing="0" w:after="0" w:afterAutospacing="0"/>
        <w:jc w:val="both"/>
        <w:textAlignment w:val="baseline"/>
        <w:rPr>
          <w:rFonts w:asciiTheme="minorHAnsi" w:hAnsiTheme="minorHAnsi" w:cstheme="minorHAnsi"/>
          <w:sz w:val="22"/>
          <w:szCs w:val="22"/>
        </w:rPr>
      </w:pPr>
      <w:r w:rsidRPr="006A54A9">
        <w:rPr>
          <w:rStyle w:val="eop"/>
          <w:rFonts w:asciiTheme="minorHAnsi" w:hAnsiTheme="minorHAnsi" w:cstheme="minorHAnsi"/>
          <w:sz w:val="22"/>
          <w:szCs w:val="22"/>
        </w:rPr>
        <w:t> </w:t>
      </w:r>
    </w:p>
    <w:p w14:paraId="1AB9E8C9" w14:textId="77777777" w:rsidR="005A6764" w:rsidRPr="006A54A9" w:rsidRDefault="005A6764" w:rsidP="006A54A9">
      <w:pPr>
        <w:pStyle w:val="paragraph"/>
        <w:spacing w:before="0" w:beforeAutospacing="0" w:after="0" w:afterAutospacing="0"/>
        <w:jc w:val="both"/>
        <w:textAlignment w:val="baseline"/>
        <w:rPr>
          <w:rFonts w:asciiTheme="minorHAnsi" w:hAnsiTheme="minorHAnsi" w:cstheme="minorHAnsi"/>
          <w:sz w:val="22"/>
          <w:szCs w:val="22"/>
        </w:rPr>
      </w:pPr>
      <w:r w:rsidRPr="006A54A9">
        <w:rPr>
          <w:rStyle w:val="normaltextrun"/>
          <w:rFonts w:asciiTheme="minorHAnsi" w:eastAsia="Calibri" w:hAnsiTheme="minorHAnsi" w:cstheme="minorHAnsi"/>
          <w:b/>
          <w:bCs/>
          <w:sz w:val="22"/>
          <w:szCs w:val="22"/>
        </w:rPr>
        <w:t>Component 3: Regional Project Coordination and Management (US$3.5 million)</w:t>
      </w:r>
      <w:r w:rsidRPr="006A54A9">
        <w:rPr>
          <w:rStyle w:val="normaltextrun"/>
          <w:rFonts w:asciiTheme="minorHAnsi" w:eastAsia="Calibri" w:hAnsiTheme="minorHAnsi" w:cstheme="minorHAnsi"/>
          <w:sz w:val="22"/>
          <w:szCs w:val="22"/>
        </w:rPr>
        <w:t>: This component will set up the IDEA’s regional Program Coordination Unit (PCU) to (</w:t>
      </w:r>
      <w:proofErr w:type="spellStart"/>
      <w:r w:rsidRPr="006A54A9">
        <w:rPr>
          <w:rStyle w:val="normaltextrun"/>
          <w:rFonts w:asciiTheme="minorHAnsi" w:eastAsia="Calibri" w:hAnsiTheme="minorHAnsi" w:cstheme="minorHAnsi"/>
          <w:sz w:val="22"/>
          <w:szCs w:val="22"/>
        </w:rPr>
        <w:t>i</w:t>
      </w:r>
      <w:proofErr w:type="spellEnd"/>
      <w:r w:rsidRPr="006A54A9">
        <w:rPr>
          <w:rStyle w:val="normaltextrun"/>
          <w:rFonts w:asciiTheme="minorHAnsi" w:eastAsia="Calibri" w:hAnsiTheme="minorHAnsi" w:cstheme="minorHAnsi"/>
          <w:sz w:val="22"/>
          <w:szCs w:val="22"/>
        </w:rPr>
        <w:t>) coordinate with participating countries; (ii) validate and report on the Program's results framework (described below in Table 2); and (iii) oversee the implementation of the regional grant to COMESA, including fiduciary, E&amp;S and other functions. </w:t>
      </w:r>
    </w:p>
    <w:p w14:paraId="0B608E1D" w14:textId="77777777" w:rsidR="00FE2CFE" w:rsidRDefault="00FE2CFE" w:rsidP="00FE2CFE"/>
    <w:p w14:paraId="7D348B2D" w14:textId="0245009C" w:rsidR="00CD5311" w:rsidRPr="008C04C6" w:rsidRDefault="00CD5311" w:rsidP="008C04C6">
      <w:pPr>
        <w:pStyle w:val="Heading1"/>
      </w:pPr>
      <w:bookmarkStart w:id="11" w:name="_Component_5:_Project"/>
      <w:bookmarkStart w:id="12" w:name="_Toc163393658"/>
      <w:bookmarkStart w:id="13" w:name="_Toc161049372"/>
      <w:bookmarkStart w:id="14" w:name="_Toc165622442"/>
      <w:bookmarkEnd w:id="9"/>
      <w:bookmarkEnd w:id="11"/>
      <w:bookmarkEnd w:id="12"/>
      <w:r w:rsidRPr="0007705C">
        <w:t xml:space="preserve">Objective of </w:t>
      </w:r>
      <w:r w:rsidR="00FF6759">
        <w:t>Stakeholder Engagement Plan (</w:t>
      </w:r>
      <w:r w:rsidRPr="0007705C">
        <w:t>SEP</w:t>
      </w:r>
      <w:r w:rsidR="00FF6759">
        <w:t>)</w:t>
      </w:r>
      <w:bookmarkEnd w:id="13"/>
      <w:bookmarkEnd w:id="14"/>
    </w:p>
    <w:p w14:paraId="63CC4B43" w14:textId="61103934" w:rsidR="00CD5311" w:rsidRPr="0034585E" w:rsidRDefault="00CD5311" w:rsidP="00CD5311">
      <w:pPr>
        <w:spacing w:after="240"/>
        <w:rPr>
          <w:b/>
          <w:color w:val="00B0F0"/>
          <w:sz w:val="24"/>
        </w:rPr>
      </w:pPr>
      <w:r w:rsidRPr="00022F22">
        <w:rPr>
          <w:rFonts w:cstheme="minorHAnsi"/>
        </w:rPr>
        <w:t>The overall objective of this SEP is to define a program for stakeholder engagement, including public information disclosure and consultation throughout the entire pro</w:t>
      </w:r>
      <w:r w:rsidR="007C70EC">
        <w:rPr>
          <w:rFonts w:cstheme="minorHAnsi"/>
        </w:rPr>
        <w:t>gram</w:t>
      </w:r>
      <w:r w:rsidRPr="00022F22">
        <w:rPr>
          <w:rFonts w:cstheme="minorHAnsi"/>
        </w:rPr>
        <w:t xml:space="preserve"> cycle. The SEP outlines the ways in which </w:t>
      </w:r>
      <w:r w:rsidR="006953C3">
        <w:rPr>
          <w:rFonts w:cstheme="minorHAnsi"/>
        </w:rPr>
        <w:t>COMESA Secretariat</w:t>
      </w:r>
      <w:r w:rsidRPr="00022F22">
        <w:rPr>
          <w:rFonts w:cstheme="minorHAnsi"/>
        </w:rPr>
        <w:t xml:space="preserve"> </w:t>
      </w:r>
      <w:r w:rsidR="00DD0481">
        <w:rPr>
          <w:rFonts w:cstheme="minorHAnsi"/>
        </w:rPr>
        <w:t>and</w:t>
      </w:r>
      <w:r w:rsidR="00F86DDC">
        <w:rPr>
          <w:rFonts w:cstheme="minorHAnsi"/>
        </w:rPr>
        <w:t xml:space="preserve"> its</w:t>
      </w:r>
      <w:r w:rsidR="00DD0481">
        <w:rPr>
          <w:rFonts w:cstheme="minorHAnsi"/>
        </w:rPr>
        <w:t xml:space="preserve"> IDEA PCU </w:t>
      </w:r>
      <w:r w:rsidRPr="00022F22">
        <w:rPr>
          <w:rFonts w:cstheme="minorHAnsi"/>
        </w:rPr>
        <w:t xml:space="preserve">will communicate with stakeholders and includes a mechanism by which people can raise concerns, provide feedback, or make complaints about any activities related to the </w:t>
      </w:r>
      <w:r w:rsidR="0034585E">
        <w:rPr>
          <w:rFonts w:cstheme="minorHAnsi"/>
        </w:rPr>
        <w:t>COMESA IDEA program operations</w:t>
      </w:r>
      <w:r w:rsidRPr="00022F22">
        <w:rPr>
          <w:rFonts w:cstheme="minorHAnsi"/>
        </w:rPr>
        <w:t xml:space="preserve">. </w:t>
      </w:r>
    </w:p>
    <w:p w14:paraId="1FCA8B41" w14:textId="620DC991" w:rsidR="00E16A2E" w:rsidRDefault="00CD5311" w:rsidP="00E16A2E">
      <w:pPr>
        <w:pStyle w:val="Heading1"/>
      </w:pPr>
      <w:bookmarkStart w:id="15" w:name="_Toc161049373"/>
      <w:bookmarkStart w:id="16" w:name="_Toc165622443"/>
      <w:r w:rsidRPr="00E30578">
        <w:t xml:space="preserve">Stakeholder </w:t>
      </w:r>
      <w:r w:rsidR="00443B47" w:rsidRPr="00E30578">
        <w:t xml:space="preserve">Identification </w:t>
      </w:r>
      <w:r w:rsidR="00443B47">
        <w:t>a</w:t>
      </w:r>
      <w:r w:rsidR="00443B47" w:rsidRPr="00E30578">
        <w:t>nd Analysis</w:t>
      </w:r>
      <w:bookmarkEnd w:id="15"/>
      <w:bookmarkEnd w:id="16"/>
      <w:r w:rsidR="00443B47" w:rsidRPr="00E30578">
        <w:t xml:space="preserve"> </w:t>
      </w:r>
    </w:p>
    <w:p w14:paraId="38AF65A3" w14:textId="03DAFD44" w:rsidR="00755E53" w:rsidRDefault="00EA20FD" w:rsidP="00755E53">
      <w:pPr>
        <w:pStyle w:val="Heading2"/>
        <w:rPr>
          <w:lang w:bidi="th-TH"/>
        </w:rPr>
      </w:pPr>
      <w:bookmarkStart w:id="17" w:name="_Toc161049374"/>
      <w:bookmarkStart w:id="18" w:name="_Toc165622444"/>
      <w:r>
        <w:rPr>
          <w:lang w:bidi="th-TH"/>
        </w:rPr>
        <w:t>Methodology</w:t>
      </w:r>
      <w:bookmarkEnd w:id="17"/>
      <w:bookmarkEnd w:id="18"/>
    </w:p>
    <w:p w14:paraId="459FBC7D" w14:textId="089A4577" w:rsidR="00755E53" w:rsidRDefault="00755E53" w:rsidP="00755E53">
      <w:pPr>
        <w:rPr>
          <w:lang w:bidi="th-TH"/>
        </w:rPr>
      </w:pPr>
      <w:r w:rsidRPr="00022F22">
        <w:rPr>
          <w:lang w:bidi="th-TH"/>
        </w:rPr>
        <w:t xml:space="preserve">To meet best practice approaches, </w:t>
      </w:r>
      <w:r w:rsidR="0034585E">
        <w:rPr>
          <w:lang w:bidi="th-TH"/>
        </w:rPr>
        <w:t>COMESA</w:t>
      </w:r>
      <w:r w:rsidRPr="00022F22">
        <w:rPr>
          <w:lang w:bidi="th-TH"/>
        </w:rPr>
        <w:t xml:space="preserve"> will apply the following principles </w:t>
      </w:r>
      <w:r w:rsidR="00EA20FD">
        <w:rPr>
          <w:lang w:bidi="th-TH"/>
        </w:rPr>
        <w:t xml:space="preserve">and approach </w:t>
      </w:r>
      <w:r w:rsidRPr="00022F22">
        <w:rPr>
          <w:lang w:bidi="th-TH"/>
        </w:rPr>
        <w:t>for stakeholder engagement:</w:t>
      </w:r>
    </w:p>
    <w:p w14:paraId="1C0ED0C4" w14:textId="07D9C0B1" w:rsidR="00755E53" w:rsidRDefault="00755E53" w:rsidP="00242876">
      <w:pPr>
        <w:pStyle w:val="ListParagraph"/>
        <w:numPr>
          <w:ilvl w:val="0"/>
          <w:numId w:val="5"/>
        </w:numPr>
        <w:rPr>
          <w:lang w:bidi="th-TH"/>
        </w:rPr>
      </w:pPr>
      <w:r w:rsidRPr="00720D9F">
        <w:rPr>
          <w:b/>
          <w:bCs/>
          <w:i/>
        </w:rPr>
        <w:t>Openness and life-cycle approach</w:t>
      </w:r>
      <w:r w:rsidRPr="00720D9F">
        <w:rPr>
          <w:b/>
          <w:bCs/>
          <w:i/>
          <w:iCs/>
        </w:rPr>
        <w:t>:</w:t>
      </w:r>
      <w:r w:rsidRPr="002F3B3F">
        <w:t xml:space="preserve"> </w:t>
      </w:r>
      <w:r w:rsidRPr="00720D9F">
        <w:t>Public</w:t>
      </w:r>
      <w:r w:rsidRPr="002F3B3F">
        <w:t xml:space="preserve"> consultations for the pro</w:t>
      </w:r>
      <w:r w:rsidR="00ED483B">
        <w:t>gram</w:t>
      </w:r>
      <w:r w:rsidRPr="002F3B3F">
        <w:t xml:space="preserve"> will be arranged during the whole life cycle, carried out in an open manner, free of external manipulation, interference, </w:t>
      </w:r>
      <w:r w:rsidR="0006681C" w:rsidRPr="002F3B3F">
        <w:t>coercion, intimidation</w:t>
      </w:r>
      <w:r w:rsidR="00B526DC">
        <w:t xml:space="preserve"> </w:t>
      </w:r>
      <w:r w:rsidR="00B526DC" w:rsidRPr="00B526DC">
        <w:t>or discrimination</w:t>
      </w:r>
      <w:r w:rsidRPr="002F3B3F">
        <w:t>.</w:t>
      </w:r>
    </w:p>
    <w:p w14:paraId="7F6BC25F" w14:textId="4A44D941" w:rsidR="00755E53" w:rsidRDefault="00755E53" w:rsidP="00242876">
      <w:pPr>
        <w:pStyle w:val="ListParagraph"/>
        <w:numPr>
          <w:ilvl w:val="0"/>
          <w:numId w:val="4"/>
        </w:numPr>
        <w:spacing w:after="0" w:line="240" w:lineRule="auto"/>
        <w:rPr>
          <w:rFonts w:cstheme="minorHAnsi"/>
          <w:color w:val="auto"/>
          <w:lang w:bidi="th-TH"/>
        </w:rPr>
      </w:pPr>
      <w:r w:rsidRPr="00CB417F">
        <w:rPr>
          <w:rFonts w:cstheme="minorHAnsi"/>
          <w:b/>
          <w:bCs/>
          <w:i/>
          <w:color w:val="auto"/>
        </w:rPr>
        <w:t>Informed participation and feedback</w:t>
      </w:r>
      <w:r w:rsidRPr="00CB417F">
        <w:rPr>
          <w:rFonts w:cstheme="minorHAnsi"/>
          <w:b/>
          <w:bCs/>
          <w:i/>
          <w:iCs/>
          <w:color w:val="auto"/>
        </w:rPr>
        <w:t>:</w:t>
      </w:r>
      <w:r w:rsidRPr="00CB417F">
        <w:rPr>
          <w:rFonts w:cstheme="minorHAnsi"/>
          <w:color w:val="auto"/>
        </w:rPr>
        <w:t xml:space="preserve"> Information will be provided to and widely distributed among all stakeholders in an appropriate format; opportunities </w:t>
      </w:r>
      <w:r w:rsidR="00E76EEC">
        <w:rPr>
          <w:rFonts w:cstheme="minorHAnsi"/>
          <w:color w:val="auto"/>
        </w:rPr>
        <w:t>will be</w:t>
      </w:r>
      <w:r w:rsidRPr="00CB417F">
        <w:rPr>
          <w:rFonts w:cstheme="minorHAnsi"/>
          <w:color w:val="auto"/>
        </w:rPr>
        <w:t xml:space="preserve"> provided for communicating stakeholder feedback, and for analyzing and addressing comments and concerns.</w:t>
      </w:r>
    </w:p>
    <w:p w14:paraId="57A41E5E" w14:textId="164DA1AC" w:rsidR="007B4E26" w:rsidRDefault="00755E53" w:rsidP="00242876">
      <w:pPr>
        <w:pStyle w:val="ListParagraph"/>
        <w:numPr>
          <w:ilvl w:val="0"/>
          <w:numId w:val="4"/>
        </w:numPr>
        <w:rPr>
          <w:lang w:bidi="th-TH"/>
        </w:rPr>
      </w:pPr>
      <w:r w:rsidRPr="00720D9F">
        <w:rPr>
          <w:b/>
          <w:bCs/>
          <w:i/>
        </w:rPr>
        <w:t>Inclusiveness and sensitivity</w:t>
      </w:r>
      <w:r w:rsidRPr="00720D9F">
        <w:rPr>
          <w:b/>
          <w:bCs/>
          <w:i/>
          <w:iCs/>
        </w:rPr>
        <w:t>:</w:t>
      </w:r>
      <w:r w:rsidRPr="00CB417F">
        <w:t xml:space="preserve"> Stakeholder identification is undertaken to support better communications and build effective relationships. The participation process for the projects </w:t>
      </w:r>
      <w:r w:rsidRPr="00CB417F">
        <w:lastRenderedPageBreak/>
        <w:t>is inclusive. All stakeholders</w:t>
      </w:r>
      <w:r w:rsidR="00F451A4">
        <w:t xml:space="preserve"> are</w:t>
      </w:r>
      <w:r w:rsidRPr="00CB417F">
        <w:t xml:space="preserve"> always encouraged to be involved in the consultation process. Equal access to information is provided to all stakeholders. Sensitivity to stakeholders’ needs is the key principle underlying the selection of engagement methods. Special attention is given to vulnerable groups that may be at risk of being left out of pro</w:t>
      </w:r>
      <w:r w:rsidR="00E76EEC">
        <w:t>gram</w:t>
      </w:r>
      <w:r w:rsidRPr="00CB417F">
        <w:t xml:space="preserve"> benefits, particularly women, the elderly, persons with disabilities, displaced persons, and migrant workers and communities, </w:t>
      </w:r>
      <w:r w:rsidR="00B526DC" w:rsidRPr="00B526DC">
        <w:t>people in rural and hard</w:t>
      </w:r>
      <w:r w:rsidR="004D0F40">
        <w:t>-</w:t>
      </w:r>
      <w:r w:rsidR="00B526DC" w:rsidRPr="00B526DC">
        <w:t>to</w:t>
      </w:r>
      <w:r w:rsidR="004D0F40">
        <w:t>-</w:t>
      </w:r>
      <w:r w:rsidR="00B526DC" w:rsidRPr="00B526DC">
        <w:t>reach communities</w:t>
      </w:r>
      <w:r w:rsidR="00B526DC">
        <w:t xml:space="preserve">, </w:t>
      </w:r>
      <w:r w:rsidRPr="00CB417F">
        <w:t>and the cultural sensitivities of diverse ethnic groups.</w:t>
      </w:r>
    </w:p>
    <w:p w14:paraId="52F2BF3F" w14:textId="2117BC27" w:rsidR="00755E53" w:rsidRPr="007B4E26" w:rsidRDefault="00755E53" w:rsidP="00242876">
      <w:pPr>
        <w:pStyle w:val="ListParagraph"/>
        <w:numPr>
          <w:ilvl w:val="0"/>
          <w:numId w:val="4"/>
        </w:numPr>
        <w:rPr>
          <w:lang w:bidi="th-TH"/>
        </w:rPr>
      </w:pPr>
      <w:r w:rsidRPr="007B4E26">
        <w:rPr>
          <w:b/>
          <w:bCs/>
          <w:i/>
        </w:rPr>
        <w:t>Flexibility</w:t>
      </w:r>
      <w:r w:rsidRPr="007B4E26">
        <w:rPr>
          <w:b/>
          <w:bCs/>
          <w:i/>
          <w:iCs/>
        </w:rPr>
        <w:t>:</w:t>
      </w:r>
      <w:r w:rsidRPr="00CB417F">
        <w:t xml:space="preserve"> If social distancing, cultural context (for example, particular gender dynamics), or governance factors (for example, high risk of retaliation) inhibits traditional forms of face-to-face engagement, the methodology should adapt to other forms of engagement, including various forms of internet- or phone-based communication</w:t>
      </w:r>
      <w:r w:rsidR="0034585E">
        <w:t>s</w:t>
      </w:r>
      <w:r w:rsidR="007C2B60">
        <w:t>.</w:t>
      </w:r>
    </w:p>
    <w:p w14:paraId="4FA142A9" w14:textId="04A7818C" w:rsidR="00E16A2E" w:rsidRPr="00E16A2E" w:rsidRDefault="00E16A2E" w:rsidP="00033CD9">
      <w:pPr>
        <w:pStyle w:val="Heading2"/>
      </w:pPr>
      <w:bookmarkStart w:id="19" w:name="_Toc161049375"/>
      <w:bookmarkStart w:id="20" w:name="_Toc165622445"/>
      <w:r w:rsidRPr="00E16A2E">
        <w:t>Stakeholder Identification</w:t>
      </w:r>
      <w:bookmarkEnd w:id="19"/>
      <w:bookmarkEnd w:id="20"/>
      <w:r w:rsidRPr="00E16A2E">
        <w:t xml:space="preserve"> </w:t>
      </w:r>
    </w:p>
    <w:p w14:paraId="3945793D" w14:textId="55DB851B" w:rsidR="00447A0D" w:rsidRDefault="00447A0D" w:rsidP="00447A0D">
      <w:r w:rsidRPr="00E16A2E">
        <w:t>Stakeholders include individuals or groups that may influence or be impacted by the Pro</w:t>
      </w:r>
      <w:r w:rsidR="004A3726">
        <w:t>gram</w:t>
      </w:r>
      <w:r w:rsidRPr="00E16A2E">
        <w:t xml:space="preserve"> directly or indirectly and those who may have interests in a Pro</w:t>
      </w:r>
      <w:r w:rsidR="004A3726">
        <w:t>gram</w:t>
      </w:r>
      <w:r w:rsidRPr="00E16A2E">
        <w:t xml:space="preserve"> and/or the ability to influence its outcome, either positively or negatively.</w:t>
      </w:r>
    </w:p>
    <w:p w14:paraId="788724C2" w14:textId="5CD12489" w:rsidR="00E16A2E" w:rsidRDefault="00E16A2E" w:rsidP="00E16A2E">
      <w:r w:rsidRPr="00E16A2E">
        <w:t xml:space="preserve">The stakeholder identification process establishes which </w:t>
      </w:r>
      <w:r w:rsidR="004A3726" w:rsidRPr="00E16A2E">
        <w:t>organizations</w:t>
      </w:r>
      <w:r w:rsidRPr="00E16A2E">
        <w:t xml:space="preserve"> and individuals may be directly or indirectly affected (positively or negatively) by the proposed </w:t>
      </w:r>
      <w:r w:rsidR="004171E4" w:rsidRPr="00E16A2E">
        <w:t>Pro</w:t>
      </w:r>
      <w:r w:rsidR="004171E4">
        <w:t>gram</w:t>
      </w:r>
      <w:r w:rsidRPr="00E16A2E">
        <w:t xml:space="preserve"> or have an interest in it. </w:t>
      </w:r>
      <w:r w:rsidR="00033CD9">
        <w:t xml:space="preserve">To </w:t>
      </w:r>
      <w:r w:rsidRPr="00E16A2E">
        <w:t xml:space="preserve">develop an effective </w:t>
      </w:r>
      <w:r w:rsidR="003D6B94" w:rsidRPr="00E16A2E">
        <w:t>SEP,</w:t>
      </w:r>
      <w:r w:rsidRPr="00E16A2E">
        <w:t xml:space="preserve"> it was necessary to determine exactly who the stakeholders are and understand their priorities and objectives in relation to the </w:t>
      </w:r>
      <w:r w:rsidR="0034585E">
        <w:t xml:space="preserve">COMESA </w:t>
      </w:r>
      <w:r w:rsidR="004171E4">
        <w:t>IDEA</w:t>
      </w:r>
      <w:r w:rsidRPr="00E16A2E">
        <w:t xml:space="preserve"> Pro</w:t>
      </w:r>
      <w:r w:rsidR="004171E4">
        <w:t>gram</w:t>
      </w:r>
      <w:r w:rsidR="0034585E">
        <w:t xml:space="preserve"> operations</w:t>
      </w:r>
      <w:r w:rsidRPr="00E16A2E">
        <w:t xml:space="preserve">. By classifying and </w:t>
      </w:r>
      <w:r w:rsidR="00F01FFA" w:rsidRPr="00E16A2E">
        <w:t>analyzing</w:t>
      </w:r>
      <w:r w:rsidRPr="00E16A2E">
        <w:t xml:space="preserve"> the stance, influence, capacity and interests of stakeholders, it was then possible to develop a</w:t>
      </w:r>
      <w:r w:rsidR="003D6B94">
        <w:t>n</w:t>
      </w:r>
      <w:r w:rsidRPr="00E16A2E">
        <w:t xml:space="preserve"> SEP that was tailored to the needs of different stakeholder groups. </w:t>
      </w:r>
    </w:p>
    <w:p w14:paraId="0F37E160" w14:textId="7101DCFD" w:rsidR="00447A0D" w:rsidRPr="00BA0BBD" w:rsidRDefault="0034585E" w:rsidP="00447A0D">
      <w:r>
        <w:t xml:space="preserve">COMESA’s </w:t>
      </w:r>
      <w:r w:rsidR="000E73B0">
        <w:t xml:space="preserve">IDEA </w:t>
      </w:r>
      <w:r w:rsidR="00447A0D" w:rsidRPr="00BA0BBD">
        <w:t>Pro</w:t>
      </w:r>
      <w:r w:rsidR="006F7E06">
        <w:t>gram</w:t>
      </w:r>
      <w:r w:rsidR="00447A0D">
        <w:t xml:space="preserve"> </w:t>
      </w:r>
      <w:r w:rsidR="00447A0D" w:rsidRPr="00BA0BBD">
        <w:t>stakeholders can be grouped into the following categor</w:t>
      </w:r>
      <w:r w:rsidR="00447A0D">
        <w:t>ies:</w:t>
      </w:r>
    </w:p>
    <w:p w14:paraId="6DCDE089" w14:textId="79F641B1" w:rsidR="00447A0D" w:rsidRPr="00BA0BBD" w:rsidRDefault="00447A0D" w:rsidP="00242876">
      <w:pPr>
        <w:pStyle w:val="ListParagraph"/>
        <w:numPr>
          <w:ilvl w:val="0"/>
          <w:numId w:val="6"/>
        </w:numPr>
        <w:spacing w:line="276" w:lineRule="auto"/>
      </w:pPr>
      <w:r w:rsidRPr="00BA0BBD">
        <w:t xml:space="preserve">Affected </w:t>
      </w:r>
      <w:proofErr w:type="gramStart"/>
      <w:r w:rsidR="003B0906">
        <w:t>Parties</w:t>
      </w:r>
      <w:r w:rsidR="001B3644">
        <w:t>(</w:t>
      </w:r>
      <w:proofErr w:type="gramEnd"/>
      <w:r w:rsidR="001B3644">
        <w:t>APs)</w:t>
      </w:r>
      <w:r w:rsidRPr="00BA0BBD">
        <w:t>;</w:t>
      </w:r>
      <w:r w:rsidR="000E73B0" w:rsidRPr="000E73B0">
        <w:t xml:space="preserve"> </w:t>
      </w:r>
    </w:p>
    <w:p w14:paraId="0E2BDE9C" w14:textId="69A060DE" w:rsidR="00447A0D" w:rsidRPr="00BA0BBD" w:rsidRDefault="00447A0D" w:rsidP="00242876">
      <w:pPr>
        <w:pStyle w:val="ListParagraph"/>
        <w:numPr>
          <w:ilvl w:val="0"/>
          <w:numId w:val="6"/>
        </w:numPr>
        <w:spacing w:line="276" w:lineRule="auto"/>
      </w:pPr>
      <w:r w:rsidRPr="00BA0BBD">
        <w:t>Other interested parties</w:t>
      </w:r>
      <w:r w:rsidR="00BA10A7">
        <w:t xml:space="preserve"> </w:t>
      </w:r>
      <w:r w:rsidR="00357A4C">
        <w:t>(OIPs)</w:t>
      </w:r>
      <w:r w:rsidR="001B3644">
        <w:t>;</w:t>
      </w:r>
      <w:r w:rsidRPr="00BA0BBD">
        <w:t xml:space="preserve"> and</w:t>
      </w:r>
    </w:p>
    <w:p w14:paraId="4407BD4B" w14:textId="604D5D74" w:rsidR="00447A0D" w:rsidRPr="0082370C" w:rsidRDefault="00447A0D" w:rsidP="00242876">
      <w:pPr>
        <w:pStyle w:val="ListParagraph"/>
        <w:numPr>
          <w:ilvl w:val="0"/>
          <w:numId w:val="6"/>
        </w:numPr>
        <w:spacing w:line="276" w:lineRule="auto"/>
      </w:pPr>
      <w:r w:rsidRPr="00BA0BBD">
        <w:t xml:space="preserve">Vulnerable and </w:t>
      </w:r>
      <w:r w:rsidR="00061366">
        <w:t xml:space="preserve">marginalized </w:t>
      </w:r>
      <w:r w:rsidRPr="00BA0BBD">
        <w:t>groups</w:t>
      </w:r>
      <w:r w:rsidR="00061366">
        <w:t xml:space="preserve"> (VMGs)</w:t>
      </w:r>
      <w:r w:rsidRPr="00BA0BBD">
        <w:t>.</w:t>
      </w:r>
    </w:p>
    <w:p w14:paraId="77F5D00B" w14:textId="1F78F693" w:rsidR="00447A0D" w:rsidRPr="00AC18DE" w:rsidRDefault="00D52959" w:rsidP="00D52959">
      <w:pPr>
        <w:pStyle w:val="Heading3"/>
      </w:pPr>
      <w:bookmarkStart w:id="21" w:name="_Toc161049376"/>
      <w:bookmarkStart w:id="22" w:name="_Toc165622446"/>
      <w:r>
        <w:t>Affected Parties</w:t>
      </w:r>
      <w:r w:rsidR="0055567B">
        <w:t xml:space="preserve"> (APs)</w:t>
      </w:r>
      <w:bookmarkEnd w:id="21"/>
      <w:bookmarkEnd w:id="22"/>
    </w:p>
    <w:p w14:paraId="35C796A4" w14:textId="11CDA0E3" w:rsidR="00122120" w:rsidRDefault="00D52959" w:rsidP="00A81F17">
      <w:pPr>
        <w:ind w:left="0" w:firstLine="0"/>
      </w:pPr>
      <w:r w:rsidRPr="00D52959">
        <w:rPr>
          <w:bCs/>
        </w:rPr>
        <w:t>APs</w:t>
      </w:r>
      <w:r>
        <w:rPr>
          <w:b/>
        </w:rPr>
        <w:t xml:space="preserve"> </w:t>
      </w:r>
      <w:r>
        <w:t>are p</w:t>
      </w:r>
      <w:r w:rsidRPr="00D52959">
        <w:t>ersons, groups, and other entities within the Pro</w:t>
      </w:r>
      <w:r w:rsidR="000A7472">
        <w:t>gram</w:t>
      </w:r>
      <w:r w:rsidRPr="00D52959">
        <w:t xml:space="preserve"> Area of Influence (PAI) that are directly influenced (actually or potentially) by the pro</w:t>
      </w:r>
      <w:r w:rsidR="000A7472">
        <w:t>gram</w:t>
      </w:r>
      <w:r w:rsidRPr="00D52959">
        <w:t xml:space="preserve"> and/or have been identified as most susceptible to change associated with the pro</w:t>
      </w:r>
      <w:r w:rsidR="000A7472">
        <w:t>gram</w:t>
      </w:r>
      <w:r w:rsidRPr="00D52959">
        <w:t>, and who need to be closely engaged in identifying impacts and their significance, as well as in decision-making on mitigation and management measures.</w:t>
      </w:r>
      <w:r>
        <w:t xml:space="preserve"> </w:t>
      </w:r>
      <w:r w:rsidR="00BC4852">
        <w:t>IDEA Program</w:t>
      </w:r>
      <w:r w:rsidR="00E6092A">
        <w:t xml:space="preserve"> APs</w:t>
      </w:r>
      <w:r>
        <w:t xml:space="preserve"> </w:t>
      </w:r>
      <w:r w:rsidR="0034585E">
        <w:t xml:space="preserve">for COMESA IDEA operations </w:t>
      </w:r>
      <w:r>
        <w:t>are</w:t>
      </w:r>
      <w:r w:rsidR="00A81F17">
        <w:t xml:space="preserve"> </w:t>
      </w:r>
      <w:r w:rsidR="003B0906">
        <w:t xml:space="preserve">COMESA and other </w:t>
      </w:r>
      <w:proofErr w:type="gramStart"/>
      <w:r w:rsidR="003B0906">
        <w:t>participating  Regional</w:t>
      </w:r>
      <w:proofErr w:type="gramEnd"/>
      <w:r w:rsidR="003B0906">
        <w:t xml:space="preserve"> Economic  Communities (RECs)</w:t>
      </w:r>
      <w:r w:rsidR="004A0BDE">
        <w:t xml:space="preserve"> (SADC, EAC,IGAD,IOC)</w:t>
      </w:r>
      <w:r w:rsidR="003B0906">
        <w:t xml:space="preserve"> Member States </w:t>
      </w:r>
      <w:r w:rsidR="00F670E4">
        <w:t xml:space="preserve">(Ministries </w:t>
      </w:r>
      <w:r w:rsidR="005A6764">
        <w:t>responsible</w:t>
      </w:r>
      <w:r w:rsidR="00F670E4">
        <w:t xml:space="preserve"> for ICTs and Justice)</w:t>
      </w:r>
      <w:r w:rsidR="003B0906">
        <w:t>, National Regulatory Authorities (NRAs) , Operators (State owned and  Private)</w:t>
      </w:r>
      <w:r w:rsidR="00F86DDC">
        <w:t xml:space="preserve"> COMESA  Business Council and Women’s talking platforms, etc.</w:t>
      </w:r>
      <w:r w:rsidR="003B0906">
        <w:t xml:space="preserve"> and Consumers of ICTs.</w:t>
      </w:r>
    </w:p>
    <w:p w14:paraId="2B2AEEDF" w14:textId="033B6D60" w:rsidR="00447A0D" w:rsidRDefault="00447A0D" w:rsidP="00A02C2E">
      <w:pPr>
        <w:pStyle w:val="Heading3"/>
      </w:pPr>
      <w:bookmarkStart w:id="23" w:name="_Toc161049377"/>
      <w:bookmarkStart w:id="24" w:name="_Toc165622447"/>
      <w:r w:rsidRPr="00BA0BBD">
        <w:t>Other interested parties</w:t>
      </w:r>
      <w:r w:rsidR="007F6F8F">
        <w:t xml:space="preserve"> </w:t>
      </w:r>
      <w:r w:rsidR="0077196E">
        <w:t>(OIPs)</w:t>
      </w:r>
      <w:bookmarkEnd w:id="23"/>
      <w:bookmarkEnd w:id="24"/>
      <w:r w:rsidR="007F6F8F">
        <w:t xml:space="preserve"> </w:t>
      </w:r>
    </w:p>
    <w:p w14:paraId="7140DEB8" w14:textId="2DAE35B8" w:rsidR="002C1DC7" w:rsidRPr="00E7098A" w:rsidRDefault="007F6F8F" w:rsidP="001A359A">
      <w:pPr>
        <w:ind w:left="0" w:firstLine="0"/>
      </w:pPr>
      <w:r w:rsidRPr="007F6F8F">
        <w:rPr>
          <w:bCs/>
        </w:rPr>
        <w:t>OIPs</w:t>
      </w:r>
      <w:r w:rsidRPr="007F6F8F">
        <w:t xml:space="preserve"> </w:t>
      </w:r>
      <w:r>
        <w:t xml:space="preserve">are </w:t>
      </w:r>
      <w:r w:rsidR="00061366">
        <w:t>i</w:t>
      </w:r>
      <w:r w:rsidRPr="007F6F8F">
        <w:t xml:space="preserve">ndividuals/groups/entities that may not experience direct impacts from the </w:t>
      </w:r>
      <w:r w:rsidR="0034585E">
        <w:t xml:space="preserve">COMESA’s IDEA </w:t>
      </w:r>
      <w:r w:rsidRPr="007F6F8F">
        <w:t>Pro</w:t>
      </w:r>
      <w:r w:rsidR="001D0580">
        <w:t>gram</w:t>
      </w:r>
      <w:r w:rsidR="0034585E">
        <w:t xml:space="preserve"> operations</w:t>
      </w:r>
      <w:r w:rsidRPr="007F6F8F">
        <w:t xml:space="preserve"> but who consider or perceive their interests as being affected by the pro</w:t>
      </w:r>
      <w:r w:rsidR="001D0580">
        <w:t>gram</w:t>
      </w:r>
      <w:r w:rsidRPr="007F6F8F">
        <w:t xml:space="preserve"> and/or who could affect the pro</w:t>
      </w:r>
      <w:r w:rsidR="001D0580">
        <w:t>gram</w:t>
      </w:r>
      <w:r w:rsidRPr="007F6F8F">
        <w:t xml:space="preserve"> and the process of its implementation in some way.</w:t>
      </w:r>
      <w:r w:rsidR="00061366">
        <w:t xml:space="preserve"> These are:</w:t>
      </w:r>
      <w:r w:rsidR="00761CD6">
        <w:t xml:space="preserve"> </w:t>
      </w:r>
      <w:r w:rsidR="001D0580" w:rsidRPr="001D0580">
        <w:t>Regional I</w:t>
      </w:r>
      <w:r w:rsidR="008039C8">
        <w:t xml:space="preserve">nformation and Communications Technology </w:t>
      </w:r>
      <w:r w:rsidR="001D0580" w:rsidRPr="001D0580">
        <w:t>Associations (RICTAS)</w:t>
      </w:r>
      <w:r w:rsidR="001D0580">
        <w:t xml:space="preserve"> – </w:t>
      </w:r>
      <w:r w:rsidR="00313450">
        <w:t>A</w:t>
      </w:r>
      <w:r w:rsidR="001D0580" w:rsidRPr="001D0580">
        <w:t>ssociation of Regulators of Information</w:t>
      </w:r>
      <w:r w:rsidR="00061366">
        <w:t xml:space="preserve"> </w:t>
      </w:r>
      <w:r w:rsidR="00DD33DD">
        <w:t xml:space="preserve">and </w:t>
      </w:r>
      <w:r w:rsidR="001D0580" w:rsidRPr="001D0580">
        <w:t>Communications for Eastern and Southern Africa (ARICEA)</w:t>
      </w:r>
      <w:r w:rsidR="00C749A4">
        <w:t>,</w:t>
      </w:r>
      <w:r w:rsidR="001D0580" w:rsidRPr="001D0580">
        <w:t xml:space="preserve"> Communications Regulators’ Association of Southern Africa (CRASA)</w:t>
      </w:r>
      <w:r w:rsidR="00C749A4">
        <w:t>,</w:t>
      </w:r>
      <w:r w:rsidR="001D0580" w:rsidRPr="001D0580">
        <w:t> </w:t>
      </w:r>
      <w:r w:rsidR="001D0580" w:rsidRPr="00C749A4">
        <w:t>East African Communications Organization</w:t>
      </w:r>
      <w:r w:rsidR="001D0580" w:rsidRPr="001D0580">
        <w:t> (EACO)</w:t>
      </w:r>
      <w:r w:rsidR="00C749A4">
        <w:t>,</w:t>
      </w:r>
      <w:r w:rsidR="001D0580" w:rsidRPr="001D0580">
        <w:t xml:space="preserve"> Southern Africa Postal Operators Association (SAPOA)</w:t>
      </w:r>
      <w:r w:rsidR="00C749A4">
        <w:t>,</w:t>
      </w:r>
      <w:r w:rsidR="001D0580" w:rsidRPr="001D0580">
        <w:t xml:space="preserve"> and Southern Africa Telecommunications Association (SATA)</w:t>
      </w:r>
      <w:r w:rsidR="001D0580">
        <w:t>; European Union (EU);</w:t>
      </w:r>
      <w:r w:rsidR="004E6014">
        <w:t xml:space="preserve">, Africa </w:t>
      </w:r>
      <w:r w:rsidR="00061366">
        <w:t>Development Bank (</w:t>
      </w:r>
      <w:r w:rsidR="004E6014">
        <w:t>AfDB), UN Agencies</w:t>
      </w:r>
      <w:r w:rsidR="00B91BC2">
        <w:t xml:space="preserve"> e.g., UNICEF, etc.</w:t>
      </w:r>
      <w:r w:rsidR="004E6014">
        <w:t>,</w:t>
      </w:r>
      <w:r w:rsidR="00061366" w:rsidRPr="00061366">
        <w:t xml:space="preserve"> other </w:t>
      </w:r>
      <w:r w:rsidR="004E6014">
        <w:t xml:space="preserve">donors, </w:t>
      </w:r>
      <w:r w:rsidR="00B91BC2" w:rsidRPr="00D8195F">
        <w:rPr>
          <w:rStyle w:val="normaltextrun"/>
          <w:rFonts w:ascii="Calibri" w:hAnsi="Calibri"/>
          <w:shd w:val="clear" w:color="auto" w:fill="FFFFFF"/>
        </w:rPr>
        <w:t>International Telecommunication Union (ITU</w:t>
      </w:r>
      <w:r w:rsidR="00B91BC2">
        <w:rPr>
          <w:rStyle w:val="normaltextrun"/>
          <w:rFonts w:ascii="Calibri" w:hAnsi="Calibri"/>
          <w:shd w:val="clear" w:color="auto" w:fill="FFFFFF"/>
        </w:rPr>
        <w:t>),</w:t>
      </w:r>
      <w:r w:rsidR="00E436BF">
        <w:rPr>
          <w:rStyle w:val="normaltextrun"/>
          <w:rFonts w:ascii="Calibri" w:hAnsi="Calibri"/>
          <w:shd w:val="clear" w:color="auto" w:fill="FFFFFF"/>
        </w:rPr>
        <w:t xml:space="preserve"> </w:t>
      </w:r>
      <w:r w:rsidR="00E436BF" w:rsidRPr="00E436BF">
        <w:rPr>
          <w:rFonts w:ascii="Calibri" w:hAnsi="Calibri"/>
          <w:shd w:val="clear" w:color="auto" w:fill="FFFFFF"/>
        </w:rPr>
        <w:t>National Research</w:t>
      </w:r>
      <w:r w:rsidR="00061366" w:rsidRPr="0034585E">
        <w:rPr>
          <w:rFonts w:ascii="Calibri" w:hAnsi="Calibri"/>
          <w:shd w:val="clear" w:color="auto" w:fill="FFFFFF"/>
        </w:rPr>
        <w:t xml:space="preserve"> and </w:t>
      </w:r>
      <w:r w:rsidR="00E436BF" w:rsidRPr="00E436BF">
        <w:rPr>
          <w:rFonts w:ascii="Calibri" w:hAnsi="Calibri"/>
          <w:shd w:val="clear" w:color="auto" w:fill="FFFFFF"/>
        </w:rPr>
        <w:t>Education Networks (NRENs)</w:t>
      </w:r>
      <w:r w:rsidR="00DE6245">
        <w:rPr>
          <w:rFonts w:ascii="Calibri" w:hAnsi="Calibri"/>
          <w:shd w:val="clear" w:color="auto" w:fill="FFFFFF"/>
        </w:rPr>
        <w:t>, Organizations representing women and girls,</w:t>
      </w:r>
      <w:r w:rsidR="00B91BC2">
        <w:t xml:space="preserve"> </w:t>
      </w:r>
      <w:r w:rsidR="004E6014">
        <w:t>etc</w:t>
      </w:r>
      <w:r w:rsidR="000D6F14">
        <w:t>.</w:t>
      </w:r>
    </w:p>
    <w:p w14:paraId="75C132D3" w14:textId="50589A64" w:rsidR="0098357E" w:rsidRDefault="0098357E" w:rsidP="0098357E">
      <w:pPr>
        <w:pStyle w:val="Heading3"/>
      </w:pPr>
      <w:bookmarkStart w:id="25" w:name="_Toc161049378"/>
      <w:bookmarkStart w:id="26" w:name="_Toc165622448"/>
      <w:r>
        <w:lastRenderedPageBreak/>
        <w:t xml:space="preserve">Vulnerable and </w:t>
      </w:r>
      <w:r w:rsidRPr="00BA0BBD">
        <w:t xml:space="preserve">Marginalized </w:t>
      </w:r>
      <w:r>
        <w:t>Groups</w:t>
      </w:r>
      <w:r w:rsidR="00C81A48">
        <w:t xml:space="preserve"> (VMGs)</w:t>
      </w:r>
      <w:bookmarkEnd w:id="25"/>
      <w:bookmarkEnd w:id="26"/>
    </w:p>
    <w:p w14:paraId="6FDAAC97" w14:textId="05F61BAC" w:rsidR="00867F7D" w:rsidRDefault="0098357E" w:rsidP="0098357E">
      <w:r w:rsidRPr="00061366">
        <w:rPr>
          <w:bCs/>
        </w:rPr>
        <w:t>VMGs</w:t>
      </w:r>
      <w:r w:rsidR="00C81A48">
        <w:rPr>
          <w:bCs/>
        </w:rPr>
        <w:t xml:space="preserve"> </w:t>
      </w:r>
      <w:r>
        <w:rPr>
          <w:bCs/>
        </w:rPr>
        <w:t>are p</w:t>
      </w:r>
      <w:r w:rsidRPr="00061366">
        <w:t xml:space="preserve">ersons who may be disproportionately impacted or further disadvantaged by the </w:t>
      </w:r>
      <w:r>
        <w:t>P</w:t>
      </w:r>
      <w:r w:rsidRPr="00061366">
        <w:t>roject(s) compared with any other groups due to their vulnerable status</w:t>
      </w:r>
      <w:r w:rsidRPr="00061366">
        <w:rPr>
          <w:vertAlign w:val="superscript"/>
        </w:rPr>
        <w:t>,</w:t>
      </w:r>
      <w:r w:rsidRPr="00061366">
        <w:t xml:space="preserve"> and that may require special engagement efforts to ensure their equal representation in the consultation and decision-making process</w:t>
      </w:r>
      <w:r>
        <w:t>es</w:t>
      </w:r>
      <w:r w:rsidRPr="00061366">
        <w:t xml:space="preserve"> associated with the project.</w:t>
      </w:r>
      <w:r>
        <w:t xml:space="preserve"> </w:t>
      </w:r>
      <w:r w:rsidR="0044350E">
        <w:t xml:space="preserve">Examples of </w:t>
      </w:r>
      <w:r>
        <w:t xml:space="preserve">VMGs </w:t>
      </w:r>
      <w:r w:rsidR="00903CFF">
        <w:t xml:space="preserve">for ICT projects </w:t>
      </w:r>
      <w:r>
        <w:t xml:space="preserve">are </w:t>
      </w:r>
      <w:r w:rsidRPr="00BA0BBD">
        <w:t>Women</w:t>
      </w:r>
      <w:r w:rsidR="00E02984">
        <w:t>-owned ICT businesses</w:t>
      </w:r>
      <w:r w:rsidR="0044350E">
        <w:t xml:space="preserve">, </w:t>
      </w:r>
      <w:r w:rsidRPr="00BA0BBD">
        <w:t>Youth</w:t>
      </w:r>
      <w:r w:rsidR="0044350E">
        <w:t>,</w:t>
      </w:r>
      <w:r>
        <w:t xml:space="preserve"> </w:t>
      </w:r>
      <w:r w:rsidR="00B526DC" w:rsidRPr="00B526DC">
        <w:t xml:space="preserve">women and youth in business expected to use digital platforms, </w:t>
      </w:r>
      <w:r>
        <w:t>Cross-border</w:t>
      </w:r>
      <w:r w:rsidRPr="00BA0BBD">
        <w:t xml:space="preserve"> communities</w:t>
      </w:r>
      <w:r w:rsidR="0044350E">
        <w:t>,</w:t>
      </w:r>
      <w:r>
        <w:t xml:space="preserve"> </w:t>
      </w:r>
      <w:r w:rsidR="002E00C8">
        <w:t xml:space="preserve">Internally Displaced Persons (IDPs), Refugees, Minority and marginalized groups e.g., </w:t>
      </w:r>
      <w:r w:rsidR="005554D4">
        <w:t>indigenous people</w:t>
      </w:r>
      <w:r w:rsidR="002E00C8">
        <w:t xml:space="preserve">, etc., </w:t>
      </w:r>
      <w:r w:rsidRPr="00BA0BBD">
        <w:t>People with disabilities</w:t>
      </w:r>
      <w:r>
        <w:t xml:space="preserve"> (PWDs)</w:t>
      </w:r>
      <w:r w:rsidR="00887C1D">
        <w:t>, and</w:t>
      </w:r>
      <w:r>
        <w:t xml:space="preserve"> </w:t>
      </w:r>
      <w:r w:rsidR="00887C1D" w:rsidRPr="00887C1D">
        <w:t>women without digital literacy and access to digital devices, digital platforms and digital services.</w:t>
      </w:r>
    </w:p>
    <w:p w14:paraId="779D47E8" w14:textId="23E1731F" w:rsidR="00033460" w:rsidRDefault="0098357E" w:rsidP="00C65F38">
      <w:r>
        <w:t xml:space="preserve">Since COMESA will work with governments and other digital partners implementing Program activities, and will not be working directly with local communities, no disadvantaged and vulnerable groups are expected to be engaged directly by </w:t>
      </w:r>
      <w:r w:rsidR="00866B18">
        <w:t>COMESA.</w:t>
      </w:r>
      <w:r>
        <w:t xml:space="preserve"> Such engagements will be undertaken at the country level, based on </w:t>
      </w:r>
      <w:r w:rsidR="00866B18">
        <w:t>country specific</w:t>
      </w:r>
      <w:r>
        <w:t xml:space="preserve"> SEPs, and by the country governments. Results will nevertheless be made available to COMESA. </w:t>
      </w:r>
      <w:bookmarkStart w:id="27" w:name="_Hlk128002074"/>
      <w:r>
        <w:t>COMESA also will ensure that women’s concerns and perspectives are included in their communications and other project-related activities.</w:t>
      </w:r>
      <w:bookmarkEnd w:id="27"/>
    </w:p>
    <w:p w14:paraId="17918269" w14:textId="77777777" w:rsidR="00DD0481" w:rsidRDefault="00DD0481" w:rsidP="00C65F38"/>
    <w:tbl>
      <w:tblPr>
        <w:tblStyle w:val="GridTable1Light"/>
        <w:tblW w:w="0" w:type="auto"/>
        <w:tblLook w:val="04A0" w:firstRow="1" w:lastRow="0" w:firstColumn="1" w:lastColumn="0" w:noHBand="0" w:noVBand="1"/>
      </w:tblPr>
      <w:tblGrid>
        <w:gridCol w:w="2065"/>
        <w:gridCol w:w="2340"/>
        <w:gridCol w:w="4611"/>
      </w:tblGrid>
      <w:tr w:rsidR="00DD0481" w:rsidRPr="00722A7A" w14:paraId="2E3E5E1A" w14:textId="77777777" w:rsidTr="006A54A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65" w:type="dxa"/>
          </w:tcPr>
          <w:p w14:paraId="5147D701" w14:textId="0E3DC400" w:rsidR="00DD0481" w:rsidRDefault="00DD0481" w:rsidP="007E0259">
            <w:pPr>
              <w:jc w:val="left"/>
            </w:pPr>
            <w:r>
              <w:t>Stakeholder Groups</w:t>
            </w:r>
          </w:p>
        </w:tc>
        <w:tc>
          <w:tcPr>
            <w:tcW w:w="2340" w:type="dxa"/>
          </w:tcPr>
          <w:p w14:paraId="4C102C10" w14:textId="399BF463" w:rsidR="00DD0481" w:rsidRDefault="00DD0481" w:rsidP="007E0259">
            <w:pPr>
              <w:jc w:val="left"/>
              <w:cnfStyle w:val="100000000000" w:firstRow="1" w:lastRow="0" w:firstColumn="0" w:lastColumn="0" w:oddVBand="0" w:evenVBand="0" w:oddHBand="0" w:evenHBand="0" w:firstRowFirstColumn="0" w:firstRowLastColumn="0" w:lastRowFirstColumn="0" w:lastRowLastColumn="0"/>
            </w:pPr>
            <w:r>
              <w:t>Stakeholders</w:t>
            </w:r>
          </w:p>
        </w:tc>
        <w:tc>
          <w:tcPr>
            <w:tcW w:w="4611" w:type="dxa"/>
          </w:tcPr>
          <w:p w14:paraId="23772E77" w14:textId="5F553542" w:rsidR="00DD0481" w:rsidRDefault="00DD0481" w:rsidP="007E0259">
            <w:pPr>
              <w:jc w:val="left"/>
              <w:cnfStyle w:val="100000000000" w:firstRow="1" w:lastRow="0" w:firstColumn="0" w:lastColumn="0" w:oddVBand="0" w:evenVBand="0" w:oddHBand="0" w:evenHBand="0" w:firstRowFirstColumn="0" w:firstRowLastColumn="0" w:lastRowFirstColumn="0" w:lastRowLastColumn="0"/>
            </w:pPr>
            <w:r>
              <w:t>Relevance to COMESA IDEA Operations</w:t>
            </w:r>
          </w:p>
        </w:tc>
      </w:tr>
      <w:tr w:rsidR="00DD0481" w:rsidRPr="00722A7A" w14:paraId="2862FBC6" w14:textId="77777777" w:rsidTr="006A54A9">
        <w:tc>
          <w:tcPr>
            <w:cnfStyle w:val="001000000000" w:firstRow="0" w:lastRow="0" w:firstColumn="1" w:lastColumn="0" w:oddVBand="0" w:evenVBand="0" w:oddHBand="0" w:evenHBand="0" w:firstRowFirstColumn="0" w:firstRowLastColumn="0" w:lastRowFirstColumn="0" w:lastRowLastColumn="0"/>
            <w:tcW w:w="2065" w:type="dxa"/>
            <w:vMerge w:val="restart"/>
          </w:tcPr>
          <w:p w14:paraId="1696D8CC" w14:textId="77777777" w:rsidR="00DD0481" w:rsidRDefault="00DD0481" w:rsidP="007E0259">
            <w:pPr>
              <w:jc w:val="left"/>
            </w:pPr>
            <w:r>
              <w:t>General Member States</w:t>
            </w:r>
          </w:p>
        </w:tc>
        <w:tc>
          <w:tcPr>
            <w:tcW w:w="2340" w:type="dxa"/>
          </w:tcPr>
          <w:p w14:paraId="3407B964" w14:textId="77777777" w:rsidR="00DD0481" w:rsidRPr="008A2A2E" w:rsidRDefault="00DD0481" w:rsidP="007E0259">
            <w:pPr>
              <w:jc w:val="left"/>
              <w:cnfStyle w:val="000000000000" w:firstRow="0" w:lastRow="0" w:firstColumn="0" w:lastColumn="0" w:oddVBand="0" w:evenVBand="0" w:oddHBand="0" w:evenHBand="0" w:firstRowFirstColumn="0" w:firstRowLastColumn="0" w:lastRowFirstColumn="0" w:lastRowLastColumn="0"/>
            </w:pPr>
            <w:r>
              <w:t>Authority</w:t>
            </w:r>
          </w:p>
        </w:tc>
        <w:tc>
          <w:tcPr>
            <w:tcW w:w="4611" w:type="dxa"/>
          </w:tcPr>
          <w:p w14:paraId="275FFC68" w14:textId="07F4060A" w:rsidR="00DD0481" w:rsidRPr="00722A7A" w:rsidRDefault="008039C8" w:rsidP="007E0259">
            <w:pPr>
              <w:jc w:val="left"/>
              <w:cnfStyle w:val="000000000000" w:firstRow="0" w:lastRow="0" w:firstColumn="0" w:lastColumn="0" w:oddVBand="0" w:evenVBand="0" w:oddHBand="0" w:evenHBand="0" w:firstRowFirstColumn="0" w:firstRowLastColumn="0" w:lastRowFirstColumn="0" w:lastRowLastColumn="0"/>
            </w:pPr>
            <w:r>
              <w:t>The Authority c</w:t>
            </w:r>
            <w:r w:rsidR="00DD0481" w:rsidRPr="008A2A2E">
              <w:t>onsist</w:t>
            </w:r>
            <w:r w:rsidR="00DD0481">
              <w:t>s</w:t>
            </w:r>
            <w:r w:rsidR="00DD0481" w:rsidRPr="008A2A2E">
              <w:t xml:space="preserve"> of Heads of State or Government of the Member States</w:t>
            </w:r>
            <w:r w:rsidR="00DD0481">
              <w:t xml:space="preserve"> and i</w:t>
            </w:r>
            <w:r w:rsidR="00DD0481" w:rsidRPr="00722A7A">
              <w:t xml:space="preserve">s responsible for the general policy, direction and control of the performance of the executive functions of the Common Market and the achievement of its aims and objectives. </w:t>
            </w:r>
          </w:p>
        </w:tc>
      </w:tr>
      <w:tr w:rsidR="00DD0481" w:rsidRPr="00254AB5" w14:paraId="2505431E" w14:textId="77777777" w:rsidTr="006A54A9">
        <w:tc>
          <w:tcPr>
            <w:cnfStyle w:val="001000000000" w:firstRow="0" w:lastRow="0" w:firstColumn="1" w:lastColumn="0" w:oddVBand="0" w:evenVBand="0" w:oddHBand="0" w:evenHBand="0" w:firstRowFirstColumn="0" w:firstRowLastColumn="0" w:lastRowFirstColumn="0" w:lastRowLastColumn="0"/>
            <w:tcW w:w="2065" w:type="dxa"/>
            <w:vMerge/>
          </w:tcPr>
          <w:p w14:paraId="7861942C" w14:textId="77777777" w:rsidR="00DD0481" w:rsidRDefault="00DD0481" w:rsidP="007E0259">
            <w:pPr>
              <w:jc w:val="left"/>
            </w:pPr>
          </w:p>
        </w:tc>
        <w:tc>
          <w:tcPr>
            <w:tcW w:w="2340" w:type="dxa"/>
          </w:tcPr>
          <w:p w14:paraId="527E537F" w14:textId="77777777" w:rsidR="00DD0481" w:rsidRPr="001702FA" w:rsidRDefault="00DD0481" w:rsidP="007E0259">
            <w:pPr>
              <w:jc w:val="left"/>
              <w:cnfStyle w:val="000000000000" w:firstRow="0" w:lastRow="0" w:firstColumn="0" w:lastColumn="0" w:oddVBand="0" w:evenVBand="0" w:oddHBand="0" w:evenHBand="0" w:firstRowFirstColumn="0" w:firstRowLastColumn="0" w:lastRowFirstColumn="0" w:lastRowLastColumn="0"/>
            </w:pPr>
            <w:r>
              <w:t>Council of Ministers</w:t>
            </w:r>
          </w:p>
        </w:tc>
        <w:tc>
          <w:tcPr>
            <w:tcW w:w="4611" w:type="dxa"/>
          </w:tcPr>
          <w:p w14:paraId="5355FE2F" w14:textId="1EA23D25" w:rsidR="00DD0481" w:rsidRPr="00254AB5" w:rsidRDefault="008039C8" w:rsidP="007E0259">
            <w:pPr>
              <w:jc w:val="left"/>
              <w:cnfStyle w:val="000000000000" w:firstRow="0" w:lastRow="0" w:firstColumn="0" w:lastColumn="0" w:oddVBand="0" w:evenVBand="0" w:oddHBand="0" w:evenHBand="0" w:firstRowFirstColumn="0" w:firstRowLastColumn="0" w:lastRowFirstColumn="0" w:lastRowLastColumn="0"/>
            </w:pPr>
            <w:r>
              <w:t>The Council is c</w:t>
            </w:r>
            <w:r w:rsidR="00DD0481" w:rsidRPr="00254AB5">
              <w:t>o</w:t>
            </w:r>
            <w:r w:rsidR="00DD0481" w:rsidRPr="00B4055E">
              <w:t>mposed of Ministers designated by the Member States. The Council is responsible for ensuring the proper functioning of COMESA in accordance with the provisions of the Treaty. The Council takes policy decisions on the programs and activities of COMESA, including the monitoring and reviewing of its financial and administrative management.</w:t>
            </w:r>
          </w:p>
        </w:tc>
      </w:tr>
      <w:tr w:rsidR="00DD0481" w:rsidRPr="00254AB5" w14:paraId="0D003A00" w14:textId="77777777" w:rsidTr="006A54A9">
        <w:tc>
          <w:tcPr>
            <w:cnfStyle w:val="001000000000" w:firstRow="0" w:lastRow="0" w:firstColumn="1" w:lastColumn="0" w:oddVBand="0" w:evenVBand="0" w:oddHBand="0" w:evenHBand="0" w:firstRowFirstColumn="0" w:firstRowLastColumn="0" w:lastRowFirstColumn="0" w:lastRowLastColumn="0"/>
            <w:tcW w:w="2065" w:type="dxa"/>
            <w:vMerge/>
          </w:tcPr>
          <w:p w14:paraId="55EC9AE8" w14:textId="77777777" w:rsidR="00DD0481" w:rsidRDefault="00DD0481" w:rsidP="007E0259">
            <w:pPr>
              <w:jc w:val="left"/>
            </w:pPr>
          </w:p>
        </w:tc>
        <w:tc>
          <w:tcPr>
            <w:tcW w:w="2340" w:type="dxa"/>
          </w:tcPr>
          <w:p w14:paraId="70FF9B48" w14:textId="77777777" w:rsidR="00DD0481" w:rsidRDefault="00DD0481" w:rsidP="007E0259">
            <w:pPr>
              <w:jc w:val="left"/>
              <w:cnfStyle w:val="000000000000" w:firstRow="0" w:lastRow="0" w:firstColumn="0" w:lastColumn="0" w:oddVBand="0" w:evenVBand="0" w:oddHBand="0" w:evenHBand="0" w:firstRowFirstColumn="0" w:firstRowLastColumn="0" w:lastRowFirstColumn="0" w:lastRowLastColumn="0"/>
            </w:pPr>
            <w:r w:rsidRPr="00133BCF">
              <w:t>Meeting of Ministers in Charge of Transport and Communications, Information Technology and Energy</w:t>
            </w:r>
          </w:p>
        </w:tc>
        <w:tc>
          <w:tcPr>
            <w:tcW w:w="4611" w:type="dxa"/>
          </w:tcPr>
          <w:p w14:paraId="18F513AB" w14:textId="5D254ECB" w:rsidR="00DD0481" w:rsidRPr="00254AB5" w:rsidRDefault="008039C8" w:rsidP="007E0259">
            <w:pPr>
              <w:jc w:val="left"/>
              <w:cnfStyle w:val="000000000000" w:firstRow="0" w:lastRow="0" w:firstColumn="0" w:lastColumn="0" w:oddVBand="0" w:evenVBand="0" w:oddHBand="0" w:evenHBand="0" w:firstRowFirstColumn="0" w:firstRowLastColumn="0" w:lastRowFirstColumn="0" w:lastRowLastColumn="0"/>
            </w:pPr>
            <w:r>
              <w:t>Meeting of Ministers is c</w:t>
            </w:r>
            <w:r w:rsidR="00DD0481">
              <w:t xml:space="preserve">omposed of Ministers in charge of Transport, </w:t>
            </w:r>
            <w:r w:rsidR="00DD0481" w:rsidRPr="00694D2D">
              <w:t>Communications, Information Technology and Energy</w:t>
            </w:r>
            <w:r w:rsidR="00DD0481">
              <w:t>. The meeting makes policy decisions on issues to do with infrastructure.</w:t>
            </w:r>
          </w:p>
        </w:tc>
      </w:tr>
      <w:tr w:rsidR="00DD0481" w:rsidRPr="001702FA" w14:paraId="254C0FF4" w14:textId="77777777" w:rsidTr="006A54A9">
        <w:tc>
          <w:tcPr>
            <w:cnfStyle w:val="001000000000" w:firstRow="0" w:lastRow="0" w:firstColumn="1" w:lastColumn="0" w:oddVBand="0" w:evenVBand="0" w:oddHBand="0" w:evenHBand="0" w:firstRowFirstColumn="0" w:firstRowLastColumn="0" w:lastRowFirstColumn="0" w:lastRowLastColumn="0"/>
            <w:tcW w:w="2065" w:type="dxa"/>
          </w:tcPr>
          <w:p w14:paraId="5CBDD249" w14:textId="2EA7839C" w:rsidR="00DD0481" w:rsidRDefault="00DD0481" w:rsidP="007E0259">
            <w:pPr>
              <w:jc w:val="left"/>
            </w:pPr>
            <w:r>
              <w:t xml:space="preserve">National </w:t>
            </w:r>
            <w:r w:rsidRPr="00C83792">
              <w:t>M</w:t>
            </w:r>
            <w:r w:rsidR="008039C8">
              <w:t>inistries, Departments and Agencies (M</w:t>
            </w:r>
            <w:r w:rsidRPr="00C83792">
              <w:t>DAs</w:t>
            </w:r>
            <w:r w:rsidR="008039C8">
              <w:t>)</w:t>
            </w:r>
            <w:r w:rsidR="00B52D73">
              <w:t xml:space="preserve">, including </w:t>
            </w:r>
            <w:r w:rsidR="008039C8">
              <w:t>N</w:t>
            </w:r>
            <w:r w:rsidR="00B52D73">
              <w:t>RAs</w:t>
            </w:r>
          </w:p>
        </w:tc>
        <w:tc>
          <w:tcPr>
            <w:tcW w:w="2340" w:type="dxa"/>
          </w:tcPr>
          <w:p w14:paraId="793934E0" w14:textId="77777777" w:rsidR="00DD0481" w:rsidRPr="006D4A40" w:rsidRDefault="00DD0481" w:rsidP="007E0259">
            <w:pPr>
              <w:jc w:val="left"/>
              <w:cnfStyle w:val="000000000000" w:firstRow="0" w:lastRow="0" w:firstColumn="0" w:lastColumn="0" w:oddVBand="0" w:evenVBand="0" w:oddHBand="0" w:evenHBand="0" w:firstRowFirstColumn="0" w:firstRowLastColumn="0" w:lastRowFirstColumn="0" w:lastRowLastColumn="0"/>
            </w:pPr>
            <w:r>
              <w:rPr>
                <w:bCs/>
              </w:rPr>
              <w:t>MDAs in charge of ICT</w:t>
            </w:r>
          </w:p>
        </w:tc>
        <w:tc>
          <w:tcPr>
            <w:tcW w:w="4611" w:type="dxa"/>
          </w:tcPr>
          <w:p w14:paraId="22AE66F8" w14:textId="2E192D88" w:rsidR="00DD0481" w:rsidRDefault="00DD0481" w:rsidP="007E0259">
            <w:pPr>
              <w:jc w:val="left"/>
              <w:cnfStyle w:val="000000000000" w:firstRow="0" w:lastRow="0" w:firstColumn="0" w:lastColumn="0" w:oddVBand="0" w:evenVBand="0" w:oddHBand="0" w:evenHBand="0" w:firstRowFirstColumn="0" w:firstRowLastColumn="0" w:lastRowFirstColumn="0" w:lastRowLastColumn="0"/>
              <w:rPr>
                <w:bCs/>
              </w:rPr>
            </w:pPr>
            <w:r>
              <w:rPr>
                <w:bCs/>
              </w:rPr>
              <w:t xml:space="preserve">Will receive </w:t>
            </w:r>
            <w:r w:rsidR="005554D4">
              <w:rPr>
                <w:bCs/>
              </w:rPr>
              <w:t xml:space="preserve">IDEA </w:t>
            </w:r>
            <w:r>
              <w:rPr>
                <w:bCs/>
              </w:rPr>
              <w:t>TA</w:t>
            </w:r>
            <w:r w:rsidRPr="0011369B">
              <w:rPr>
                <w:bCs/>
              </w:rPr>
              <w:t>, per government requests</w:t>
            </w:r>
            <w:r w:rsidRPr="00F15166">
              <w:rPr>
                <w:bCs/>
              </w:rPr>
              <w:t>.</w:t>
            </w:r>
          </w:p>
          <w:p w14:paraId="17B0F9A9" w14:textId="77777777" w:rsidR="00DD0481" w:rsidRDefault="00DD0481" w:rsidP="007E0259">
            <w:pPr>
              <w:jc w:val="left"/>
              <w:cnfStyle w:val="000000000000" w:firstRow="0" w:lastRow="0" w:firstColumn="0" w:lastColumn="0" w:oddVBand="0" w:evenVBand="0" w:oddHBand="0" w:evenHBand="0" w:firstRowFirstColumn="0" w:firstRowLastColumn="0" w:lastRowFirstColumn="0" w:lastRowLastColumn="0"/>
              <w:rPr>
                <w:bCs/>
              </w:rPr>
            </w:pPr>
            <w:r>
              <w:rPr>
                <w:bCs/>
              </w:rPr>
              <w:t>Spearhead respective country participation in the Program</w:t>
            </w:r>
          </w:p>
          <w:p w14:paraId="7B667965" w14:textId="77777777" w:rsidR="00DD0481" w:rsidRPr="001702FA" w:rsidRDefault="00DD0481" w:rsidP="007E0259">
            <w:pPr>
              <w:jc w:val="left"/>
              <w:cnfStyle w:val="000000000000" w:firstRow="0" w:lastRow="0" w:firstColumn="0" w:lastColumn="0" w:oddVBand="0" w:evenVBand="0" w:oddHBand="0" w:evenHBand="0" w:firstRowFirstColumn="0" w:firstRowLastColumn="0" w:lastRowFirstColumn="0" w:lastRowLastColumn="0"/>
            </w:pPr>
            <w:r>
              <w:rPr>
                <w:bCs/>
              </w:rPr>
              <w:t>Benefiting individual states</w:t>
            </w:r>
          </w:p>
        </w:tc>
      </w:tr>
      <w:tr w:rsidR="00DD0481" w:rsidRPr="001702FA" w14:paraId="354C432B" w14:textId="77777777" w:rsidTr="006A54A9">
        <w:tc>
          <w:tcPr>
            <w:cnfStyle w:val="001000000000" w:firstRow="0" w:lastRow="0" w:firstColumn="1" w:lastColumn="0" w:oddVBand="0" w:evenVBand="0" w:oddHBand="0" w:evenHBand="0" w:firstRowFirstColumn="0" w:firstRowLastColumn="0" w:lastRowFirstColumn="0" w:lastRowLastColumn="0"/>
            <w:tcW w:w="2065" w:type="dxa"/>
          </w:tcPr>
          <w:p w14:paraId="720CCBA5" w14:textId="60BDCF51" w:rsidR="00DD0481" w:rsidRDefault="005554D4" w:rsidP="006A54A9">
            <w:pPr>
              <w:ind w:left="0" w:firstLine="0"/>
              <w:jc w:val="left"/>
            </w:pPr>
            <w:r>
              <w:t>P</w:t>
            </w:r>
            <w:r w:rsidR="00DD0481">
              <w:t>rivate sector companies</w:t>
            </w:r>
            <w:r>
              <w:t xml:space="preserve"> in supported countries</w:t>
            </w:r>
          </w:p>
        </w:tc>
        <w:tc>
          <w:tcPr>
            <w:tcW w:w="2340" w:type="dxa"/>
          </w:tcPr>
          <w:p w14:paraId="6FED6822" w14:textId="77777777" w:rsidR="00DD0481" w:rsidRDefault="00DD0481" w:rsidP="007E0259">
            <w:pPr>
              <w:jc w:val="left"/>
              <w:cnfStyle w:val="000000000000" w:firstRow="0" w:lastRow="0" w:firstColumn="0" w:lastColumn="0" w:oddVBand="0" w:evenVBand="0" w:oddHBand="0" w:evenHBand="0" w:firstRowFirstColumn="0" w:firstRowLastColumn="0" w:lastRowFirstColumn="0" w:lastRowLastColumn="0"/>
              <w:rPr>
                <w:bCs/>
              </w:rPr>
            </w:pPr>
            <w:r>
              <w:rPr>
                <w:bCs/>
              </w:rPr>
              <w:t>ICT companies in supported countries</w:t>
            </w:r>
          </w:p>
          <w:p w14:paraId="01C0CF79" w14:textId="77777777" w:rsidR="00DD0481" w:rsidRPr="001702FA" w:rsidRDefault="00DD0481" w:rsidP="007E0259">
            <w:pPr>
              <w:jc w:val="left"/>
              <w:cnfStyle w:val="000000000000" w:firstRow="0" w:lastRow="0" w:firstColumn="0" w:lastColumn="0" w:oddVBand="0" w:evenVBand="0" w:oddHBand="0" w:evenHBand="0" w:firstRowFirstColumn="0" w:firstRowLastColumn="0" w:lastRowFirstColumn="0" w:lastRowLastColumn="0"/>
            </w:pPr>
            <w:r>
              <w:rPr>
                <w:bCs/>
              </w:rPr>
              <w:t>COMESA Business Council</w:t>
            </w:r>
          </w:p>
        </w:tc>
        <w:tc>
          <w:tcPr>
            <w:tcW w:w="4611" w:type="dxa"/>
          </w:tcPr>
          <w:p w14:paraId="5CE416D1" w14:textId="77777777" w:rsidR="00DD0481" w:rsidRPr="001702FA" w:rsidRDefault="00DD0481" w:rsidP="007E0259">
            <w:pPr>
              <w:jc w:val="left"/>
              <w:cnfStyle w:val="000000000000" w:firstRow="0" w:lastRow="0" w:firstColumn="0" w:lastColumn="0" w:oddVBand="0" w:evenVBand="0" w:oddHBand="0" w:evenHBand="0" w:firstRowFirstColumn="0" w:firstRowLastColumn="0" w:lastRowFirstColumn="0" w:lastRowLastColumn="0"/>
            </w:pPr>
            <w:r>
              <w:rPr>
                <w:bCs/>
              </w:rPr>
              <w:t>Beneficiaries of the project</w:t>
            </w:r>
          </w:p>
        </w:tc>
      </w:tr>
      <w:tr w:rsidR="004B7EA9" w14:paraId="0655E2FC" w14:textId="77777777" w:rsidTr="00A53BDB">
        <w:tc>
          <w:tcPr>
            <w:cnfStyle w:val="001000000000" w:firstRow="0" w:lastRow="0" w:firstColumn="1" w:lastColumn="0" w:oddVBand="0" w:evenVBand="0" w:oddHBand="0" w:evenHBand="0" w:firstRowFirstColumn="0" w:firstRowLastColumn="0" w:lastRowFirstColumn="0" w:lastRowLastColumn="0"/>
            <w:tcW w:w="2065" w:type="dxa"/>
            <w:vMerge w:val="restart"/>
          </w:tcPr>
          <w:p w14:paraId="49B9A109" w14:textId="77777777" w:rsidR="004B7EA9" w:rsidRDefault="004B7EA9" w:rsidP="007E0259">
            <w:pPr>
              <w:jc w:val="left"/>
            </w:pPr>
            <w:r>
              <w:t>International partners</w:t>
            </w:r>
          </w:p>
        </w:tc>
        <w:tc>
          <w:tcPr>
            <w:tcW w:w="2340" w:type="dxa"/>
          </w:tcPr>
          <w:p w14:paraId="7163BCFE" w14:textId="77777777" w:rsidR="004B7EA9" w:rsidRDefault="004B7EA9" w:rsidP="007E0259">
            <w:pPr>
              <w:jc w:val="left"/>
              <w:cnfStyle w:val="000000000000" w:firstRow="0" w:lastRow="0" w:firstColumn="0" w:lastColumn="0" w:oddVBand="0" w:evenVBand="0" w:oddHBand="0" w:evenHBand="0" w:firstRowFirstColumn="0" w:firstRowLastColumn="0" w:lastRowFirstColumn="0" w:lastRowLastColumn="0"/>
            </w:pPr>
            <w:r>
              <w:t>World Bank</w:t>
            </w:r>
          </w:p>
          <w:p w14:paraId="1A565D9A" w14:textId="5A80A2CB" w:rsidR="004B7EA9" w:rsidRDefault="004B7EA9" w:rsidP="007E0259">
            <w:pPr>
              <w:jc w:val="left"/>
              <w:cnfStyle w:val="000000000000" w:firstRow="0" w:lastRow="0" w:firstColumn="0" w:lastColumn="0" w:oddVBand="0" w:evenVBand="0" w:oddHBand="0" w:evenHBand="0" w:firstRowFirstColumn="0" w:firstRowLastColumn="0" w:lastRowFirstColumn="0" w:lastRowLastColumn="0"/>
            </w:pPr>
            <w:r>
              <w:lastRenderedPageBreak/>
              <w:t>Other multilateral and bilateral donors</w:t>
            </w:r>
          </w:p>
          <w:p w14:paraId="7E51A433" w14:textId="77777777" w:rsidR="004B7EA9" w:rsidRDefault="004B7EA9" w:rsidP="007E0259">
            <w:pPr>
              <w:jc w:val="left"/>
              <w:cnfStyle w:val="000000000000" w:firstRow="0" w:lastRow="0" w:firstColumn="0" w:lastColumn="0" w:oddVBand="0" w:evenVBand="0" w:oddHBand="0" w:evenHBand="0" w:firstRowFirstColumn="0" w:firstRowLastColumn="0" w:lastRowFirstColumn="0" w:lastRowLastColumn="0"/>
            </w:pPr>
          </w:p>
        </w:tc>
        <w:tc>
          <w:tcPr>
            <w:tcW w:w="4611" w:type="dxa"/>
          </w:tcPr>
          <w:p w14:paraId="1D152EC4" w14:textId="38208DCE" w:rsidR="004B7EA9" w:rsidRDefault="004B7EA9" w:rsidP="007E0259">
            <w:pPr>
              <w:jc w:val="left"/>
              <w:cnfStyle w:val="000000000000" w:firstRow="0" w:lastRow="0" w:firstColumn="0" w:lastColumn="0" w:oddVBand="0" w:evenVBand="0" w:oddHBand="0" w:evenHBand="0" w:firstRowFirstColumn="0" w:firstRowLastColumn="0" w:lastRowFirstColumn="0" w:lastRowLastColumn="0"/>
            </w:pPr>
            <w:r>
              <w:lastRenderedPageBreak/>
              <w:t xml:space="preserve">Financiers of the program and related initiatives in ICT sector </w:t>
            </w:r>
          </w:p>
          <w:p w14:paraId="50AFE0F4" w14:textId="77777777" w:rsidR="004B7EA9" w:rsidRDefault="004B7EA9" w:rsidP="007E0259">
            <w:pPr>
              <w:jc w:val="left"/>
              <w:cnfStyle w:val="000000000000" w:firstRow="0" w:lastRow="0" w:firstColumn="0" w:lastColumn="0" w:oddVBand="0" w:evenVBand="0" w:oddHBand="0" w:evenHBand="0" w:firstRowFirstColumn="0" w:firstRowLastColumn="0" w:lastRowFirstColumn="0" w:lastRowLastColumn="0"/>
            </w:pPr>
            <w:r>
              <w:lastRenderedPageBreak/>
              <w:t>Possess knowledge of E&amp;S management, stakeholder engagement.</w:t>
            </w:r>
          </w:p>
        </w:tc>
      </w:tr>
      <w:tr w:rsidR="004B7EA9" w14:paraId="70783981" w14:textId="77777777" w:rsidTr="00B52D73">
        <w:tc>
          <w:tcPr>
            <w:cnfStyle w:val="001000000000" w:firstRow="0" w:lastRow="0" w:firstColumn="1" w:lastColumn="0" w:oddVBand="0" w:evenVBand="0" w:oddHBand="0" w:evenHBand="0" w:firstRowFirstColumn="0" w:firstRowLastColumn="0" w:lastRowFirstColumn="0" w:lastRowLastColumn="0"/>
            <w:tcW w:w="2065" w:type="dxa"/>
            <w:vMerge/>
          </w:tcPr>
          <w:p w14:paraId="2CF5F768" w14:textId="77777777" w:rsidR="004B7EA9" w:rsidRDefault="004B7EA9" w:rsidP="007E0259">
            <w:pPr>
              <w:jc w:val="left"/>
            </w:pPr>
          </w:p>
        </w:tc>
        <w:tc>
          <w:tcPr>
            <w:tcW w:w="2340" w:type="dxa"/>
          </w:tcPr>
          <w:p w14:paraId="73210BF9" w14:textId="06961AE9" w:rsidR="004B7EA9" w:rsidRPr="006A54A9" w:rsidRDefault="004B7EA9" w:rsidP="007E0259">
            <w:pPr>
              <w:jc w:val="left"/>
              <w:cnfStyle w:val="000000000000" w:firstRow="0" w:lastRow="0" w:firstColumn="0" w:lastColumn="0" w:oddVBand="0" w:evenVBand="0" w:oddHBand="0" w:evenHBand="0" w:firstRowFirstColumn="0" w:firstRowLastColumn="0" w:lastRowFirstColumn="0" w:lastRowLastColumn="0"/>
              <w:rPr>
                <w:lang w:val="fr-FR"/>
              </w:rPr>
            </w:pPr>
            <w:r w:rsidRPr="006A54A9">
              <w:rPr>
                <w:lang w:val="fr-FR"/>
              </w:rPr>
              <w:t xml:space="preserve">EU, </w:t>
            </w:r>
            <w:proofErr w:type="spellStart"/>
            <w:r w:rsidRPr="006A54A9">
              <w:rPr>
                <w:lang w:val="fr-FR"/>
              </w:rPr>
              <w:t>AfDB</w:t>
            </w:r>
            <w:proofErr w:type="spellEnd"/>
            <w:r w:rsidRPr="006A54A9">
              <w:rPr>
                <w:lang w:val="fr-FR"/>
              </w:rPr>
              <w:t>, UNICEF, ITU</w:t>
            </w:r>
            <w:r w:rsidR="00503BEF" w:rsidRPr="006A54A9">
              <w:rPr>
                <w:lang w:val="fr-FR"/>
              </w:rPr>
              <w:t>, AU</w:t>
            </w:r>
          </w:p>
        </w:tc>
        <w:tc>
          <w:tcPr>
            <w:tcW w:w="4611" w:type="dxa"/>
          </w:tcPr>
          <w:p w14:paraId="0FC3D8DF" w14:textId="77777777" w:rsidR="004B7EA9" w:rsidRDefault="004B7EA9" w:rsidP="007E0259">
            <w:pPr>
              <w:jc w:val="left"/>
              <w:cnfStyle w:val="000000000000" w:firstRow="0" w:lastRow="0" w:firstColumn="0" w:lastColumn="0" w:oddVBand="0" w:evenVBand="0" w:oddHBand="0" w:evenHBand="0" w:firstRowFirstColumn="0" w:firstRowLastColumn="0" w:lastRowFirstColumn="0" w:lastRowLastColumn="0"/>
              <w:rPr>
                <w:bCs/>
              </w:rPr>
            </w:pPr>
            <w:r>
              <w:rPr>
                <w:bCs/>
              </w:rPr>
              <w:t>Supports</w:t>
            </w:r>
            <w:r w:rsidRPr="00994863">
              <w:rPr>
                <w:bCs/>
              </w:rPr>
              <w:t xml:space="preserve"> review and</w:t>
            </w:r>
            <w:r>
              <w:rPr>
                <w:bCs/>
              </w:rPr>
              <w:t>/</w:t>
            </w:r>
            <w:r w:rsidRPr="00994863">
              <w:rPr>
                <w:bCs/>
              </w:rPr>
              <w:t xml:space="preserve">or development of various regional policy and regulatory frameworks in a harmonized manner that will contribute to enhancing competition, improved access to cost effective and secure ICT services in the </w:t>
            </w:r>
            <w:r>
              <w:rPr>
                <w:bCs/>
              </w:rPr>
              <w:t xml:space="preserve">AFE </w:t>
            </w:r>
            <w:r w:rsidRPr="00994863">
              <w:rPr>
                <w:bCs/>
              </w:rPr>
              <w:t>and Indian Ocean region.</w:t>
            </w:r>
          </w:p>
          <w:p w14:paraId="55D53C54" w14:textId="11973A41" w:rsidR="00503BEF" w:rsidRDefault="00503BEF" w:rsidP="007E0259">
            <w:pPr>
              <w:jc w:val="left"/>
              <w:cnfStyle w:val="000000000000" w:firstRow="0" w:lastRow="0" w:firstColumn="0" w:lastColumn="0" w:oddVBand="0" w:evenVBand="0" w:oddHBand="0" w:evenHBand="0" w:firstRowFirstColumn="0" w:firstRowLastColumn="0" w:lastRowFirstColumn="0" w:lastRowLastColumn="0"/>
            </w:pPr>
            <w:r>
              <w:t xml:space="preserve">Sign </w:t>
            </w:r>
            <w:proofErr w:type="spellStart"/>
            <w:r>
              <w:t>MoUs</w:t>
            </w:r>
            <w:proofErr w:type="spellEnd"/>
            <w:r>
              <w:t xml:space="preserve"> to collaborate on mutual objectives.</w:t>
            </w:r>
          </w:p>
        </w:tc>
      </w:tr>
      <w:tr w:rsidR="00DD0481" w14:paraId="10B71328" w14:textId="77777777" w:rsidTr="006A54A9">
        <w:trPr>
          <w:trHeight w:val="782"/>
        </w:trPr>
        <w:tc>
          <w:tcPr>
            <w:cnfStyle w:val="001000000000" w:firstRow="0" w:lastRow="0" w:firstColumn="1" w:lastColumn="0" w:oddVBand="0" w:evenVBand="0" w:oddHBand="0" w:evenHBand="0" w:firstRowFirstColumn="0" w:firstRowLastColumn="0" w:lastRowFirstColumn="0" w:lastRowLastColumn="0"/>
            <w:tcW w:w="2065" w:type="dxa"/>
          </w:tcPr>
          <w:p w14:paraId="27F19811" w14:textId="06254443" w:rsidR="00DD0481" w:rsidRDefault="00B52D73" w:rsidP="007E0259">
            <w:pPr>
              <w:jc w:val="left"/>
            </w:pPr>
            <w:r>
              <w:t>Regional Associations</w:t>
            </w:r>
          </w:p>
        </w:tc>
        <w:tc>
          <w:tcPr>
            <w:tcW w:w="2340" w:type="dxa"/>
          </w:tcPr>
          <w:p w14:paraId="7A6398B1" w14:textId="77777777" w:rsidR="00DD0481" w:rsidRDefault="00DD0481" w:rsidP="007E0259">
            <w:pPr>
              <w:jc w:val="left"/>
              <w:cnfStyle w:val="000000000000" w:firstRow="0" w:lastRow="0" w:firstColumn="0" w:lastColumn="0" w:oddVBand="0" w:evenVBand="0" w:oddHBand="0" w:evenHBand="0" w:firstRowFirstColumn="0" w:firstRowLastColumn="0" w:lastRowFirstColumn="0" w:lastRowLastColumn="0"/>
            </w:pPr>
            <w:r>
              <w:t>RICTAs</w:t>
            </w:r>
          </w:p>
          <w:p w14:paraId="59E5BA4E" w14:textId="77777777" w:rsidR="00DD0481" w:rsidRDefault="00DD0481" w:rsidP="006A54A9">
            <w:pPr>
              <w:ind w:left="0" w:firstLine="0"/>
              <w:jc w:val="left"/>
              <w:cnfStyle w:val="000000000000" w:firstRow="0" w:lastRow="0" w:firstColumn="0" w:lastColumn="0" w:oddVBand="0" w:evenVBand="0" w:oddHBand="0" w:evenHBand="0" w:firstRowFirstColumn="0" w:firstRowLastColumn="0" w:lastRowFirstColumn="0" w:lastRowLastColumn="0"/>
            </w:pPr>
          </w:p>
        </w:tc>
        <w:tc>
          <w:tcPr>
            <w:tcW w:w="4611" w:type="dxa"/>
          </w:tcPr>
          <w:p w14:paraId="5D2933DA" w14:textId="16B5E090" w:rsidR="00DD0481" w:rsidRDefault="00092695" w:rsidP="007E0259">
            <w:pPr>
              <w:jc w:val="left"/>
              <w:cnfStyle w:val="000000000000" w:firstRow="0" w:lastRow="0" w:firstColumn="0" w:lastColumn="0" w:oddVBand="0" w:evenVBand="0" w:oddHBand="0" w:evenHBand="0" w:firstRowFirstColumn="0" w:firstRowLastColumn="0" w:lastRowFirstColumn="0" w:lastRowLastColumn="0"/>
            </w:pPr>
            <w:r>
              <w:t>Will play a critical role in (</w:t>
            </w:r>
            <w:proofErr w:type="spellStart"/>
            <w:r>
              <w:t>i</w:t>
            </w:r>
            <w:proofErr w:type="spellEnd"/>
            <w:r>
              <w:t xml:space="preserve">) </w:t>
            </w:r>
            <w:r w:rsidRPr="003853E1">
              <w:t>establishing a regional policy compact to inform sector reforms and facilitate public private dialogue across the region towards P</w:t>
            </w:r>
            <w:r>
              <w:t xml:space="preserve">rivate </w:t>
            </w:r>
            <w:r w:rsidRPr="003853E1">
              <w:t>C</w:t>
            </w:r>
            <w:r>
              <w:t xml:space="preserve">apital </w:t>
            </w:r>
            <w:r w:rsidRPr="003853E1">
              <w:t>M</w:t>
            </w:r>
            <w:r>
              <w:t>obilization (PCM),</w:t>
            </w:r>
            <w:r w:rsidRPr="003853E1">
              <w:t xml:space="preserve"> (ii) developing regionally harmonized frameworks, guidelines and standards to promote digital access and usage</w:t>
            </w:r>
            <w:r>
              <w:t>, and</w:t>
            </w:r>
            <w:r w:rsidRPr="003853E1">
              <w:t xml:space="preserve"> (iii) supporting integrated infrastructure planning</w:t>
            </w:r>
            <w:r>
              <w:t>.</w:t>
            </w:r>
          </w:p>
        </w:tc>
      </w:tr>
      <w:tr w:rsidR="00474CFA" w:rsidRPr="003E5B5B" w14:paraId="4ED913D6" w14:textId="77777777" w:rsidTr="00103C5E">
        <w:trPr>
          <w:trHeight w:val="720"/>
        </w:trPr>
        <w:tc>
          <w:tcPr>
            <w:cnfStyle w:val="001000000000" w:firstRow="0" w:lastRow="0" w:firstColumn="1" w:lastColumn="0" w:oddVBand="0" w:evenVBand="0" w:oddHBand="0" w:evenHBand="0" w:firstRowFirstColumn="0" w:firstRowLastColumn="0" w:lastRowFirstColumn="0" w:lastRowLastColumn="0"/>
            <w:tcW w:w="2065" w:type="dxa"/>
          </w:tcPr>
          <w:p w14:paraId="657042E4" w14:textId="2FDE98F3" w:rsidR="00474CFA" w:rsidRDefault="00494FE8" w:rsidP="007E0259">
            <w:pPr>
              <w:jc w:val="left"/>
            </w:pPr>
            <w:r>
              <w:t>Regional Economic Communities</w:t>
            </w:r>
          </w:p>
        </w:tc>
        <w:tc>
          <w:tcPr>
            <w:tcW w:w="2340" w:type="dxa"/>
          </w:tcPr>
          <w:p w14:paraId="1EC3178C" w14:textId="06276AB1" w:rsidR="00474CFA" w:rsidRDefault="00D02528" w:rsidP="007E0259">
            <w:pPr>
              <w:jc w:val="left"/>
              <w:cnfStyle w:val="000000000000" w:firstRow="0" w:lastRow="0" w:firstColumn="0" w:lastColumn="0" w:oddVBand="0" w:evenVBand="0" w:oddHBand="0" w:evenHBand="0" w:firstRowFirstColumn="0" w:firstRowLastColumn="0" w:lastRowFirstColumn="0" w:lastRowLastColumn="0"/>
            </w:pPr>
            <w:r>
              <w:t>EAC, SADC,</w:t>
            </w:r>
            <w:r w:rsidR="00301E81">
              <w:t xml:space="preserve"> IOC,</w:t>
            </w:r>
            <w:r>
              <w:t xml:space="preserve"> IGAD</w:t>
            </w:r>
          </w:p>
        </w:tc>
        <w:tc>
          <w:tcPr>
            <w:tcW w:w="4611" w:type="dxa"/>
          </w:tcPr>
          <w:p w14:paraId="39DCDA57" w14:textId="33C1014C" w:rsidR="00D02528" w:rsidRDefault="00D02528" w:rsidP="00D02528">
            <w:pPr>
              <w:spacing w:after="0" w:line="240" w:lineRule="auto"/>
              <w:ind w:left="14" w:hanging="14"/>
              <w:jc w:val="left"/>
              <w:cnfStyle w:val="000000000000" w:firstRow="0" w:lastRow="0" w:firstColumn="0" w:lastColumn="0" w:oddVBand="0" w:evenVBand="0" w:oddHBand="0" w:evenHBand="0" w:firstRowFirstColumn="0" w:firstRowLastColumn="0" w:lastRowFirstColumn="0" w:lastRowLastColumn="0"/>
            </w:pPr>
            <w:r>
              <w:t>COMESA collaborates with them</w:t>
            </w:r>
            <w:r w:rsidR="00301E81">
              <w:t>.</w:t>
            </w:r>
          </w:p>
          <w:p w14:paraId="68B119F0" w14:textId="77777777" w:rsidR="00D02528" w:rsidRDefault="00D02528" w:rsidP="00D02528">
            <w:pPr>
              <w:spacing w:after="0" w:line="240" w:lineRule="auto"/>
              <w:ind w:left="14" w:hanging="14"/>
              <w:jc w:val="left"/>
              <w:cnfStyle w:val="000000000000" w:firstRow="0" w:lastRow="0" w:firstColumn="0" w:lastColumn="0" w:oddVBand="0" w:evenVBand="0" w:oddHBand="0" w:evenHBand="0" w:firstRowFirstColumn="0" w:firstRowLastColumn="0" w:lastRowFirstColumn="0" w:lastRowLastColumn="0"/>
            </w:pPr>
            <w:r>
              <w:t>Regional community development organizations.</w:t>
            </w:r>
          </w:p>
          <w:p w14:paraId="3D6B0CDB" w14:textId="77268748" w:rsidR="00474CFA" w:rsidRDefault="00D02528" w:rsidP="00D02528">
            <w:pPr>
              <w:jc w:val="left"/>
              <w:cnfStyle w:val="000000000000" w:firstRow="0" w:lastRow="0" w:firstColumn="0" w:lastColumn="0" w:oddVBand="0" w:evenVBand="0" w:oddHBand="0" w:evenHBand="0" w:firstRowFirstColumn="0" w:firstRowLastColumn="0" w:lastRowFirstColumn="0" w:lastRowLastColumn="0"/>
            </w:pPr>
            <w:r>
              <w:t>Key in establishment of regional policies and frameworks.</w:t>
            </w:r>
            <w:r w:rsidR="00422B79">
              <w:t xml:space="preserve"> </w:t>
            </w:r>
          </w:p>
        </w:tc>
      </w:tr>
      <w:tr w:rsidR="00103C5E" w:rsidRPr="003E5B5B" w14:paraId="3EECAD1A" w14:textId="77777777" w:rsidTr="00103C5E">
        <w:trPr>
          <w:trHeight w:val="720"/>
        </w:trPr>
        <w:tc>
          <w:tcPr>
            <w:cnfStyle w:val="001000000000" w:firstRow="0" w:lastRow="0" w:firstColumn="1" w:lastColumn="0" w:oddVBand="0" w:evenVBand="0" w:oddHBand="0" w:evenHBand="0" w:firstRowFirstColumn="0" w:firstRowLastColumn="0" w:lastRowFirstColumn="0" w:lastRowLastColumn="0"/>
            <w:tcW w:w="2065" w:type="dxa"/>
            <w:vMerge w:val="restart"/>
          </w:tcPr>
          <w:p w14:paraId="5A669AA7" w14:textId="5516B78E" w:rsidR="00103C5E" w:rsidRDefault="00103C5E" w:rsidP="007E0259">
            <w:pPr>
              <w:jc w:val="left"/>
            </w:pPr>
            <w:r>
              <w:t>Other interested organizations</w:t>
            </w:r>
          </w:p>
        </w:tc>
        <w:tc>
          <w:tcPr>
            <w:tcW w:w="2340" w:type="dxa"/>
          </w:tcPr>
          <w:p w14:paraId="2D47F08E" w14:textId="77777777" w:rsidR="00103C5E" w:rsidRPr="003E5B5B" w:rsidRDefault="00103C5E" w:rsidP="007E0259">
            <w:pPr>
              <w:jc w:val="left"/>
              <w:cnfStyle w:val="000000000000" w:firstRow="0" w:lastRow="0" w:firstColumn="0" w:lastColumn="0" w:oddVBand="0" w:evenVBand="0" w:oddHBand="0" w:evenHBand="0" w:firstRowFirstColumn="0" w:firstRowLastColumn="0" w:lastRowFirstColumn="0" w:lastRowLastColumn="0"/>
            </w:pPr>
            <w:r>
              <w:t xml:space="preserve">Organizations supporting </w:t>
            </w:r>
            <w:proofErr w:type="spellStart"/>
            <w:r>
              <w:t>womens</w:t>
            </w:r>
            <w:proofErr w:type="spellEnd"/>
            <w:r>
              <w:t>’ and girls’ access to digital services</w:t>
            </w:r>
          </w:p>
        </w:tc>
        <w:tc>
          <w:tcPr>
            <w:tcW w:w="4611" w:type="dxa"/>
          </w:tcPr>
          <w:p w14:paraId="3BE4430A" w14:textId="0EF06855" w:rsidR="00103C5E" w:rsidRPr="003E5B5B" w:rsidRDefault="00103C5E" w:rsidP="007E0259">
            <w:pPr>
              <w:jc w:val="left"/>
              <w:cnfStyle w:val="000000000000" w:firstRow="0" w:lastRow="0" w:firstColumn="0" w:lastColumn="0" w:oddVBand="0" w:evenVBand="0" w:oddHBand="0" w:evenHBand="0" w:firstRowFirstColumn="0" w:firstRowLastColumn="0" w:lastRowFirstColumn="0" w:lastRowLastColumn="0"/>
            </w:pPr>
            <w:r>
              <w:t xml:space="preserve">Provide support and collaboration for improving </w:t>
            </w:r>
            <w:proofErr w:type="spellStart"/>
            <w:r>
              <w:t>womens’s</w:t>
            </w:r>
            <w:proofErr w:type="spellEnd"/>
            <w:r>
              <w:t xml:space="preserve"> and girls’ access to digital services</w:t>
            </w:r>
          </w:p>
        </w:tc>
      </w:tr>
      <w:tr w:rsidR="00301E81" w:rsidRPr="003E5B5B" w14:paraId="00B512C8" w14:textId="77777777" w:rsidTr="00D82118">
        <w:trPr>
          <w:trHeight w:val="1727"/>
        </w:trPr>
        <w:tc>
          <w:tcPr>
            <w:cnfStyle w:val="001000000000" w:firstRow="0" w:lastRow="0" w:firstColumn="1" w:lastColumn="0" w:oddVBand="0" w:evenVBand="0" w:oddHBand="0" w:evenHBand="0" w:firstRowFirstColumn="0" w:firstRowLastColumn="0" w:lastRowFirstColumn="0" w:lastRowLastColumn="0"/>
            <w:tcW w:w="0" w:type="dxa"/>
            <w:vMerge/>
          </w:tcPr>
          <w:p w14:paraId="4AFDE1D3" w14:textId="77777777" w:rsidR="00301E81" w:rsidRDefault="00301E81" w:rsidP="007E0259">
            <w:pPr>
              <w:jc w:val="left"/>
            </w:pPr>
          </w:p>
        </w:tc>
        <w:tc>
          <w:tcPr>
            <w:tcW w:w="0" w:type="dxa"/>
          </w:tcPr>
          <w:p w14:paraId="5B40EE8D" w14:textId="77777777" w:rsidR="00301E81" w:rsidRDefault="00301E81" w:rsidP="007E0259">
            <w:pPr>
              <w:jc w:val="left"/>
              <w:cnfStyle w:val="000000000000" w:firstRow="0" w:lastRow="0" w:firstColumn="0" w:lastColumn="0" w:oddVBand="0" w:evenVBand="0" w:oddHBand="0" w:evenHBand="0" w:firstRowFirstColumn="0" w:firstRowLastColumn="0" w:lastRowFirstColumn="0" w:lastRowLastColumn="0"/>
            </w:pPr>
            <w:r>
              <w:t>NRENs</w:t>
            </w:r>
          </w:p>
          <w:p w14:paraId="08CD3DBD" w14:textId="7F7EDBF7" w:rsidR="00301E81" w:rsidRDefault="00301E81" w:rsidP="007E0259">
            <w:pPr>
              <w:jc w:val="left"/>
              <w:cnfStyle w:val="000000000000" w:firstRow="0" w:lastRow="0" w:firstColumn="0" w:lastColumn="0" w:oddVBand="0" w:evenVBand="0" w:oddHBand="0" w:evenHBand="0" w:firstRowFirstColumn="0" w:firstRowLastColumn="0" w:lastRowFirstColumn="0" w:lastRowLastColumn="0"/>
            </w:pPr>
          </w:p>
        </w:tc>
        <w:tc>
          <w:tcPr>
            <w:tcW w:w="0" w:type="dxa"/>
          </w:tcPr>
          <w:p w14:paraId="64A2CFEE" w14:textId="77777777" w:rsidR="00301E81" w:rsidRDefault="00301E81" w:rsidP="00E743A8">
            <w:pPr>
              <w:jc w:val="left"/>
              <w:cnfStyle w:val="000000000000" w:firstRow="0" w:lastRow="0" w:firstColumn="0" w:lastColumn="0" w:oddVBand="0" w:evenVBand="0" w:oddHBand="0" w:evenHBand="0" w:firstRowFirstColumn="0" w:firstRowLastColumn="0" w:lastRowFirstColumn="0" w:lastRowLastColumn="0"/>
            </w:pPr>
            <w:proofErr w:type="spellStart"/>
            <w:r>
              <w:t>Specialised</w:t>
            </w:r>
            <w:proofErr w:type="spellEnd"/>
            <w:r>
              <w:t xml:space="preserve"> internet service providers dedicated to supporting the needs of research and education communities within a country. Usually distinguished by support for high-speed backbone networks, offering dedicated channels for individual research projects</w:t>
            </w:r>
          </w:p>
          <w:p w14:paraId="44C62638" w14:textId="19F2E9B5" w:rsidR="00301E81" w:rsidRDefault="00301E81" w:rsidP="006A54A9">
            <w:pPr>
              <w:spacing w:after="0" w:line="240" w:lineRule="auto"/>
              <w:ind w:left="14" w:hanging="14"/>
              <w:jc w:val="left"/>
              <w:cnfStyle w:val="000000000000" w:firstRow="0" w:lastRow="0" w:firstColumn="0" w:lastColumn="0" w:oddVBand="0" w:evenVBand="0" w:oddHBand="0" w:evenHBand="0" w:firstRowFirstColumn="0" w:firstRowLastColumn="0" w:lastRowFirstColumn="0" w:lastRowLastColumn="0"/>
            </w:pPr>
          </w:p>
        </w:tc>
      </w:tr>
    </w:tbl>
    <w:p w14:paraId="409DE43A" w14:textId="77777777" w:rsidR="00DD0481" w:rsidRPr="00033460" w:rsidRDefault="00DD0481" w:rsidP="00C65F38"/>
    <w:p w14:paraId="7C2AAB92" w14:textId="58689E81" w:rsidR="00CD5311" w:rsidRDefault="00372AC6" w:rsidP="0003171C">
      <w:pPr>
        <w:pStyle w:val="Heading2"/>
      </w:pPr>
      <w:bookmarkStart w:id="28" w:name="_Toc161049379"/>
      <w:bookmarkStart w:id="29" w:name="_Toc165622449"/>
      <w:r>
        <w:t xml:space="preserve">Stakeholder </w:t>
      </w:r>
      <w:r w:rsidR="00CD200B">
        <w:t>Mapping</w:t>
      </w:r>
      <w:bookmarkEnd w:id="28"/>
      <w:bookmarkEnd w:id="29"/>
    </w:p>
    <w:p w14:paraId="58C745DA" w14:textId="1D05F03E" w:rsidR="00CD200B" w:rsidRPr="00CD200B" w:rsidRDefault="00CD200B" w:rsidP="00CD200B">
      <w:pPr>
        <w:ind w:left="0" w:firstLine="0"/>
      </w:pPr>
      <w:r w:rsidRPr="00CD200B">
        <w:t xml:space="preserve">It is important to tailor the engagement methodology to the targeted stakeholders and their relationship to the </w:t>
      </w:r>
      <w:r w:rsidR="0034585E">
        <w:t xml:space="preserve">COMESA IDEA </w:t>
      </w:r>
      <w:r w:rsidRPr="00CD200B">
        <w:t>Pro</w:t>
      </w:r>
      <w:r w:rsidR="000D69E4">
        <w:t>gram</w:t>
      </w:r>
      <w:r w:rsidR="0034585E">
        <w:t xml:space="preserve"> operations</w:t>
      </w:r>
      <w:r w:rsidRPr="00CD200B">
        <w:t xml:space="preserve"> (</w:t>
      </w:r>
      <w:r w:rsidR="00AD4D60">
        <w:t xml:space="preserve">i.e. </w:t>
      </w:r>
      <w:r w:rsidRPr="00CD200B">
        <w:t>their influence and interest). Stakeholder mapping seeks to understand stakeholders’ level of interest in the Pro</w:t>
      </w:r>
      <w:r w:rsidR="000D69E4">
        <w:t>gram</w:t>
      </w:r>
      <w:r w:rsidRPr="00CD200B">
        <w:t xml:space="preserve"> and influence in decision making as well as on other Pro</w:t>
      </w:r>
      <w:r w:rsidR="000D69E4">
        <w:t>gram</w:t>
      </w:r>
      <w:r w:rsidRPr="00CD200B">
        <w:t xml:space="preserve"> stakeholders and will continue throughout the Pro</w:t>
      </w:r>
      <w:r w:rsidR="000D69E4">
        <w:t>gram</w:t>
      </w:r>
      <w:r w:rsidRPr="00CD200B">
        <w:t xml:space="preserve"> lifecycle. It is also important to not</w:t>
      </w:r>
      <w:r>
        <w:t>e</w:t>
      </w:r>
      <w:r w:rsidRPr="00CD200B">
        <w:t xml:space="preserve"> that stakeholder interests and level of influence is dynamic and changes over time; hence the need to periodically update the stakeholder map as well as the wider SEP. Mapping will also help identify stakeholders who may find it more difficult to participate in consultation activities and are affected by or interested in the proposed Pro</w:t>
      </w:r>
      <w:r w:rsidR="00960101">
        <w:t>gram</w:t>
      </w:r>
      <w:r w:rsidRPr="00CD200B">
        <w:t xml:space="preserve"> because of their </w:t>
      </w:r>
      <w:r w:rsidR="00122120" w:rsidRPr="00CD200B">
        <w:t>marginalized</w:t>
      </w:r>
      <w:r w:rsidRPr="00CD200B">
        <w:t xml:space="preserve"> or vulnerable status (such as disabled or elderly people). </w:t>
      </w:r>
    </w:p>
    <w:p w14:paraId="6FCF8F97" w14:textId="77777777" w:rsidR="00CD200B" w:rsidRPr="00CD200B" w:rsidRDefault="00CD200B" w:rsidP="00CD200B">
      <w:r w:rsidRPr="00CD200B">
        <w:t>Stakeholder mapping considers:</w:t>
      </w:r>
    </w:p>
    <w:p w14:paraId="6603D4EB" w14:textId="31888B58" w:rsidR="00CD200B" w:rsidRDefault="00CD200B" w:rsidP="00242876">
      <w:pPr>
        <w:pStyle w:val="ListParagraph"/>
        <w:numPr>
          <w:ilvl w:val="0"/>
          <w:numId w:val="7"/>
        </w:numPr>
      </w:pPr>
      <w:r w:rsidRPr="00CD200B">
        <w:lastRenderedPageBreak/>
        <w:t xml:space="preserve">Who is affected by the </w:t>
      </w:r>
      <w:r w:rsidR="0034585E">
        <w:t xml:space="preserve">COMESA’s </w:t>
      </w:r>
      <w:r w:rsidR="00103C5E">
        <w:t xml:space="preserve">IDEA </w:t>
      </w:r>
      <w:r w:rsidRPr="00CD200B">
        <w:t>Pro</w:t>
      </w:r>
      <w:r w:rsidR="009D3AB6">
        <w:t>gram</w:t>
      </w:r>
      <w:r w:rsidR="0034585E">
        <w:t xml:space="preserve"> operations</w:t>
      </w:r>
      <w:r w:rsidR="00F86DDC">
        <w:t xml:space="preserve"> and act</w:t>
      </w:r>
      <w:r w:rsidR="00103C5E">
        <w:t>i</w:t>
      </w:r>
      <w:r w:rsidR="00F86DDC">
        <w:t>vities</w:t>
      </w:r>
      <w:r w:rsidRPr="00CD200B">
        <w:t xml:space="preserve">; </w:t>
      </w:r>
    </w:p>
    <w:p w14:paraId="51FC7616" w14:textId="5E568330" w:rsidR="00CD200B" w:rsidRDefault="00CD200B" w:rsidP="00242876">
      <w:pPr>
        <w:pStyle w:val="ListParagraph"/>
        <w:numPr>
          <w:ilvl w:val="0"/>
          <w:numId w:val="7"/>
        </w:numPr>
      </w:pPr>
      <w:r w:rsidRPr="00CD200B">
        <w:t xml:space="preserve">Who </w:t>
      </w:r>
      <w:r w:rsidR="00F86DDC">
        <w:t xml:space="preserve">are </w:t>
      </w:r>
      <w:r w:rsidRPr="00CD200B">
        <w:t>the formal and informal community leaders and to what degree they are seen as representative;</w:t>
      </w:r>
    </w:p>
    <w:p w14:paraId="1F0F714C" w14:textId="05CE1188" w:rsidR="00CD200B" w:rsidRDefault="00CD200B" w:rsidP="00242876">
      <w:pPr>
        <w:pStyle w:val="ListParagraph"/>
        <w:numPr>
          <w:ilvl w:val="0"/>
          <w:numId w:val="7"/>
        </w:numPr>
      </w:pPr>
      <w:r w:rsidRPr="00CD200B">
        <w:t>Whether the stakeholder supports, is neutral towards</w:t>
      </w:r>
      <w:r w:rsidR="0007617D">
        <w:t>,</w:t>
      </w:r>
      <w:r w:rsidRPr="00CD200B">
        <w:t xml:space="preserve"> or is opposed to the Pro</w:t>
      </w:r>
      <w:r w:rsidR="009E6DB9">
        <w:t>gram</w:t>
      </w:r>
      <w:r w:rsidRPr="00CD200B">
        <w:t xml:space="preserve">; </w:t>
      </w:r>
    </w:p>
    <w:p w14:paraId="650035C2" w14:textId="4D8347A7" w:rsidR="00CD200B" w:rsidRDefault="00CD200B" w:rsidP="00242876">
      <w:pPr>
        <w:pStyle w:val="ListParagraph"/>
        <w:numPr>
          <w:ilvl w:val="0"/>
          <w:numId w:val="7"/>
        </w:numPr>
      </w:pPr>
      <w:r w:rsidRPr="00CD200B">
        <w:t>Each stakeholder’s interests and concerns in relation to the Pro</w:t>
      </w:r>
      <w:r w:rsidR="009E6DB9">
        <w:t>gram</w:t>
      </w:r>
      <w:r w:rsidRPr="00CD200B">
        <w:t xml:space="preserve">; and </w:t>
      </w:r>
    </w:p>
    <w:p w14:paraId="79509FDD" w14:textId="4060A2D1" w:rsidR="00CD200B" w:rsidRPr="00CD200B" w:rsidRDefault="00CD200B" w:rsidP="00242876">
      <w:pPr>
        <w:pStyle w:val="ListParagraph"/>
        <w:numPr>
          <w:ilvl w:val="0"/>
          <w:numId w:val="7"/>
        </w:numPr>
      </w:pPr>
      <w:r w:rsidRPr="00CD200B">
        <w:t>How different stakeholders can influence the Pro</w:t>
      </w:r>
      <w:r w:rsidR="009E6DB9">
        <w:t>gram</w:t>
      </w:r>
      <w:r w:rsidRPr="00CD200B">
        <w:t xml:space="preserve"> and what risks or opportunities this presents. </w:t>
      </w:r>
    </w:p>
    <w:p w14:paraId="1915BEF0" w14:textId="6DC0562C" w:rsidR="00122120" w:rsidRDefault="00CD200B" w:rsidP="006306B5">
      <w:r w:rsidRPr="00CD200B">
        <w:t xml:space="preserve">According to each stakeholder’s levels of interest or impact on the </w:t>
      </w:r>
      <w:r w:rsidR="009E6DB9">
        <w:t>progr</w:t>
      </w:r>
      <w:r w:rsidR="00725B8B">
        <w:t>am</w:t>
      </w:r>
      <w:r w:rsidRPr="00CD200B">
        <w:t>, different levels of engagement intensity will be employed. Stakeholders have been mapped using the matrix presented in below.</w:t>
      </w:r>
    </w:p>
    <w:p w14:paraId="02F4736E" w14:textId="77777777" w:rsidR="00103C5E" w:rsidRDefault="00103C5E" w:rsidP="006306B5"/>
    <w:tbl>
      <w:tblPr>
        <w:tblW w:w="8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1078"/>
        <w:gridCol w:w="569"/>
        <w:gridCol w:w="1326"/>
        <w:gridCol w:w="2790"/>
        <w:gridCol w:w="1796"/>
        <w:gridCol w:w="335"/>
      </w:tblGrid>
      <w:tr w:rsidR="006306B5" w:rsidRPr="0074636F" w14:paraId="62DA1300" w14:textId="77777777" w:rsidTr="00942479">
        <w:trPr>
          <w:gridBefore w:val="1"/>
          <w:wBefore w:w="447" w:type="dxa"/>
          <w:cantSplit/>
          <w:trHeight w:val="1088"/>
          <w:jc w:val="center"/>
        </w:trPr>
        <w:tc>
          <w:tcPr>
            <w:tcW w:w="1078" w:type="dxa"/>
            <w:vMerge w:val="restart"/>
            <w:tcBorders>
              <w:top w:val="nil"/>
              <w:left w:val="nil"/>
              <w:bottom w:val="nil"/>
              <w:right w:val="nil"/>
            </w:tcBorders>
            <w:shd w:val="clear" w:color="auto" w:fill="auto"/>
            <w:noWrap/>
            <w:textDirection w:val="btLr"/>
            <w:vAlign w:val="center"/>
            <w:hideMark/>
          </w:tcPr>
          <w:p w14:paraId="7F4BC545" w14:textId="68C52F81" w:rsidR="00D6656A" w:rsidRPr="0074636F" w:rsidRDefault="00D6656A" w:rsidP="006306B5">
            <w:pPr>
              <w:spacing w:after="0"/>
              <w:jc w:val="center"/>
              <w:rPr>
                <w:b/>
                <w:bCs/>
              </w:rPr>
            </w:pPr>
            <w:r w:rsidRPr="0074636F">
              <w:rPr>
                <w:b/>
                <w:bCs/>
              </w:rPr>
              <w:t xml:space="preserve">Level of </w:t>
            </w:r>
            <w:r>
              <w:rPr>
                <w:b/>
                <w:bCs/>
              </w:rPr>
              <w:t>Interest</w:t>
            </w:r>
          </w:p>
        </w:tc>
        <w:tc>
          <w:tcPr>
            <w:tcW w:w="569" w:type="dxa"/>
            <w:tcBorders>
              <w:top w:val="nil"/>
              <w:left w:val="nil"/>
              <w:bottom w:val="nil"/>
              <w:right w:val="single" w:sz="4" w:space="0" w:color="auto"/>
            </w:tcBorders>
            <w:shd w:val="clear" w:color="auto" w:fill="FFFFFF" w:themeFill="background1"/>
            <w:noWrap/>
            <w:textDirection w:val="btLr"/>
            <w:vAlign w:val="bottom"/>
            <w:hideMark/>
          </w:tcPr>
          <w:p w14:paraId="18DBDDB5" w14:textId="77777777" w:rsidR="00D6656A" w:rsidRPr="0074636F" w:rsidRDefault="00D6656A" w:rsidP="00501922">
            <w:pPr>
              <w:jc w:val="center"/>
              <w:rPr>
                <w:b/>
                <w:bCs/>
              </w:rPr>
            </w:pPr>
            <w:r w:rsidRPr="0074636F">
              <w:rPr>
                <w:b/>
                <w:bCs/>
              </w:rPr>
              <w:t>High</w:t>
            </w:r>
          </w:p>
        </w:tc>
        <w:tc>
          <w:tcPr>
            <w:tcW w:w="1326" w:type="dxa"/>
            <w:tcBorders>
              <w:left w:val="single" w:sz="4" w:space="0" w:color="auto"/>
            </w:tcBorders>
            <w:shd w:val="clear" w:color="auto" w:fill="92D050"/>
            <w:vAlign w:val="center"/>
            <w:hideMark/>
          </w:tcPr>
          <w:p w14:paraId="45D522F9" w14:textId="76BFD4B8" w:rsidR="00254E59" w:rsidRPr="00254E59" w:rsidRDefault="00867591" w:rsidP="00254E59">
            <w:pPr>
              <w:spacing w:after="0"/>
              <w:jc w:val="left"/>
              <w:rPr>
                <w:rFonts w:eastAsia="Times New Roman"/>
                <w:color w:val="FFFFFF" w:themeColor="background1"/>
              </w:rPr>
            </w:pPr>
            <w:r>
              <w:rPr>
                <w:rFonts w:eastAsia="Times New Roman"/>
                <w:color w:val="FFFFFF" w:themeColor="background1"/>
              </w:rPr>
              <w:t>Other Donors</w:t>
            </w:r>
          </w:p>
        </w:tc>
        <w:tc>
          <w:tcPr>
            <w:tcW w:w="2790" w:type="dxa"/>
            <w:shd w:val="clear" w:color="auto" w:fill="92D050"/>
            <w:vAlign w:val="center"/>
            <w:hideMark/>
          </w:tcPr>
          <w:p w14:paraId="43E2C903" w14:textId="3A12E3ED" w:rsidR="009822FE" w:rsidRDefault="009822FE" w:rsidP="000D41A5">
            <w:pPr>
              <w:ind w:left="0" w:firstLine="0"/>
              <w:jc w:val="left"/>
              <w:rPr>
                <w:rFonts w:eastAsia="Times New Roman"/>
                <w:color w:val="FFFFFF" w:themeColor="background1"/>
              </w:rPr>
            </w:pPr>
            <w:r>
              <w:rPr>
                <w:rFonts w:eastAsia="Times New Roman"/>
                <w:color w:val="FFFFFF" w:themeColor="background1"/>
              </w:rPr>
              <w:t>EU</w:t>
            </w:r>
          </w:p>
          <w:p w14:paraId="49C00E46" w14:textId="1D6B5EF8" w:rsidR="0026615D" w:rsidRDefault="0026615D" w:rsidP="000D41A5">
            <w:pPr>
              <w:ind w:left="0" w:firstLine="0"/>
              <w:jc w:val="left"/>
              <w:rPr>
                <w:color w:val="FFFFFF" w:themeColor="background1"/>
              </w:rPr>
            </w:pPr>
            <w:r>
              <w:rPr>
                <w:color w:val="FFFFFF" w:themeColor="background1"/>
              </w:rPr>
              <w:t>RICTAs</w:t>
            </w:r>
          </w:p>
          <w:p w14:paraId="4A71FA35" w14:textId="3BC78D6A" w:rsidR="00F97775" w:rsidRPr="006306B5" w:rsidRDefault="00C65F38" w:rsidP="000D41A5">
            <w:pPr>
              <w:ind w:left="0" w:firstLine="0"/>
              <w:jc w:val="left"/>
              <w:rPr>
                <w:color w:val="FFFFFF" w:themeColor="background1"/>
              </w:rPr>
            </w:pPr>
            <w:r>
              <w:rPr>
                <w:color w:val="FFFFFF" w:themeColor="background1"/>
              </w:rPr>
              <w:t>Supported private</w:t>
            </w:r>
            <w:r w:rsidR="00254E59" w:rsidRPr="00254E59">
              <w:rPr>
                <w:color w:val="FFFFFF" w:themeColor="background1"/>
              </w:rPr>
              <w:t xml:space="preserve"> sector companies</w:t>
            </w:r>
          </w:p>
          <w:p w14:paraId="74AFA7E0" w14:textId="2374A9AB" w:rsidR="0026377F" w:rsidRDefault="0026377F" w:rsidP="000D41A5">
            <w:pPr>
              <w:ind w:left="0" w:firstLine="0"/>
              <w:jc w:val="left"/>
              <w:rPr>
                <w:color w:val="FFFFFF" w:themeColor="background1"/>
              </w:rPr>
            </w:pPr>
            <w:r>
              <w:rPr>
                <w:color w:val="FFFFFF" w:themeColor="background1"/>
              </w:rPr>
              <w:t>ITU</w:t>
            </w:r>
          </w:p>
          <w:p w14:paraId="53AC664F" w14:textId="77777777" w:rsidR="00D6656A" w:rsidRDefault="00E436BF" w:rsidP="006306B5">
            <w:pPr>
              <w:ind w:left="0" w:firstLine="0"/>
              <w:jc w:val="left"/>
              <w:rPr>
                <w:color w:val="FFFFFF" w:themeColor="background1"/>
              </w:rPr>
            </w:pPr>
            <w:r>
              <w:rPr>
                <w:color w:val="FFFFFF" w:themeColor="background1"/>
              </w:rPr>
              <w:t>NRENs</w:t>
            </w:r>
          </w:p>
          <w:p w14:paraId="1CAB8978" w14:textId="441106D1" w:rsidR="008F3A08" w:rsidRPr="006306B5" w:rsidRDefault="008F3A08" w:rsidP="006306B5">
            <w:pPr>
              <w:ind w:left="0" w:firstLine="0"/>
              <w:jc w:val="left"/>
              <w:rPr>
                <w:color w:val="FFFFFF" w:themeColor="background1"/>
              </w:rPr>
            </w:pPr>
            <w:r w:rsidRPr="000F20C4">
              <w:rPr>
                <w:color w:val="FFFFFF" w:themeColor="background1"/>
              </w:rPr>
              <w:t xml:space="preserve">Organizations supporting </w:t>
            </w:r>
            <w:proofErr w:type="spellStart"/>
            <w:r w:rsidRPr="000F20C4">
              <w:rPr>
                <w:color w:val="FFFFFF" w:themeColor="background1"/>
              </w:rPr>
              <w:t>womens</w:t>
            </w:r>
            <w:proofErr w:type="spellEnd"/>
            <w:r w:rsidRPr="000F20C4">
              <w:rPr>
                <w:color w:val="FFFFFF" w:themeColor="background1"/>
              </w:rPr>
              <w:t>’ and girls’ access to digital services</w:t>
            </w:r>
          </w:p>
        </w:tc>
        <w:tc>
          <w:tcPr>
            <w:tcW w:w="2131" w:type="dxa"/>
            <w:gridSpan w:val="2"/>
            <w:shd w:val="clear" w:color="auto" w:fill="92D050"/>
            <w:vAlign w:val="center"/>
            <w:hideMark/>
          </w:tcPr>
          <w:p w14:paraId="07E0EDEB" w14:textId="0CA241A2" w:rsidR="008D4ADA" w:rsidRDefault="008D4ADA" w:rsidP="005C5031">
            <w:pPr>
              <w:ind w:left="0" w:firstLine="0"/>
              <w:jc w:val="left"/>
              <w:rPr>
                <w:rFonts w:eastAsia="Times New Roman"/>
                <w:color w:val="FFFFFF" w:themeColor="background1"/>
              </w:rPr>
            </w:pPr>
            <w:r w:rsidRPr="008D4ADA">
              <w:rPr>
                <w:rFonts w:eastAsia="Times New Roman"/>
                <w:color w:val="FFFFFF" w:themeColor="background1"/>
              </w:rPr>
              <w:t xml:space="preserve">Ministers in Charge of Transport </w:t>
            </w:r>
            <w:r w:rsidR="00EC1454">
              <w:rPr>
                <w:rFonts w:eastAsia="Times New Roman"/>
                <w:color w:val="FFFFFF" w:themeColor="background1"/>
              </w:rPr>
              <w:t>&amp;</w:t>
            </w:r>
            <w:r w:rsidRPr="008D4ADA">
              <w:rPr>
                <w:rFonts w:eastAsia="Times New Roman"/>
                <w:color w:val="FFFFFF" w:themeColor="background1"/>
              </w:rPr>
              <w:t xml:space="preserve"> Communications, Information Technology</w:t>
            </w:r>
            <w:r w:rsidR="00EC1454">
              <w:rPr>
                <w:rFonts w:eastAsia="Times New Roman"/>
                <w:color w:val="FFFFFF" w:themeColor="background1"/>
              </w:rPr>
              <w:t xml:space="preserve"> &amp;</w:t>
            </w:r>
            <w:r w:rsidRPr="008D4ADA">
              <w:rPr>
                <w:rFonts w:eastAsia="Times New Roman"/>
                <w:color w:val="FFFFFF" w:themeColor="background1"/>
              </w:rPr>
              <w:t xml:space="preserve"> Energy</w:t>
            </w:r>
          </w:p>
          <w:p w14:paraId="7BC5805B" w14:textId="62945A9B" w:rsidR="00254E59" w:rsidRPr="0074636F" w:rsidRDefault="005C5031" w:rsidP="006306B5">
            <w:pPr>
              <w:ind w:left="0" w:firstLine="0"/>
              <w:jc w:val="left"/>
              <w:rPr>
                <w:rFonts w:eastAsia="Times New Roman"/>
                <w:color w:val="FFFFFF" w:themeColor="background1"/>
              </w:rPr>
            </w:pPr>
            <w:r>
              <w:rPr>
                <w:rFonts w:eastAsia="Times New Roman"/>
                <w:color w:val="FFFFFF" w:themeColor="background1"/>
              </w:rPr>
              <w:t>MDAs</w:t>
            </w:r>
            <w:r w:rsidR="002D41FB">
              <w:rPr>
                <w:rFonts w:eastAsia="Times New Roman"/>
                <w:color w:val="FFFFFF" w:themeColor="background1"/>
              </w:rPr>
              <w:t>, NRAs</w:t>
            </w:r>
          </w:p>
        </w:tc>
      </w:tr>
      <w:tr w:rsidR="006306B5" w:rsidRPr="0074636F" w14:paraId="70FF0845" w14:textId="77777777" w:rsidTr="00942479">
        <w:trPr>
          <w:gridBefore w:val="1"/>
          <w:wBefore w:w="447" w:type="dxa"/>
          <w:cantSplit/>
          <w:trHeight w:val="975"/>
          <w:jc w:val="center"/>
        </w:trPr>
        <w:tc>
          <w:tcPr>
            <w:tcW w:w="1078" w:type="dxa"/>
            <w:vMerge/>
            <w:tcBorders>
              <w:top w:val="nil"/>
              <w:left w:val="nil"/>
              <w:bottom w:val="nil"/>
              <w:right w:val="nil"/>
            </w:tcBorders>
            <w:shd w:val="clear" w:color="auto" w:fill="auto"/>
            <w:noWrap/>
            <w:vAlign w:val="bottom"/>
            <w:hideMark/>
          </w:tcPr>
          <w:p w14:paraId="6317CF13" w14:textId="77777777" w:rsidR="00D6656A" w:rsidRPr="0074636F" w:rsidRDefault="00D6656A" w:rsidP="00501922">
            <w:pPr>
              <w:spacing w:after="0"/>
              <w:rPr>
                <w:rFonts w:eastAsia="Times New Roman"/>
              </w:rPr>
            </w:pPr>
          </w:p>
        </w:tc>
        <w:tc>
          <w:tcPr>
            <w:tcW w:w="569" w:type="dxa"/>
            <w:tcBorders>
              <w:top w:val="nil"/>
              <w:left w:val="nil"/>
              <w:bottom w:val="nil"/>
              <w:right w:val="single" w:sz="4" w:space="0" w:color="auto"/>
            </w:tcBorders>
            <w:shd w:val="clear" w:color="auto" w:fill="auto"/>
            <w:noWrap/>
            <w:textDirection w:val="btLr"/>
            <w:vAlign w:val="bottom"/>
            <w:hideMark/>
          </w:tcPr>
          <w:p w14:paraId="236FF135" w14:textId="77777777" w:rsidR="00D6656A" w:rsidRPr="0074636F" w:rsidRDefault="00D6656A" w:rsidP="00501922">
            <w:pPr>
              <w:jc w:val="center"/>
              <w:rPr>
                <w:b/>
                <w:bCs/>
              </w:rPr>
            </w:pPr>
            <w:r w:rsidRPr="0074636F">
              <w:rPr>
                <w:b/>
                <w:bCs/>
              </w:rPr>
              <w:t>Medium</w:t>
            </w:r>
          </w:p>
        </w:tc>
        <w:tc>
          <w:tcPr>
            <w:tcW w:w="1326" w:type="dxa"/>
            <w:tcBorders>
              <w:left w:val="single" w:sz="4" w:space="0" w:color="auto"/>
            </w:tcBorders>
            <w:shd w:val="clear" w:color="auto" w:fill="FFFF00"/>
            <w:vAlign w:val="center"/>
            <w:hideMark/>
          </w:tcPr>
          <w:p w14:paraId="47A53C6A" w14:textId="77777777" w:rsidR="00D6656A" w:rsidRDefault="00FD64FC" w:rsidP="00EA20FD">
            <w:pPr>
              <w:spacing w:after="0"/>
              <w:jc w:val="left"/>
              <w:rPr>
                <w:rFonts w:eastAsia="Times New Roman"/>
              </w:rPr>
            </w:pPr>
            <w:r>
              <w:rPr>
                <w:rFonts w:eastAsia="Times New Roman"/>
              </w:rPr>
              <w:t>AU</w:t>
            </w:r>
          </w:p>
          <w:p w14:paraId="188547E9" w14:textId="71C30689" w:rsidR="00D6656A" w:rsidRPr="0074636F" w:rsidRDefault="00FD64FC" w:rsidP="00501922">
            <w:pPr>
              <w:spacing w:after="0"/>
              <w:jc w:val="left"/>
              <w:rPr>
                <w:rFonts w:eastAsia="Times New Roman"/>
              </w:rPr>
            </w:pPr>
            <w:r>
              <w:rPr>
                <w:rFonts w:eastAsia="Times New Roman"/>
              </w:rPr>
              <w:t>UN Agencies</w:t>
            </w:r>
          </w:p>
        </w:tc>
        <w:tc>
          <w:tcPr>
            <w:tcW w:w="2790" w:type="dxa"/>
            <w:shd w:val="clear" w:color="auto" w:fill="FFFF00"/>
            <w:vAlign w:val="center"/>
            <w:hideMark/>
          </w:tcPr>
          <w:p w14:paraId="5C33E70E" w14:textId="77777777" w:rsidR="00500093" w:rsidRPr="00500093" w:rsidRDefault="00F97775" w:rsidP="00500093">
            <w:pPr>
              <w:ind w:left="0" w:firstLine="0"/>
              <w:rPr>
                <w:rFonts w:eastAsia="Times New Roman"/>
                <w:color w:val="000000" w:themeColor="text1"/>
              </w:rPr>
            </w:pPr>
            <w:r w:rsidRPr="006306B5">
              <w:rPr>
                <w:color w:val="000000" w:themeColor="text1"/>
              </w:rPr>
              <w:t>World Bank</w:t>
            </w:r>
          </w:p>
          <w:p w14:paraId="4C247E53" w14:textId="19B701FB" w:rsidR="00D6656A" w:rsidRPr="0074636F" w:rsidRDefault="00D6656A" w:rsidP="00501922">
            <w:pPr>
              <w:spacing w:after="0"/>
              <w:jc w:val="left"/>
              <w:rPr>
                <w:rFonts w:ascii="Times New Roman" w:eastAsia="Times New Roman" w:hAnsi="Times New Roman" w:cs="Times New Roman"/>
                <w:sz w:val="20"/>
                <w:szCs w:val="20"/>
              </w:rPr>
            </w:pPr>
          </w:p>
        </w:tc>
        <w:tc>
          <w:tcPr>
            <w:tcW w:w="2131" w:type="dxa"/>
            <w:gridSpan w:val="2"/>
            <w:shd w:val="clear" w:color="auto" w:fill="92D050"/>
            <w:vAlign w:val="center"/>
            <w:hideMark/>
          </w:tcPr>
          <w:p w14:paraId="65DFF4D9" w14:textId="35967E9F" w:rsidR="009B3BA4" w:rsidRDefault="009B3BA4" w:rsidP="00F97775">
            <w:pPr>
              <w:ind w:left="0" w:firstLine="0"/>
              <w:rPr>
                <w:rFonts w:eastAsia="Times New Roman"/>
                <w:color w:val="FFFFFF" w:themeColor="background1"/>
              </w:rPr>
            </w:pPr>
            <w:r>
              <w:rPr>
                <w:rFonts w:eastAsia="Times New Roman"/>
                <w:color w:val="FFFFFF" w:themeColor="background1"/>
              </w:rPr>
              <w:t xml:space="preserve">COMESA </w:t>
            </w:r>
            <w:r w:rsidR="008D4ADA">
              <w:rPr>
                <w:rFonts w:eastAsia="Times New Roman"/>
                <w:color w:val="FFFFFF" w:themeColor="background1"/>
              </w:rPr>
              <w:t>Council of Ministers</w:t>
            </w:r>
          </w:p>
          <w:p w14:paraId="4BE4A8A6" w14:textId="61DEA616" w:rsidR="00EF709B" w:rsidRDefault="00EF709B" w:rsidP="00EF709B">
            <w:pPr>
              <w:spacing w:after="0"/>
              <w:jc w:val="left"/>
              <w:rPr>
                <w:rFonts w:eastAsia="Times New Roman"/>
                <w:color w:val="FFFFFF" w:themeColor="background1"/>
              </w:rPr>
            </w:pPr>
            <w:r w:rsidRPr="009822FE">
              <w:rPr>
                <w:rFonts w:eastAsia="Times New Roman"/>
                <w:color w:val="FFFFFF" w:themeColor="background1"/>
              </w:rPr>
              <w:t>SADC</w:t>
            </w:r>
          </w:p>
          <w:p w14:paraId="1E26B363" w14:textId="77777777" w:rsidR="00EF709B" w:rsidRDefault="00EF709B" w:rsidP="00EF709B">
            <w:pPr>
              <w:spacing w:after="0"/>
              <w:jc w:val="left"/>
              <w:rPr>
                <w:rFonts w:eastAsia="Times New Roman"/>
                <w:color w:val="FFFFFF" w:themeColor="background1"/>
              </w:rPr>
            </w:pPr>
            <w:r w:rsidRPr="009822FE">
              <w:rPr>
                <w:rFonts w:eastAsia="Times New Roman"/>
                <w:color w:val="FFFFFF" w:themeColor="background1"/>
              </w:rPr>
              <w:t>EAC</w:t>
            </w:r>
          </w:p>
          <w:p w14:paraId="2F0F1756" w14:textId="65C8DD55" w:rsidR="00D6656A" w:rsidRPr="0074636F" w:rsidRDefault="00EF709B" w:rsidP="00F97775">
            <w:pPr>
              <w:ind w:left="0" w:firstLine="0"/>
              <w:rPr>
                <w:rFonts w:eastAsia="Times New Roman"/>
                <w:color w:val="FFFFFF" w:themeColor="background1"/>
              </w:rPr>
            </w:pPr>
            <w:r w:rsidRPr="009822FE">
              <w:rPr>
                <w:rFonts w:eastAsia="Times New Roman"/>
                <w:color w:val="FFFFFF" w:themeColor="background1"/>
              </w:rPr>
              <w:t>IGAD</w:t>
            </w:r>
          </w:p>
        </w:tc>
      </w:tr>
      <w:tr w:rsidR="006306B5" w:rsidRPr="00301E81" w14:paraId="0A2DE583" w14:textId="77777777" w:rsidTr="00942479">
        <w:trPr>
          <w:gridBefore w:val="1"/>
          <w:wBefore w:w="447" w:type="dxa"/>
          <w:cantSplit/>
          <w:trHeight w:val="706"/>
          <w:jc w:val="center"/>
        </w:trPr>
        <w:tc>
          <w:tcPr>
            <w:tcW w:w="1078" w:type="dxa"/>
            <w:vMerge/>
            <w:tcBorders>
              <w:top w:val="nil"/>
              <w:left w:val="nil"/>
              <w:bottom w:val="nil"/>
              <w:right w:val="nil"/>
            </w:tcBorders>
            <w:shd w:val="clear" w:color="auto" w:fill="auto"/>
            <w:noWrap/>
            <w:vAlign w:val="bottom"/>
            <w:hideMark/>
          </w:tcPr>
          <w:p w14:paraId="02ED2A98" w14:textId="77777777" w:rsidR="00D6656A" w:rsidRPr="0074636F" w:rsidRDefault="00D6656A" w:rsidP="00501922">
            <w:pPr>
              <w:spacing w:after="0"/>
              <w:rPr>
                <w:rFonts w:eastAsia="Times New Roman"/>
              </w:rPr>
            </w:pPr>
          </w:p>
        </w:tc>
        <w:tc>
          <w:tcPr>
            <w:tcW w:w="569" w:type="dxa"/>
            <w:tcBorders>
              <w:top w:val="nil"/>
              <w:left w:val="nil"/>
              <w:bottom w:val="nil"/>
              <w:right w:val="single" w:sz="4" w:space="0" w:color="auto"/>
            </w:tcBorders>
            <w:shd w:val="clear" w:color="auto" w:fill="auto"/>
            <w:noWrap/>
            <w:textDirection w:val="btLr"/>
            <w:vAlign w:val="bottom"/>
            <w:hideMark/>
          </w:tcPr>
          <w:p w14:paraId="5F87AF81" w14:textId="77777777" w:rsidR="00D6656A" w:rsidRPr="0074636F" w:rsidRDefault="00D6656A" w:rsidP="00501922">
            <w:pPr>
              <w:jc w:val="center"/>
              <w:rPr>
                <w:b/>
                <w:bCs/>
              </w:rPr>
            </w:pPr>
            <w:r w:rsidRPr="0074636F">
              <w:rPr>
                <w:b/>
                <w:bCs/>
              </w:rPr>
              <w:t>Low</w:t>
            </w:r>
          </w:p>
        </w:tc>
        <w:tc>
          <w:tcPr>
            <w:tcW w:w="1326" w:type="dxa"/>
            <w:tcBorders>
              <w:left w:val="single" w:sz="4" w:space="0" w:color="auto"/>
              <w:bottom w:val="single" w:sz="4" w:space="0" w:color="auto"/>
            </w:tcBorders>
            <w:shd w:val="clear" w:color="auto" w:fill="FF0000"/>
            <w:vAlign w:val="center"/>
            <w:hideMark/>
          </w:tcPr>
          <w:p w14:paraId="7364E119" w14:textId="6984716D" w:rsidR="00D6656A" w:rsidRPr="0074636F" w:rsidRDefault="00D6656A" w:rsidP="00501922">
            <w:pPr>
              <w:spacing w:after="0"/>
              <w:jc w:val="left"/>
              <w:rPr>
                <w:rFonts w:eastAsia="Times New Roman"/>
              </w:rPr>
            </w:pPr>
          </w:p>
        </w:tc>
        <w:tc>
          <w:tcPr>
            <w:tcW w:w="2790" w:type="dxa"/>
            <w:tcBorders>
              <w:bottom w:val="single" w:sz="4" w:space="0" w:color="auto"/>
            </w:tcBorders>
            <w:shd w:val="clear" w:color="auto" w:fill="FFFF00"/>
            <w:vAlign w:val="center"/>
            <w:hideMark/>
          </w:tcPr>
          <w:p w14:paraId="001C68E2" w14:textId="77777777" w:rsidR="00D6656A" w:rsidRPr="0074636F" w:rsidRDefault="00FD64FC" w:rsidP="006306B5">
            <w:pPr>
              <w:spacing w:after="0"/>
              <w:jc w:val="center"/>
              <w:rPr>
                <w:rFonts w:eastAsia="Times New Roman"/>
              </w:rPr>
            </w:pPr>
            <w:r>
              <w:rPr>
                <w:rFonts w:eastAsia="Times New Roman"/>
              </w:rPr>
              <w:t>AfDB</w:t>
            </w:r>
          </w:p>
        </w:tc>
        <w:tc>
          <w:tcPr>
            <w:tcW w:w="2131" w:type="dxa"/>
            <w:gridSpan w:val="2"/>
            <w:tcBorders>
              <w:bottom w:val="single" w:sz="4" w:space="0" w:color="auto"/>
            </w:tcBorders>
            <w:shd w:val="clear" w:color="auto" w:fill="92D050"/>
            <w:vAlign w:val="center"/>
            <w:hideMark/>
          </w:tcPr>
          <w:p w14:paraId="5B1EC2E1" w14:textId="77777777" w:rsidR="00D6656A" w:rsidRDefault="00500093" w:rsidP="006306B5">
            <w:pPr>
              <w:ind w:left="0" w:firstLine="0"/>
              <w:rPr>
                <w:rFonts w:eastAsia="Times New Roman"/>
                <w:color w:val="FFFFFF" w:themeColor="background1"/>
              </w:rPr>
            </w:pPr>
            <w:r>
              <w:rPr>
                <w:rFonts w:eastAsia="Times New Roman"/>
                <w:color w:val="FFFFFF" w:themeColor="background1"/>
              </w:rPr>
              <w:t>COMESA Authority</w:t>
            </w:r>
          </w:p>
          <w:p w14:paraId="5CF04FAF" w14:textId="13EA53AE" w:rsidR="00301E81" w:rsidRPr="00D82118" w:rsidRDefault="00301E81" w:rsidP="006306B5">
            <w:pPr>
              <w:ind w:left="0" w:firstLine="0"/>
              <w:rPr>
                <w:rFonts w:eastAsia="Times New Roman"/>
                <w:color w:val="FFFFFF" w:themeColor="background1"/>
                <w:lang w:val="pt-PT"/>
              </w:rPr>
            </w:pPr>
            <w:r w:rsidRPr="00D82118">
              <w:rPr>
                <w:rFonts w:eastAsia="Times New Roman"/>
                <w:color w:val="FFFFFF" w:themeColor="background1"/>
                <w:lang w:val="pt-PT"/>
              </w:rPr>
              <w:t>RECs (COMESA, SADC, EAC, I</w:t>
            </w:r>
            <w:r>
              <w:rPr>
                <w:rFonts w:eastAsia="Times New Roman"/>
                <w:color w:val="FFFFFF" w:themeColor="background1"/>
                <w:lang w:val="pt-PT"/>
              </w:rPr>
              <w:t>OC, IGAD)</w:t>
            </w:r>
          </w:p>
        </w:tc>
      </w:tr>
      <w:tr w:rsidR="00D6656A" w:rsidRPr="0074636F" w14:paraId="3DA102F2" w14:textId="77777777" w:rsidTr="00942479">
        <w:trPr>
          <w:gridBefore w:val="1"/>
          <w:wBefore w:w="447" w:type="dxa"/>
          <w:trHeight w:val="348"/>
          <w:jc w:val="center"/>
        </w:trPr>
        <w:tc>
          <w:tcPr>
            <w:tcW w:w="1078" w:type="dxa"/>
            <w:tcBorders>
              <w:top w:val="nil"/>
              <w:left w:val="nil"/>
              <w:bottom w:val="nil"/>
              <w:right w:val="nil"/>
            </w:tcBorders>
            <w:shd w:val="clear" w:color="auto" w:fill="auto"/>
            <w:noWrap/>
            <w:vAlign w:val="bottom"/>
            <w:hideMark/>
          </w:tcPr>
          <w:p w14:paraId="1DCA9AE6" w14:textId="77777777" w:rsidR="00D6656A" w:rsidRPr="00D82118" w:rsidRDefault="00D6656A" w:rsidP="00501922">
            <w:pPr>
              <w:spacing w:after="0"/>
              <w:rPr>
                <w:rFonts w:ascii="Times New Roman" w:hAnsi="Times New Roman"/>
                <w:sz w:val="20"/>
                <w:lang w:val="pt-PT"/>
              </w:rPr>
            </w:pPr>
          </w:p>
        </w:tc>
        <w:tc>
          <w:tcPr>
            <w:tcW w:w="569" w:type="dxa"/>
            <w:tcBorders>
              <w:top w:val="nil"/>
              <w:left w:val="nil"/>
              <w:bottom w:val="nil"/>
              <w:right w:val="nil"/>
            </w:tcBorders>
            <w:shd w:val="clear" w:color="auto" w:fill="auto"/>
            <w:noWrap/>
            <w:vAlign w:val="bottom"/>
            <w:hideMark/>
          </w:tcPr>
          <w:p w14:paraId="00A527E6" w14:textId="77777777" w:rsidR="00D6656A" w:rsidRPr="00D82118" w:rsidRDefault="00D6656A" w:rsidP="00501922">
            <w:pPr>
              <w:spacing w:after="0"/>
              <w:rPr>
                <w:rFonts w:ascii="Times New Roman" w:eastAsia="Times New Roman" w:hAnsi="Times New Roman" w:cs="Times New Roman"/>
                <w:sz w:val="20"/>
                <w:szCs w:val="20"/>
                <w:lang w:val="pt-PT"/>
              </w:rPr>
            </w:pPr>
          </w:p>
        </w:tc>
        <w:tc>
          <w:tcPr>
            <w:tcW w:w="1326" w:type="dxa"/>
            <w:tcBorders>
              <w:top w:val="single" w:sz="4" w:space="0" w:color="auto"/>
              <w:left w:val="nil"/>
              <w:bottom w:val="nil"/>
              <w:right w:val="nil"/>
            </w:tcBorders>
            <w:shd w:val="clear" w:color="auto" w:fill="auto"/>
            <w:noWrap/>
            <w:vAlign w:val="bottom"/>
            <w:hideMark/>
          </w:tcPr>
          <w:p w14:paraId="5AF85AD3" w14:textId="77777777" w:rsidR="00D6656A" w:rsidRPr="0074636F" w:rsidRDefault="00D6656A" w:rsidP="00501922">
            <w:pPr>
              <w:jc w:val="center"/>
              <w:rPr>
                <w:b/>
                <w:bCs/>
              </w:rPr>
            </w:pPr>
            <w:r w:rsidRPr="0074636F">
              <w:rPr>
                <w:b/>
                <w:bCs/>
              </w:rPr>
              <w:t>Low</w:t>
            </w:r>
          </w:p>
        </w:tc>
        <w:tc>
          <w:tcPr>
            <w:tcW w:w="2790" w:type="dxa"/>
            <w:tcBorders>
              <w:top w:val="single" w:sz="4" w:space="0" w:color="auto"/>
              <w:left w:val="nil"/>
              <w:bottom w:val="nil"/>
              <w:right w:val="nil"/>
            </w:tcBorders>
            <w:shd w:val="clear" w:color="auto" w:fill="auto"/>
            <w:vAlign w:val="bottom"/>
            <w:hideMark/>
          </w:tcPr>
          <w:p w14:paraId="04C13A4E" w14:textId="77777777" w:rsidR="00D6656A" w:rsidRPr="0074636F" w:rsidRDefault="00D6656A" w:rsidP="00501922">
            <w:pPr>
              <w:jc w:val="center"/>
              <w:rPr>
                <w:b/>
                <w:bCs/>
              </w:rPr>
            </w:pPr>
            <w:r w:rsidRPr="0074636F">
              <w:rPr>
                <w:b/>
                <w:bCs/>
              </w:rPr>
              <w:t>Medium</w:t>
            </w:r>
          </w:p>
        </w:tc>
        <w:tc>
          <w:tcPr>
            <w:tcW w:w="2131" w:type="dxa"/>
            <w:gridSpan w:val="2"/>
            <w:tcBorders>
              <w:top w:val="single" w:sz="4" w:space="0" w:color="auto"/>
              <w:left w:val="nil"/>
              <w:bottom w:val="nil"/>
              <w:right w:val="nil"/>
            </w:tcBorders>
            <w:shd w:val="clear" w:color="auto" w:fill="auto"/>
            <w:vAlign w:val="bottom"/>
            <w:hideMark/>
          </w:tcPr>
          <w:p w14:paraId="03E685A0" w14:textId="77777777" w:rsidR="00D6656A" w:rsidRPr="0074636F" w:rsidRDefault="00D6656A" w:rsidP="00501922">
            <w:pPr>
              <w:jc w:val="center"/>
              <w:rPr>
                <w:b/>
                <w:bCs/>
              </w:rPr>
            </w:pPr>
            <w:r w:rsidRPr="0074636F">
              <w:rPr>
                <w:b/>
                <w:bCs/>
              </w:rPr>
              <w:t>High</w:t>
            </w:r>
          </w:p>
        </w:tc>
      </w:tr>
      <w:tr w:rsidR="00D6656A" w:rsidRPr="0074636F" w14:paraId="2172B05F" w14:textId="77777777" w:rsidTr="00942479">
        <w:trPr>
          <w:gridAfter w:val="1"/>
          <w:wAfter w:w="335" w:type="dxa"/>
          <w:trHeight w:val="348"/>
          <w:jc w:val="center"/>
        </w:trPr>
        <w:tc>
          <w:tcPr>
            <w:tcW w:w="447" w:type="dxa"/>
            <w:tcBorders>
              <w:top w:val="nil"/>
              <w:left w:val="nil"/>
              <w:bottom w:val="nil"/>
              <w:right w:val="nil"/>
            </w:tcBorders>
            <w:shd w:val="clear" w:color="auto" w:fill="auto"/>
            <w:noWrap/>
            <w:vAlign w:val="bottom"/>
            <w:hideMark/>
          </w:tcPr>
          <w:p w14:paraId="64FAE41D" w14:textId="77777777" w:rsidR="00D6656A" w:rsidRPr="0074636F" w:rsidRDefault="00D6656A" w:rsidP="00501922">
            <w:pPr>
              <w:spacing w:after="0"/>
              <w:rPr>
                <w:rFonts w:eastAsia="Times New Roman"/>
              </w:rPr>
            </w:pPr>
          </w:p>
        </w:tc>
        <w:tc>
          <w:tcPr>
            <w:tcW w:w="7559" w:type="dxa"/>
            <w:gridSpan w:val="5"/>
            <w:tcBorders>
              <w:top w:val="nil"/>
              <w:left w:val="nil"/>
              <w:bottom w:val="nil"/>
              <w:right w:val="nil"/>
            </w:tcBorders>
            <w:shd w:val="clear" w:color="auto" w:fill="auto"/>
            <w:noWrap/>
            <w:vAlign w:val="center"/>
            <w:hideMark/>
          </w:tcPr>
          <w:p w14:paraId="080E2373" w14:textId="77777777" w:rsidR="00D6656A" w:rsidRPr="0074636F" w:rsidRDefault="00D6656A" w:rsidP="00501922">
            <w:pPr>
              <w:jc w:val="center"/>
              <w:rPr>
                <w:rFonts w:ascii="Times New Roman" w:eastAsia="Times New Roman" w:hAnsi="Times New Roman" w:cs="Times New Roman"/>
                <w:sz w:val="20"/>
                <w:szCs w:val="20"/>
              </w:rPr>
            </w:pPr>
            <w:r w:rsidRPr="0074636F">
              <w:rPr>
                <w:b/>
                <w:bCs/>
              </w:rPr>
              <w:t>Level of Influence</w:t>
            </w:r>
          </w:p>
        </w:tc>
      </w:tr>
    </w:tbl>
    <w:p w14:paraId="690696C6" w14:textId="77777777" w:rsidR="00CD5311" w:rsidRPr="00022F22" w:rsidRDefault="00CD5311" w:rsidP="00290AEF">
      <w:pPr>
        <w:spacing w:after="0" w:line="240" w:lineRule="auto"/>
        <w:ind w:left="0" w:firstLine="0"/>
        <w:rPr>
          <w:rFonts w:cstheme="minorHAnsi"/>
          <w:lang w:bidi="th-TH"/>
        </w:rPr>
      </w:pPr>
    </w:p>
    <w:p w14:paraId="18310D8F" w14:textId="374AD1BA" w:rsidR="00CA26C3" w:rsidRDefault="00CD5311" w:rsidP="00CA26C3">
      <w:pPr>
        <w:pStyle w:val="Heading1"/>
      </w:pPr>
      <w:bookmarkStart w:id="30" w:name="_Toc161049380"/>
      <w:bookmarkStart w:id="31" w:name="_Toc165622450"/>
      <w:r w:rsidRPr="00833781">
        <w:t>Stakeholder Engagement Pr</w:t>
      </w:r>
      <w:r w:rsidR="00290AEF">
        <w:t>ocess</w:t>
      </w:r>
      <w:bookmarkEnd w:id="30"/>
      <w:bookmarkEnd w:id="31"/>
    </w:p>
    <w:p w14:paraId="700FA509" w14:textId="77777777" w:rsidR="00017C09" w:rsidRDefault="00017C09" w:rsidP="00017C09">
      <w:pPr>
        <w:pStyle w:val="Heading2"/>
      </w:pPr>
      <w:bookmarkStart w:id="32" w:name="_Toc161049381"/>
      <w:bookmarkStart w:id="33" w:name="_Toc165622451"/>
      <w:r>
        <w:t>Summary of Stakeholder engagement done during project preparation</w:t>
      </w:r>
      <w:bookmarkEnd w:id="32"/>
      <w:bookmarkEnd w:id="33"/>
    </w:p>
    <w:p w14:paraId="31609ADE" w14:textId="6D4DE0DE" w:rsidR="00135019" w:rsidRPr="003C7600" w:rsidRDefault="00135019" w:rsidP="00B91BC2">
      <w:pPr>
        <w:rPr>
          <w:rStyle w:val="normaltextrun"/>
          <w:rFonts w:ascii="Calibri" w:hAnsi="Calibri"/>
          <w:shd w:val="clear" w:color="auto" w:fill="FFFFFF"/>
        </w:rPr>
      </w:pPr>
      <w:r w:rsidRPr="00C02F15">
        <w:rPr>
          <w:rStyle w:val="normaltextrun"/>
          <w:rFonts w:ascii="Calibri" w:hAnsi="Calibri"/>
          <w:shd w:val="clear" w:color="auto" w:fill="FFFFFF"/>
        </w:rPr>
        <w:t>Development partners have been consulted throughout project preparation to ensure coordination.</w:t>
      </w:r>
      <w:r w:rsidRPr="00D8195F">
        <w:rPr>
          <w:rStyle w:val="normaltextrun"/>
          <w:rFonts w:ascii="Calibri" w:hAnsi="Calibri"/>
          <w:shd w:val="clear" w:color="auto" w:fill="FFFFFF"/>
        </w:rPr>
        <w:t xml:space="preserve"> Consultations included technical discussions with development finance institutions, notably the Horn of Africa Initiative Secretariat, AfDB on its Horn of Africa Digital Integration Project, the EU on its Initiative for Digital Government and Cybersecurity and missing broadband links initiative, the International Telecommunication Union (ITU) on its support for affordable access to broadband, Smart Africa’s proposed internet bulk internet capacity purchase program, the GIGA initiative (ITU and UN</w:t>
      </w:r>
      <w:r w:rsidR="00B91BC2">
        <w:rPr>
          <w:rStyle w:val="normaltextrun"/>
          <w:rFonts w:ascii="Calibri" w:hAnsi="Calibri"/>
          <w:shd w:val="clear" w:color="auto" w:fill="FFFFFF"/>
        </w:rPr>
        <w:t>I</w:t>
      </w:r>
      <w:r w:rsidRPr="00D8195F">
        <w:rPr>
          <w:rStyle w:val="normaltextrun"/>
          <w:rFonts w:ascii="Calibri" w:hAnsi="Calibri"/>
          <w:shd w:val="clear" w:color="auto" w:fill="FFFFFF"/>
        </w:rPr>
        <w:t xml:space="preserve">CEF) on infrastructure mapping for the education sector, the EU AfricaConnect program for </w:t>
      </w:r>
      <w:r w:rsidR="008262F7" w:rsidRPr="00E436BF">
        <w:rPr>
          <w:rFonts w:ascii="Calibri" w:hAnsi="Calibri"/>
          <w:shd w:val="clear" w:color="auto" w:fill="FFFFFF"/>
        </w:rPr>
        <w:t xml:space="preserve">National Research and Education Networks </w:t>
      </w:r>
      <w:r w:rsidR="008262F7">
        <w:rPr>
          <w:rFonts w:ascii="Calibri" w:hAnsi="Calibri"/>
          <w:shd w:val="clear" w:color="auto" w:fill="FFFFFF"/>
        </w:rPr>
        <w:t>(</w:t>
      </w:r>
      <w:r w:rsidRPr="00D8195F">
        <w:rPr>
          <w:rStyle w:val="normaltextrun"/>
          <w:rFonts w:ascii="Calibri" w:hAnsi="Calibri"/>
          <w:shd w:val="clear" w:color="auto" w:fill="FFFFFF"/>
        </w:rPr>
        <w:t>NRENs</w:t>
      </w:r>
      <w:r w:rsidR="008262F7">
        <w:rPr>
          <w:rStyle w:val="normaltextrun"/>
          <w:rFonts w:ascii="Calibri" w:hAnsi="Calibri"/>
          <w:shd w:val="clear" w:color="auto" w:fill="FFFFFF"/>
        </w:rPr>
        <w:t>)</w:t>
      </w:r>
      <w:r w:rsidRPr="00D8195F">
        <w:rPr>
          <w:rStyle w:val="normaltextrun"/>
          <w:rFonts w:ascii="Calibri" w:hAnsi="Calibri"/>
          <w:shd w:val="clear" w:color="auto" w:fill="FFFFFF"/>
        </w:rPr>
        <w:t xml:space="preserve"> and private sector consultations held, inter alia, during the Mobile World Congress event in Barcelona, February 2024</w:t>
      </w:r>
      <w:r>
        <w:rPr>
          <w:rStyle w:val="normaltextrun"/>
          <w:rFonts w:ascii="Calibri" w:hAnsi="Calibri"/>
          <w:shd w:val="clear" w:color="auto" w:fill="FFFFFF"/>
        </w:rPr>
        <w:t>.</w:t>
      </w:r>
      <w:r w:rsidR="001B7532">
        <w:rPr>
          <w:rStyle w:val="normaltextrun"/>
          <w:rFonts w:ascii="Calibri" w:hAnsi="Calibri"/>
          <w:shd w:val="clear" w:color="auto" w:fill="FFFFFF"/>
        </w:rPr>
        <w:t xml:space="preserve"> </w:t>
      </w:r>
    </w:p>
    <w:p w14:paraId="58E329B3" w14:textId="77777777" w:rsidR="00135019" w:rsidRPr="00135019" w:rsidRDefault="00135019" w:rsidP="00135019"/>
    <w:p w14:paraId="3CD31873" w14:textId="37F3A892" w:rsidR="00CD5311" w:rsidRPr="00132BDC" w:rsidRDefault="00E743A8" w:rsidP="006306B5">
      <w:pPr>
        <w:pStyle w:val="Heading2"/>
      </w:pPr>
      <w:bookmarkStart w:id="34" w:name="_Toc161049382"/>
      <w:bookmarkStart w:id="35" w:name="_Toc165622452"/>
      <w:r>
        <w:lastRenderedPageBreak/>
        <w:t xml:space="preserve">Stakeholder Engagement </w:t>
      </w:r>
      <w:r w:rsidR="00290AEF">
        <w:t>Plan</w:t>
      </w:r>
      <w:bookmarkEnd w:id="34"/>
      <w:bookmarkEnd w:id="35"/>
    </w:p>
    <w:p w14:paraId="1D3CF5BD" w14:textId="15AD06A9" w:rsidR="00290AEF" w:rsidRPr="00290AEF" w:rsidRDefault="00290AEF" w:rsidP="006306B5">
      <w:pPr>
        <w:pStyle w:val="Heading3"/>
      </w:pPr>
      <w:bookmarkStart w:id="36" w:name="_Toc161049383"/>
      <w:bookmarkStart w:id="37" w:name="_Toc165622453"/>
      <w:r w:rsidRPr="00290AEF">
        <w:t xml:space="preserve">Objectives of the </w:t>
      </w:r>
      <w:r w:rsidR="00E743A8">
        <w:t>Stakeholder Engag</w:t>
      </w:r>
      <w:r w:rsidR="00253283">
        <w:t>e</w:t>
      </w:r>
      <w:r w:rsidR="00E743A8">
        <w:t>ment</w:t>
      </w:r>
      <w:r w:rsidRPr="00290AEF">
        <w:t xml:space="preserve"> Plan</w:t>
      </w:r>
      <w:bookmarkEnd w:id="36"/>
      <w:bookmarkEnd w:id="37"/>
      <w:r w:rsidRPr="00290AEF">
        <w:t xml:space="preserve"> </w:t>
      </w:r>
    </w:p>
    <w:p w14:paraId="46AC0556" w14:textId="3FFD1BD5" w:rsidR="00290AEF" w:rsidRPr="00290AEF" w:rsidRDefault="00E743A8" w:rsidP="003626F4">
      <w:r>
        <w:t>As noted earlier, t</w:t>
      </w:r>
      <w:r w:rsidR="00290AEF" w:rsidRPr="00290AEF">
        <w:t xml:space="preserve">he </w:t>
      </w:r>
      <w:r w:rsidR="00253283">
        <w:t xml:space="preserve">primary </w:t>
      </w:r>
      <w:r w:rsidR="00290AEF" w:rsidRPr="00290AEF">
        <w:t xml:space="preserve">objective of this </w:t>
      </w:r>
      <w:r>
        <w:t>stakeholder engagement</w:t>
      </w:r>
      <w:r w:rsidRPr="00290AEF">
        <w:t xml:space="preserve"> </w:t>
      </w:r>
      <w:r w:rsidR="00290AEF" w:rsidRPr="00290AEF">
        <w:t xml:space="preserve">plan </w:t>
      </w:r>
      <w:r w:rsidRPr="00E743A8">
        <w:t xml:space="preserve">is to define a program for </w:t>
      </w:r>
      <w:r>
        <w:t xml:space="preserve">two-way </w:t>
      </w:r>
      <w:r w:rsidRPr="00E743A8">
        <w:t xml:space="preserve">stakeholder engagement, including public information disclosure and consultation throughout the entire program cycle. </w:t>
      </w:r>
      <w:r w:rsidR="00253283">
        <w:t>The SEP</w:t>
      </w:r>
      <w:r w:rsidR="00290AEF" w:rsidRPr="00290AEF">
        <w:t xml:space="preserve"> define</w:t>
      </w:r>
      <w:r w:rsidR="00253283">
        <w:t>s</w:t>
      </w:r>
      <w:r w:rsidR="00290AEF" w:rsidRPr="00290AEF">
        <w:t xml:space="preserve"> the </w:t>
      </w:r>
      <w:r w:rsidR="00253283">
        <w:t xml:space="preserve">stakeholder engagement </w:t>
      </w:r>
      <w:r w:rsidR="00290AEF" w:rsidRPr="00290AEF">
        <w:t>requirements for the Pro</w:t>
      </w:r>
      <w:r w:rsidR="00ED717D">
        <w:t>gram</w:t>
      </w:r>
      <w:r w:rsidR="00290AEF" w:rsidRPr="00290AEF">
        <w:t xml:space="preserve"> and how information will be shared. </w:t>
      </w:r>
      <w:r w:rsidR="00253283">
        <w:t>The SEP should be coordinated with other COMESA initiatives for communications and outreach, and should include</w:t>
      </w:r>
      <w:r w:rsidR="00290AEF" w:rsidRPr="00290AEF">
        <w:t xml:space="preserve"> the following: </w:t>
      </w:r>
    </w:p>
    <w:p w14:paraId="50559E7D" w14:textId="7A802C0F" w:rsidR="00290AEF" w:rsidRPr="00290AEF" w:rsidRDefault="00290AEF" w:rsidP="00242876">
      <w:pPr>
        <w:numPr>
          <w:ilvl w:val="0"/>
          <w:numId w:val="8"/>
        </w:numPr>
        <w:spacing w:after="0" w:line="240" w:lineRule="auto"/>
        <w:rPr>
          <w:rFonts w:eastAsia="Times New Roman" w:cstheme="minorHAnsi"/>
          <w:color w:val="auto"/>
        </w:rPr>
      </w:pPr>
      <w:r w:rsidRPr="00290AEF">
        <w:rPr>
          <w:rFonts w:eastAsia="Times New Roman" w:cstheme="minorHAnsi"/>
          <w:color w:val="auto"/>
        </w:rPr>
        <w:t xml:space="preserve">Information that will be communicated including the level of detail and format; </w:t>
      </w:r>
    </w:p>
    <w:p w14:paraId="7FAE10FA" w14:textId="11CF2EAF" w:rsidR="00290AEF" w:rsidRPr="00290AEF" w:rsidRDefault="00290AEF" w:rsidP="00242876">
      <w:pPr>
        <w:numPr>
          <w:ilvl w:val="0"/>
          <w:numId w:val="8"/>
        </w:numPr>
        <w:spacing w:after="0" w:line="240" w:lineRule="auto"/>
        <w:rPr>
          <w:rFonts w:eastAsia="Times New Roman" w:cstheme="minorHAnsi"/>
          <w:color w:val="auto"/>
        </w:rPr>
      </w:pPr>
      <w:r w:rsidRPr="00290AEF">
        <w:rPr>
          <w:rFonts w:eastAsia="Times New Roman" w:cstheme="minorHAnsi"/>
          <w:color w:val="auto"/>
        </w:rPr>
        <w:t xml:space="preserve">How the information will be communicated – </w:t>
      </w:r>
      <w:r w:rsidR="00290541">
        <w:rPr>
          <w:rFonts w:eastAsia="Times New Roman" w:cstheme="minorHAnsi"/>
          <w:color w:val="auto"/>
        </w:rPr>
        <w:t xml:space="preserve">face to face meetings, </w:t>
      </w:r>
      <w:r w:rsidRPr="00290AEF">
        <w:rPr>
          <w:rFonts w:eastAsia="Times New Roman" w:cstheme="minorHAnsi"/>
          <w:color w:val="auto"/>
        </w:rPr>
        <w:t xml:space="preserve">in email, telephone, web portal, WhatsApp, </w:t>
      </w:r>
      <w:r w:rsidR="00887C1D" w:rsidRPr="00887C1D">
        <w:rPr>
          <w:rFonts w:eastAsia="Times New Roman" w:cstheme="minorHAnsi"/>
          <w:color w:val="auto"/>
        </w:rPr>
        <w:t xml:space="preserve">radio and television, newsletters, newspapers, video, posters and flyers, </w:t>
      </w:r>
      <w:r w:rsidRPr="00290AEF">
        <w:rPr>
          <w:rFonts w:eastAsia="Times New Roman" w:cstheme="minorHAnsi"/>
          <w:color w:val="auto"/>
        </w:rPr>
        <w:t xml:space="preserve">etc. </w:t>
      </w:r>
    </w:p>
    <w:p w14:paraId="53CE326B" w14:textId="1F29566F" w:rsidR="00290AEF" w:rsidRPr="00290AEF" w:rsidRDefault="00290AEF" w:rsidP="00242876">
      <w:pPr>
        <w:numPr>
          <w:ilvl w:val="0"/>
          <w:numId w:val="8"/>
        </w:numPr>
        <w:spacing w:after="0" w:line="240" w:lineRule="auto"/>
        <w:rPr>
          <w:rFonts w:eastAsia="Times New Roman" w:cstheme="minorHAnsi"/>
          <w:color w:val="auto"/>
        </w:rPr>
      </w:pPr>
      <w:r w:rsidRPr="00290AEF">
        <w:rPr>
          <w:rFonts w:eastAsia="Times New Roman" w:cstheme="minorHAnsi"/>
          <w:color w:val="auto"/>
        </w:rPr>
        <w:t>When information will be distributed, the frequency of Pro</w:t>
      </w:r>
      <w:r w:rsidR="00415164">
        <w:rPr>
          <w:rFonts w:eastAsia="Times New Roman" w:cstheme="minorHAnsi"/>
          <w:color w:val="auto"/>
        </w:rPr>
        <w:t>gram</w:t>
      </w:r>
      <w:r w:rsidRPr="00290AEF">
        <w:rPr>
          <w:rFonts w:eastAsia="Times New Roman" w:cstheme="minorHAnsi"/>
          <w:color w:val="auto"/>
        </w:rPr>
        <w:t xml:space="preserve"> communication, both formal and informal; </w:t>
      </w:r>
    </w:p>
    <w:p w14:paraId="2871066B" w14:textId="0FE5B1D9" w:rsidR="00290AEF" w:rsidRPr="00290AEF" w:rsidRDefault="00290AEF" w:rsidP="00242876">
      <w:pPr>
        <w:numPr>
          <w:ilvl w:val="0"/>
          <w:numId w:val="8"/>
        </w:numPr>
        <w:spacing w:after="0" w:line="240" w:lineRule="auto"/>
        <w:rPr>
          <w:rFonts w:eastAsia="Times New Roman" w:cstheme="minorHAnsi"/>
          <w:color w:val="auto"/>
        </w:rPr>
      </w:pPr>
      <w:r w:rsidRPr="00290AEF">
        <w:rPr>
          <w:rFonts w:eastAsia="Times New Roman" w:cstheme="minorHAnsi"/>
          <w:color w:val="auto"/>
        </w:rPr>
        <w:t xml:space="preserve">Who is responsible for communicating </w:t>
      </w:r>
      <w:r w:rsidR="00415164" w:rsidRPr="00290AEF">
        <w:rPr>
          <w:rFonts w:eastAsia="Times New Roman" w:cstheme="minorHAnsi"/>
          <w:color w:val="auto"/>
        </w:rPr>
        <w:t>Pro</w:t>
      </w:r>
      <w:r w:rsidR="00415164">
        <w:rPr>
          <w:rFonts w:eastAsia="Times New Roman" w:cstheme="minorHAnsi"/>
          <w:color w:val="auto"/>
        </w:rPr>
        <w:t>gram</w:t>
      </w:r>
      <w:r w:rsidRPr="00290AEF">
        <w:rPr>
          <w:rFonts w:eastAsia="Times New Roman" w:cstheme="minorHAnsi"/>
          <w:color w:val="auto"/>
        </w:rPr>
        <w:t xml:space="preserve"> information; </w:t>
      </w:r>
    </w:p>
    <w:p w14:paraId="130FFEA8" w14:textId="79E49D48" w:rsidR="00290AEF" w:rsidRPr="00290AEF" w:rsidRDefault="00290AEF" w:rsidP="00242876">
      <w:pPr>
        <w:numPr>
          <w:ilvl w:val="0"/>
          <w:numId w:val="8"/>
        </w:numPr>
        <w:spacing w:after="0" w:line="240" w:lineRule="auto"/>
        <w:rPr>
          <w:rFonts w:eastAsia="Times New Roman" w:cstheme="minorHAnsi"/>
          <w:color w:val="auto"/>
        </w:rPr>
      </w:pPr>
      <w:r w:rsidRPr="00290AEF">
        <w:rPr>
          <w:rFonts w:eastAsia="Times New Roman" w:cstheme="minorHAnsi"/>
          <w:color w:val="auto"/>
        </w:rPr>
        <w:t xml:space="preserve">Communication requirements for all </w:t>
      </w:r>
      <w:r w:rsidR="00415164" w:rsidRPr="00290AEF">
        <w:rPr>
          <w:rFonts w:eastAsia="Times New Roman" w:cstheme="minorHAnsi"/>
          <w:color w:val="auto"/>
        </w:rPr>
        <w:t>Pro</w:t>
      </w:r>
      <w:r w:rsidR="00415164">
        <w:rPr>
          <w:rFonts w:eastAsia="Times New Roman" w:cstheme="minorHAnsi"/>
          <w:color w:val="auto"/>
        </w:rPr>
        <w:t>gram</w:t>
      </w:r>
      <w:r w:rsidRPr="00290AEF">
        <w:rPr>
          <w:rFonts w:eastAsia="Times New Roman" w:cstheme="minorHAnsi"/>
          <w:color w:val="auto"/>
        </w:rPr>
        <w:t xml:space="preserve"> stakeholders; </w:t>
      </w:r>
    </w:p>
    <w:p w14:paraId="67A926F4" w14:textId="4A1638F8" w:rsidR="00290AEF" w:rsidRPr="00290AEF" w:rsidRDefault="00290AEF" w:rsidP="00242876">
      <w:pPr>
        <w:numPr>
          <w:ilvl w:val="0"/>
          <w:numId w:val="8"/>
        </w:numPr>
        <w:spacing w:after="0" w:line="240" w:lineRule="auto"/>
        <w:rPr>
          <w:rFonts w:eastAsia="Times New Roman" w:cstheme="minorHAnsi"/>
          <w:color w:val="auto"/>
        </w:rPr>
      </w:pPr>
      <w:r w:rsidRPr="00290AEF">
        <w:rPr>
          <w:rFonts w:eastAsia="Times New Roman" w:cstheme="minorHAnsi"/>
          <w:color w:val="auto"/>
        </w:rPr>
        <w:t xml:space="preserve">How sensitive or confidential information is communicated and who must authorize this; </w:t>
      </w:r>
    </w:p>
    <w:p w14:paraId="5F485A1F" w14:textId="5E82D167" w:rsidR="00290AEF" w:rsidRPr="00290AEF" w:rsidRDefault="00290AEF" w:rsidP="00242876">
      <w:pPr>
        <w:numPr>
          <w:ilvl w:val="0"/>
          <w:numId w:val="8"/>
        </w:numPr>
        <w:spacing w:after="0" w:line="240" w:lineRule="auto"/>
        <w:rPr>
          <w:rFonts w:eastAsia="Times New Roman" w:cstheme="minorHAnsi"/>
          <w:color w:val="auto"/>
        </w:rPr>
      </w:pPr>
      <w:r w:rsidRPr="00290AEF">
        <w:rPr>
          <w:rFonts w:eastAsia="Times New Roman" w:cstheme="minorHAnsi"/>
          <w:color w:val="auto"/>
        </w:rPr>
        <w:t xml:space="preserve">How changes in communication or the communication process will be managed; </w:t>
      </w:r>
    </w:p>
    <w:p w14:paraId="75B63E49" w14:textId="5272CFFC" w:rsidR="00290AEF" w:rsidRPr="00290AEF" w:rsidRDefault="00290AEF" w:rsidP="00242876">
      <w:pPr>
        <w:numPr>
          <w:ilvl w:val="0"/>
          <w:numId w:val="8"/>
        </w:numPr>
        <w:spacing w:after="0" w:line="240" w:lineRule="auto"/>
        <w:rPr>
          <w:rFonts w:eastAsia="Times New Roman" w:cstheme="minorHAnsi"/>
          <w:color w:val="auto"/>
        </w:rPr>
      </w:pPr>
      <w:r w:rsidRPr="00290AEF">
        <w:rPr>
          <w:rFonts w:eastAsia="Times New Roman" w:cstheme="minorHAnsi"/>
          <w:color w:val="auto"/>
        </w:rPr>
        <w:t xml:space="preserve">Any constraints, internal or external, which may affect </w:t>
      </w:r>
      <w:r w:rsidR="00415164" w:rsidRPr="00290AEF">
        <w:rPr>
          <w:rFonts w:eastAsia="Times New Roman" w:cstheme="minorHAnsi"/>
          <w:color w:val="auto"/>
        </w:rPr>
        <w:t>Pro</w:t>
      </w:r>
      <w:r w:rsidR="00415164">
        <w:rPr>
          <w:rFonts w:eastAsia="Times New Roman" w:cstheme="minorHAnsi"/>
          <w:color w:val="auto"/>
        </w:rPr>
        <w:t>gram</w:t>
      </w:r>
      <w:r w:rsidRPr="00290AEF">
        <w:rPr>
          <w:rFonts w:eastAsia="Times New Roman" w:cstheme="minorHAnsi"/>
          <w:color w:val="auto"/>
        </w:rPr>
        <w:t xml:space="preserve"> communication; and </w:t>
      </w:r>
    </w:p>
    <w:p w14:paraId="30ACD916" w14:textId="2F02728B" w:rsidR="00290AEF" w:rsidRPr="0033058D" w:rsidRDefault="00290AEF" w:rsidP="00242876">
      <w:pPr>
        <w:numPr>
          <w:ilvl w:val="0"/>
          <w:numId w:val="8"/>
        </w:numPr>
        <w:spacing w:after="0" w:line="240" w:lineRule="auto"/>
        <w:rPr>
          <w:rFonts w:eastAsia="Times New Roman" w:cstheme="minorHAnsi"/>
          <w:color w:val="auto"/>
        </w:rPr>
      </w:pPr>
      <w:r w:rsidRPr="00290AEF">
        <w:rPr>
          <w:rFonts w:eastAsia="Times New Roman" w:cstheme="minorHAnsi"/>
          <w:color w:val="auto"/>
        </w:rPr>
        <w:t xml:space="preserve">The escalation process for resolving any communication-based conflicts or issues. </w:t>
      </w:r>
    </w:p>
    <w:p w14:paraId="4462B087" w14:textId="77777777" w:rsidR="008A2A1B" w:rsidRPr="008A2A1B" w:rsidRDefault="008A2A1B" w:rsidP="006306B5">
      <w:pPr>
        <w:pStyle w:val="Heading3"/>
      </w:pPr>
      <w:bookmarkStart w:id="38" w:name="_Toc161049384"/>
      <w:bookmarkStart w:id="39" w:name="_Toc165622454"/>
      <w:r w:rsidRPr="008A2A1B">
        <w:t>Key Issues that should be communicated</w:t>
      </w:r>
      <w:bookmarkEnd w:id="38"/>
      <w:bookmarkEnd w:id="39"/>
      <w:r w:rsidRPr="008A2A1B">
        <w:t xml:space="preserve"> </w:t>
      </w:r>
    </w:p>
    <w:p w14:paraId="191B0F60" w14:textId="77777777" w:rsidR="008A2A1B" w:rsidRPr="008A2A1B" w:rsidRDefault="008A2A1B" w:rsidP="008A2A1B">
      <w:r w:rsidRPr="008A2A1B">
        <w:t xml:space="preserve">The following are some of the important messages that will be communicated to the Stakeholders: </w:t>
      </w:r>
    </w:p>
    <w:p w14:paraId="3E2991AB" w14:textId="19A1E811" w:rsidR="008A2A1B" w:rsidRPr="008A2A1B" w:rsidRDefault="008A2A1B" w:rsidP="00242876">
      <w:pPr>
        <w:numPr>
          <w:ilvl w:val="0"/>
          <w:numId w:val="9"/>
        </w:numPr>
        <w:spacing w:after="0" w:line="240" w:lineRule="auto"/>
        <w:rPr>
          <w:rFonts w:eastAsia="Times New Roman" w:cstheme="minorHAnsi"/>
          <w:color w:val="auto"/>
        </w:rPr>
      </w:pPr>
      <w:r w:rsidRPr="008A2A1B">
        <w:rPr>
          <w:rFonts w:eastAsia="Times New Roman" w:cstheme="minorHAnsi"/>
          <w:color w:val="auto"/>
        </w:rPr>
        <w:t xml:space="preserve">Background of the </w:t>
      </w:r>
      <w:r w:rsidR="009C52F8" w:rsidRPr="00290AEF">
        <w:rPr>
          <w:rFonts w:eastAsia="Times New Roman" w:cstheme="minorHAnsi"/>
          <w:color w:val="auto"/>
        </w:rPr>
        <w:t>Pro</w:t>
      </w:r>
      <w:r w:rsidR="009C52F8">
        <w:rPr>
          <w:rFonts w:eastAsia="Times New Roman" w:cstheme="minorHAnsi"/>
          <w:color w:val="auto"/>
        </w:rPr>
        <w:t>gram</w:t>
      </w:r>
      <w:r w:rsidRPr="008A2A1B">
        <w:rPr>
          <w:rFonts w:eastAsia="Times New Roman" w:cstheme="minorHAnsi"/>
          <w:color w:val="auto"/>
        </w:rPr>
        <w:t xml:space="preserve">; </w:t>
      </w:r>
    </w:p>
    <w:p w14:paraId="5BC62503" w14:textId="73508EC4" w:rsidR="008A2A1B" w:rsidRPr="008A2A1B" w:rsidRDefault="009C52F8" w:rsidP="00242876">
      <w:pPr>
        <w:numPr>
          <w:ilvl w:val="0"/>
          <w:numId w:val="9"/>
        </w:numPr>
        <w:spacing w:after="0" w:line="240" w:lineRule="auto"/>
        <w:rPr>
          <w:rFonts w:eastAsia="Times New Roman" w:cstheme="minorHAnsi"/>
          <w:color w:val="auto"/>
        </w:rPr>
      </w:pPr>
      <w:r w:rsidRPr="00290AEF">
        <w:rPr>
          <w:rFonts w:eastAsia="Times New Roman" w:cstheme="minorHAnsi"/>
          <w:color w:val="auto"/>
        </w:rPr>
        <w:t>Pro</w:t>
      </w:r>
      <w:r>
        <w:rPr>
          <w:rFonts w:eastAsia="Times New Roman" w:cstheme="minorHAnsi"/>
          <w:color w:val="auto"/>
        </w:rPr>
        <w:t>gram</w:t>
      </w:r>
      <w:r w:rsidR="008A2A1B" w:rsidRPr="008A2A1B">
        <w:rPr>
          <w:rFonts w:eastAsia="Times New Roman" w:cstheme="minorHAnsi"/>
          <w:color w:val="auto"/>
        </w:rPr>
        <w:t xml:space="preserve"> Description; </w:t>
      </w:r>
    </w:p>
    <w:p w14:paraId="5B86C066" w14:textId="7481F70D" w:rsidR="008A2A1B" w:rsidRPr="008A2A1B" w:rsidRDefault="009C52F8" w:rsidP="00242876">
      <w:pPr>
        <w:numPr>
          <w:ilvl w:val="0"/>
          <w:numId w:val="9"/>
        </w:numPr>
        <w:spacing w:after="0" w:line="240" w:lineRule="auto"/>
        <w:rPr>
          <w:rFonts w:eastAsia="Times New Roman" w:cstheme="minorHAnsi"/>
          <w:color w:val="auto"/>
        </w:rPr>
      </w:pPr>
      <w:r w:rsidRPr="00290AEF">
        <w:rPr>
          <w:rFonts w:eastAsia="Times New Roman" w:cstheme="minorHAnsi"/>
          <w:color w:val="auto"/>
        </w:rPr>
        <w:t>Pro</w:t>
      </w:r>
      <w:r>
        <w:rPr>
          <w:rFonts w:eastAsia="Times New Roman" w:cstheme="minorHAnsi"/>
          <w:color w:val="auto"/>
        </w:rPr>
        <w:t>gram</w:t>
      </w:r>
      <w:r w:rsidR="008A2A1B" w:rsidRPr="008A2A1B">
        <w:rPr>
          <w:rFonts w:eastAsia="Times New Roman" w:cstheme="minorHAnsi"/>
          <w:color w:val="auto"/>
        </w:rPr>
        <w:t xml:space="preserve"> Activities; </w:t>
      </w:r>
    </w:p>
    <w:p w14:paraId="5B9000DD" w14:textId="38EFA5AF" w:rsidR="008A2A1B" w:rsidRPr="008A2A1B" w:rsidRDefault="008A2A1B" w:rsidP="00242876">
      <w:pPr>
        <w:numPr>
          <w:ilvl w:val="0"/>
          <w:numId w:val="9"/>
        </w:numPr>
        <w:spacing w:after="0" w:line="240" w:lineRule="auto"/>
        <w:rPr>
          <w:rFonts w:eastAsia="Times New Roman" w:cstheme="minorHAnsi"/>
          <w:color w:val="auto"/>
        </w:rPr>
      </w:pPr>
      <w:r w:rsidRPr="008A2A1B">
        <w:rPr>
          <w:rFonts w:eastAsia="Times New Roman" w:cstheme="minorHAnsi"/>
          <w:color w:val="auto"/>
        </w:rPr>
        <w:t xml:space="preserve">The potential </w:t>
      </w:r>
      <w:r w:rsidR="009C52F8" w:rsidRPr="00290AEF">
        <w:rPr>
          <w:rFonts w:eastAsia="Times New Roman" w:cstheme="minorHAnsi"/>
          <w:color w:val="auto"/>
        </w:rPr>
        <w:t>Pro</w:t>
      </w:r>
      <w:r w:rsidR="009C52F8">
        <w:rPr>
          <w:rFonts w:eastAsia="Times New Roman" w:cstheme="minorHAnsi"/>
          <w:color w:val="auto"/>
        </w:rPr>
        <w:t>gram</w:t>
      </w:r>
      <w:r w:rsidRPr="008A2A1B">
        <w:rPr>
          <w:rFonts w:eastAsia="Times New Roman" w:cstheme="minorHAnsi"/>
          <w:color w:val="auto"/>
        </w:rPr>
        <w:t xml:space="preserve"> benefits and </w:t>
      </w:r>
      <w:r>
        <w:rPr>
          <w:rFonts w:eastAsia="Times New Roman" w:cstheme="minorHAnsi"/>
          <w:color w:val="auto"/>
        </w:rPr>
        <w:t>i</w:t>
      </w:r>
      <w:r w:rsidRPr="008A2A1B">
        <w:rPr>
          <w:rFonts w:eastAsia="Times New Roman" w:cstheme="minorHAnsi"/>
          <w:color w:val="auto"/>
        </w:rPr>
        <w:t xml:space="preserve">mpacts; </w:t>
      </w:r>
    </w:p>
    <w:p w14:paraId="06BB17A9" w14:textId="56E15EEB" w:rsidR="00AD228D" w:rsidRDefault="008A2A1B" w:rsidP="00242876">
      <w:pPr>
        <w:numPr>
          <w:ilvl w:val="0"/>
          <w:numId w:val="9"/>
        </w:numPr>
        <w:spacing w:after="0" w:line="240" w:lineRule="auto"/>
        <w:rPr>
          <w:rFonts w:eastAsia="Times New Roman" w:cstheme="minorHAnsi"/>
          <w:color w:val="auto"/>
        </w:rPr>
      </w:pPr>
      <w:r w:rsidRPr="008A2A1B">
        <w:rPr>
          <w:rFonts w:eastAsia="Times New Roman" w:cstheme="minorHAnsi"/>
          <w:color w:val="auto"/>
        </w:rPr>
        <w:t xml:space="preserve">The </w:t>
      </w:r>
      <w:r w:rsidR="007D04C7">
        <w:rPr>
          <w:rFonts w:eastAsia="Times New Roman" w:cstheme="minorHAnsi"/>
          <w:color w:val="auto"/>
        </w:rPr>
        <w:t>p</w:t>
      </w:r>
      <w:r w:rsidR="007D04C7" w:rsidRPr="008A2A1B">
        <w:rPr>
          <w:rFonts w:eastAsia="Times New Roman" w:cstheme="minorHAnsi"/>
          <w:color w:val="auto"/>
        </w:rPr>
        <w:t xml:space="preserve">rocess </w:t>
      </w:r>
      <w:r w:rsidRPr="008A2A1B">
        <w:rPr>
          <w:rFonts w:eastAsia="Times New Roman" w:cstheme="minorHAnsi"/>
          <w:color w:val="auto"/>
        </w:rPr>
        <w:t xml:space="preserve">that will be followed to engage with stakeholders; </w:t>
      </w:r>
    </w:p>
    <w:p w14:paraId="3E7E0922" w14:textId="000074DC" w:rsidR="008A2A1B" w:rsidRPr="008A2A1B" w:rsidRDefault="00AD228D" w:rsidP="00242876">
      <w:pPr>
        <w:numPr>
          <w:ilvl w:val="0"/>
          <w:numId w:val="9"/>
        </w:numPr>
        <w:spacing w:after="0" w:line="240" w:lineRule="auto"/>
        <w:rPr>
          <w:rFonts w:eastAsia="Times New Roman" w:cstheme="minorHAnsi"/>
          <w:color w:val="auto"/>
        </w:rPr>
      </w:pPr>
      <w:r>
        <w:rPr>
          <w:rFonts w:eastAsia="Times New Roman" w:cstheme="minorHAnsi"/>
          <w:color w:val="auto"/>
        </w:rPr>
        <w:t xml:space="preserve">The </w:t>
      </w:r>
      <w:r w:rsidR="00DD22EB">
        <w:rPr>
          <w:rFonts w:eastAsia="Times New Roman" w:cstheme="minorHAnsi"/>
          <w:color w:val="auto"/>
        </w:rPr>
        <w:t>Grievance Mechanism (</w:t>
      </w:r>
      <w:r>
        <w:rPr>
          <w:rFonts w:eastAsia="Times New Roman" w:cstheme="minorHAnsi"/>
          <w:color w:val="auto"/>
        </w:rPr>
        <w:t>GM</w:t>
      </w:r>
      <w:r w:rsidR="00DD22EB">
        <w:rPr>
          <w:rFonts w:eastAsia="Times New Roman" w:cstheme="minorHAnsi"/>
          <w:color w:val="auto"/>
        </w:rPr>
        <w:t>)</w:t>
      </w:r>
      <w:r>
        <w:rPr>
          <w:rFonts w:eastAsia="Times New Roman" w:cstheme="minorHAnsi"/>
          <w:color w:val="auto"/>
        </w:rPr>
        <w:t xml:space="preserve"> for the </w:t>
      </w:r>
      <w:r w:rsidR="009C52F8" w:rsidRPr="00290AEF">
        <w:rPr>
          <w:rFonts w:eastAsia="Times New Roman" w:cstheme="minorHAnsi"/>
          <w:color w:val="auto"/>
        </w:rPr>
        <w:t>Pro</w:t>
      </w:r>
      <w:r w:rsidR="009C52F8">
        <w:rPr>
          <w:rFonts w:eastAsia="Times New Roman" w:cstheme="minorHAnsi"/>
          <w:color w:val="auto"/>
        </w:rPr>
        <w:t>gram</w:t>
      </w:r>
      <w:r>
        <w:rPr>
          <w:rFonts w:eastAsia="Times New Roman" w:cstheme="minorHAnsi"/>
          <w:color w:val="auto"/>
        </w:rPr>
        <w:t xml:space="preserve">; </w:t>
      </w:r>
      <w:r w:rsidR="008A2A1B" w:rsidRPr="008A2A1B">
        <w:rPr>
          <w:rFonts w:eastAsia="Times New Roman" w:cstheme="minorHAnsi"/>
          <w:color w:val="auto"/>
        </w:rPr>
        <w:t xml:space="preserve">and </w:t>
      </w:r>
    </w:p>
    <w:p w14:paraId="043137F2" w14:textId="2C8FBCD1" w:rsidR="008A2A1B" w:rsidRPr="008A2A1B" w:rsidRDefault="008A2A1B" w:rsidP="00242876">
      <w:pPr>
        <w:numPr>
          <w:ilvl w:val="0"/>
          <w:numId w:val="9"/>
        </w:numPr>
        <w:spacing w:after="0" w:line="240" w:lineRule="auto"/>
        <w:rPr>
          <w:rFonts w:eastAsia="Times New Roman" w:cstheme="minorHAnsi"/>
          <w:color w:val="auto"/>
        </w:rPr>
      </w:pPr>
      <w:r w:rsidRPr="008A2A1B">
        <w:rPr>
          <w:rFonts w:eastAsia="Times New Roman" w:cstheme="minorHAnsi"/>
          <w:color w:val="auto"/>
        </w:rPr>
        <w:t xml:space="preserve">How and when stakeholders can participate in the </w:t>
      </w:r>
      <w:r w:rsidR="009C52F8" w:rsidRPr="00290AEF">
        <w:rPr>
          <w:rFonts w:eastAsia="Times New Roman" w:cstheme="minorHAnsi"/>
          <w:color w:val="auto"/>
        </w:rPr>
        <w:t>Pro</w:t>
      </w:r>
      <w:r w:rsidR="009C52F8">
        <w:rPr>
          <w:rFonts w:eastAsia="Times New Roman" w:cstheme="minorHAnsi"/>
          <w:color w:val="auto"/>
        </w:rPr>
        <w:t>gram</w:t>
      </w:r>
      <w:r w:rsidRPr="008A2A1B">
        <w:rPr>
          <w:rFonts w:eastAsia="Times New Roman" w:cstheme="minorHAnsi"/>
          <w:color w:val="auto"/>
        </w:rPr>
        <w:t xml:space="preserve">. </w:t>
      </w:r>
    </w:p>
    <w:p w14:paraId="48BF6C06" w14:textId="3A061B03" w:rsidR="008A2A1B" w:rsidRPr="008A2A1B" w:rsidRDefault="008A2A1B" w:rsidP="006306B5">
      <w:pPr>
        <w:pStyle w:val="Heading3"/>
      </w:pPr>
      <w:bookmarkStart w:id="40" w:name="_Toc161049385"/>
      <w:bookmarkStart w:id="41" w:name="_Toc165622455"/>
      <w:r w:rsidRPr="008A2A1B">
        <w:t xml:space="preserve">When to </w:t>
      </w:r>
      <w:r w:rsidR="0033058D">
        <w:t>c</w:t>
      </w:r>
      <w:r w:rsidRPr="008A2A1B">
        <w:t>ommunicate</w:t>
      </w:r>
      <w:bookmarkEnd w:id="40"/>
      <w:bookmarkEnd w:id="41"/>
      <w:r w:rsidRPr="008A2A1B">
        <w:t xml:space="preserve"> </w:t>
      </w:r>
    </w:p>
    <w:p w14:paraId="72A00F1F" w14:textId="014083B1" w:rsidR="008A2A1B" w:rsidRPr="008A2A1B" w:rsidRDefault="00253283" w:rsidP="008A2A1B">
      <w:pPr>
        <w:spacing w:after="0" w:line="240" w:lineRule="auto"/>
        <w:ind w:left="0" w:firstLine="0"/>
        <w:rPr>
          <w:rFonts w:eastAsia="Times New Roman" w:cstheme="minorHAnsi"/>
          <w:color w:val="auto"/>
        </w:rPr>
      </w:pPr>
      <w:r>
        <w:rPr>
          <w:rFonts w:eastAsia="Times New Roman" w:cstheme="minorHAnsi"/>
          <w:color w:val="auto"/>
        </w:rPr>
        <w:t>Stakeholder Engagement</w:t>
      </w:r>
      <w:r w:rsidR="008A2A1B" w:rsidRPr="008A2A1B">
        <w:rPr>
          <w:rFonts w:eastAsia="Times New Roman" w:cstheme="minorHAnsi"/>
          <w:color w:val="auto"/>
        </w:rPr>
        <w:t xml:space="preserve"> will be structured and offered regularly but with the flexibility of responding to issues as they emerge. Broadly, stakeholder engagement for the proposed </w:t>
      </w:r>
      <w:r w:rsidR="009C52F8" w:rsidRPr="00290AEF">
        <w:rPr>
          <w:rFonts w:eastAsia="Times New Roman" w:cstheme="minorHAnsi"/>
          <w:color w:val="auto"/>
        </w:rPr>
        <w:t>Pro</w:t>
      </w:r>
      <w:r w:rsidR="009C52F8">
        <w:rPr>
          <w:rFonts w:eastAsia="Times New Roman" w:cstheme="minorHAnsi"/>
          <w:color w:val="auto"/>
        </w:rPr>
        <w:t>gram</w:t>
      </w:r>
      <w:r w:rsidR="008A2A1B" w:rsidRPr="008A2A1B">
        <w:rPr>
          <w:rFonts w:eastAsia="Times New Roman" w:cstheme="minorHAnsi"/>
          <w:color w:val="auto"/>
        </w:rPr>
        <w:t xml:space="preserve"> has been </w:t>
      </w:r>
      <w:r w:rsidR="00ED717D" w:rsidRPr="008A2A1B">
        <w:rPr>
          <w:rFonts w:eastAsia="Times New Roman" w:cstheme="minorHAnsi"/>
          <w:color w:val="auto"/>
        </w:rPr>
        <w:t>categorized</w:t>
      </w:r>
      <w:r w:rsidR="008A2A1B" w:rsidRPr="008A2A1B">
        <w:rPr>
          <w:rFonts w:eastAsia="Times New Roman" w:cstheme="minorHAnsi"/>
          <w:color w:val="auto"/>
        </w:rPr>
        <w:t xml:space="preserve"> into </w:t>
      </w:r>
      <w:r w:rsidR="00241B55">
        <w:rPr>
          <w:rFonts w:eastAsia="Times New Roman" w:cstheme="minorHAnsi"/>
          <w:color w:val="auto"/>
        </w:rPr>
        <w:t>preparation</w:t>
      </w:r>
      <w:r w:rsidR="008A2A1B" w:rsidRPr="008A2A1B">
        <w:rPr>
          <w:rFonts w:eastAsia="Times New Roman" w:cstheme="minorHAnsi"/>
          <w:color w:val="auto"/>
        </w:rPr>
        <w:t xml:space="preserve"> and </w:t>
      </w:r>
      <w:r w:rsidR="00241B55">
        <w:rPr>
          <w:rFonts w:eastAsia="Times New Roman" w:cstheme="minorHAnsi"/>
          <w:color w:val="auto"/>
        </w:rPr>
        <w:t>operation</w:t>
      </w:r>
      <w:r w:rsidR="008A2A1B" w:rsidRPr="008A2A1B">
        <w:rPr>
          <w:rFonts w:eastAsia="Times New Roman" w:cstheme="minorHAnsi"/>
          <w:color w:val="auto"/>
        </w:rPr>
        <w:t xml:space="preserve"> engagement activities</w:t>
      </w:r>
      <w:r w:rsidR="00F10DF6">
        <w:rPr>
          <w:rFonts w:eastAsia="Times New Roman" w:cstheme="minorHAnsi"/>
          <w:color w:val="auto"/>
        </w:rPr>
        <w:t>.</w:t>
      </w:r>
    </w:p>
    <w:p w14:paraId="6B5F97FE" w14:textId="5314DC6E" w:rsidR="008A2A1B" w:rsidRPr="004040C7" w:rsidRDefault="008A2A1B" w:rsidP="006306B5">
      <w:pPr>
        <w:pStyle w:val="Heading3"/>
      </w:pPr>
      <w:bookmarkStart w:id="42" w:name="_Toc161049386"/>
      <w:bookmarkStart w:id="43" w:name="_Toc165622456"/>
      <w:r w:rsidRPr="008A2A1B">
        <w:t>Communication Methods</w:t>
      </w:r>
      <w:bookmarkEnd w:id="42"/>
      <w:bookmarkEnd w:id="43"/>
      <w:r w:rsidRPr="004040C7">
        <w:t xml:space="preserve"> </w:t>
      </w:r>
    </w:p>
    <w:p w14:paraId="4D56D346" w14:textId="0E58FB7F" w:rsidR="008A2A1B" w:rsidRDefault="008A2A1B" w:rsidP="001702FA">
      <w:r w:rsidRPr="008A2A1B">
        <w:t>A variety of communication methods are used to engage with stakeholders reflecting their level of authority, socio-economic context, and cultural and intellectual factors such as level of education and literacy</w:t>
      </w:r>
      <w:r w:rsidR="00887C1D">
        <w:t xml:space="preserve">, and </w:t>
      </w:r>
      <w:r w:rsidR="009829FF">
        <w:t>language capabilities</w:t>
      </w:r>
      <w:r w:rsidRPr="008A2A1B">
        <w:t xml:space="preserve">. </w:t>
      </w:r>
    </w:p>
    <w:p w14:paraId="46A14090" w14:textId="4911E95F" w:rsidR="00CD5311" w:rsidRPr="00ED51D1" w:rsidRDefault="001702FA" w:rsidP="00ED51D1">
      <w:r w:rsidRPr="001702FA">
        <w:t xml:space="preserve">English, French, and Arabic </w:t>
      </w:r>
      <w:r>
        <w:t xml:space="preserve">are </w:t>
      </w:r>
      <w:r w:rsidR="008A2A1B" w:rsidRPr="008A2A1B">
        <w:t>the official language</w:t>
      </w:r>
      <w:r>
        <w:t>s</w:t>
      </w:r>
      <w:r w:rsidR="008A2A1B" w:rsidRPr="008A2A1B">
        <w:t xml:space="preserve"> of</w:t>
      </w:r>
      <w:r>
        <w:t xml:space="preserve"> the Common Market. </w:t>
      </w:r>
      <w:r w:rsidR="00AD4D60">
        <w:t xml:space="preserve">Portuguese will also be included for </w:t>
      </w:r>
      <w:proofErr w:type="spellStart"/>
      <w:r w:rsidR="00AD4D60">
        <w:t>lusophone</w:t>
      </w:r>
      <w:proofErr w:type="spellEnd"/>
      <w:r w:rsidR="00AD4D60">
        <w:t xml:space="preserve"> country participants. </w:t>
      </w:r>
      <w:r w:rsidR="008A2A1B" w:rsidRPr="008A2A1B">
        <w:t xml:space="preserve">Therefore, all </w:t>
      </w:r>
      <w:r w:rsidR="003E2D71">
        <w:t xml:space="preserve">COMESA </w:t>
      </w:r>
      <w:r w:rsidR="008A2A1B" w:rsidRPr="008A2A1B">
        <w:t>stakeholder engagements</w:t>
      </w:r>
      <w:r>
        <w:t xml:space="preserve"> will</w:t>
      </w:r>
      <w:r w:rsidR="0034726A">
        <w:t xml:space="preserve"> be</w:t>
      </w:r>
      <w:r>
        <w:t xml:space="preserve"> </w:t>
      </w:r>
      <w:r w:rsidRPr="00971E3B">
        <w:t>t</w:t>
      </w:r>
      <w:r w:rsidR="00122120" w:rsidRPr="00971E3B">
        <w:t>ailo</w:t>
      </w:r>
      <w:r w:rsidRPr="00971E3B">
        <w:t>red</w:t>
      </w:r>
      <w:r>
        <w:t xml:space="preserve"> to respective countries</w:t>
      </w:r>
      <w:r w:rsidR="00253283">
        <w:t>’</w:t>
      </w:r>
      <w:r>
        <w:t xml:space="preserve"> </w:t>
      </w:r>
      <w:r w:rsidR="00887C1D">
        <w:t xml:space="preserve">official </w:t>
      </w:r>
      <w:r>
        <w:t xml:space="preserve">languages. </w:t>
      </w:r>
      <w:r w:rsidR="008A2A1B" w:rsidRPr="008A2A1B">
        <w:t xml:space="preserve">For official meetings and communication, English will be the main mode of communication given that it is the </w:t>
      </w:r>
      <w:r>
        <w:t xml:space="preserve">most widely accepted </w:t>
      </w:r>
      <w:r w:rsidR="008A2A1B" w:rsidRPr="008A2A1B">
        <w:t xml:space="preserve">language </w:t>
      </w:r>
      <w:r>
        <w:t>for business</w:t>
      </w:r>
      <w:r w:rsidR="00E54777">
        <w:t xml:space="preserve">, but as necessary COMESA will make efforts to also communicate through the other Common Market languages and to translate </w:t>
      </w:r>
      <w:r w:rsidR="00907CB2">
        <w:t>communication documents to those languages as necessary</w:t>
      </w:r>
      <w:r w:rsidR="008A2A1B" w:rsidRPr="008A2A1B">
        <w:t>.</w:t>
      </w:r>
    </w:p>
    <w:p w14:paraId="72F95819" w14:textId="77777777" w:rsidR="004C16B9" w:rsidRDefault="00CD5311" w:rsidP="002C1EA0">
      <w:pPr>
        <w:pStyle w:val="Heading3"/>
      </w:pPr>
      <w:bookmarkStart w:id="44" w:name="_Toc161049387"/>
      <w:bookmarkStart w:id="45" w:name="_Toc165622457"/>
      <w:r w:rsidRPr="008C71A5">
        <w:t>Summary of project stakeholder needs and methods, tools, and techniques</w:t>
      </w:r>
      <w:bookmarkEnd w:id="44"/>
      <w:bookmarkEnd w:id="45"/>
      <w:r w:rsidRPr="008C71A5">
        <w:t xml:space="preserve"> </w:t>
      </w:r>
    </w:p>
    <w:p w14:paraId="3D3D5F3C" w14:textId="76BF884B" w:rsidR="00A01D9F" w:rsidRPr="00A01D9F" w:rsidRDefault="007F1B62" w:rsidP="00A01D9F">
      <w:r>
        <w:t xml:space="preserve">Table 1 </w:t>
      </w:r>
      <w:r w:rsidR="00A01D9F">
        <w:t>shows a summary of program stakeholder information needs.</w:t>
      </w:r>
    </w:p>
    <w:p w14:paraId="594ABB20" w14:textId="77777777" w:rsidR="00A01D9F" w:rsidRDefault="00A01D9F" w:rsidP="00A01D9F"/>
    <w:p w14:paraId="6D777BC9" w14:textId="7720C5BA" w:rsidR="004C16B9" w:rsidRDefault="004C16B9" w:rsidP="006306B5">
      <w:pPr>
        <w:sectPr w:rsidR="004C16B9" w:rsidSect="009B47C3">
          <w:footerReference w:type="even" r:id="rId14"/>
          <w:footerReference w:type="default" r:id="rId15"/>
          <w:pgSz w:w="11906" w:h="16838"/>
          <w:pgMar w:top="1440" w:right="1440" w:bottom="1440" w:left="1440" w:header="708" w:footer="708" w:gutter="0"/>
          <w:cols w:space="708"/>
          <w:docGrid w:linePitch="360"/>
        </w:sectPr>
      </w:pPr>
    </w:p>
    <w:p w14:paraId="43AD7D07" w14:textId="1DE580E6" w:rsidR="008E503F" w:rsidRDefault="008E503F" w:rsidP="008E503F">
      <w:pPr>
        <w:pStyle w:val="Caption"/>
        <w:keepNext/>
      </w:pPr>
      <w:bookmarkStart w:id="46" w:name="_Ref160615994"/>
      <w:bookmarkStart w:id="47" w:name="_Toc161049251"/>
      <w:bookmarkStart w:id="48" w:name="_Toc163393639"/>
      <w:r>
        <w:lastRenderedPageBreak/>
        <w:t xml:space="preserve">Table </w:t>
      </w:r>
      <w:bookmarkEnd w:id="46"/>
      <w:r w:rsidR="006E537E">
        <w:rPr>
          <w:noProof/>
        </w:rPr>
        <w:t>1:</w:t>
      </w:r>
      <w:r>
        <w:t xml:space="preserve"> Summary of </w:t>
      </w:r>
      <w:r w:rsidR="008E4AA5">
        <w:t xml:space="preserve">Project </w:t>
      </w:r>
      <w:r>
        <w:t xml:space="preserve">Stakeholder </w:t>
      </w:r>
      <w:r w:rsidR="00633A40">
        <w:t xml:space="preserve">Information </w:t>
      </w:r>
      <w:r>
        <w:t>Needs</w:t>
      </w:r>
      <w:bookmarkEnd w:id="47"/>
      <w:bookmarkEnd w:id="48"/>
    </w:p>
    <w:tbl>
      <w:tblPr>
        <w:tblStyle w:val="GridTable1Light"/>
        <w:tblW w:w="0" w:type="auto"/>
        <w:tblLook w:val="04A0" w:firstRow="1" w:lastRow="0" w:firstColumn="1" w:lastColumn="0" w:noHBand="0" w:noVBand="1"/>
      </w:tblPr>
      <w:tblGrid>
        <w:gridCol w:w="2155"/>
        <w:gridCol w:w="2880"/>
        <w:gridCol w:w="1758"/>
        <w:gridCol w:w="3102"/>
        <w:gridCol w:w="3870"/>
      </w:tblGrid>
      <w:tr w:rsidR="002B6282" w14:paraId="3CA845E4" w14:textId="77777777" w:rsidTr="006A54A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55" w:type="dxa"/>
            <w:shd w:val="clear" w:color="auto" w:fill="D9D9D9" w:themeFill="background1" w:themeFillShade="D9"/>
          </w:tcPr>
          <w:p w14:paraId="13D2B803" w14:textId="08BBF7F8" w:rsidR="002B6282" w:rsidRPr="00ED51D1" w:rsidRDefault="002B6282" w:rsidP="006A54A9">
            <w:pPr>
              <w:spacing w:after="0" w:line="240" w:lineRule="auto"/>
              <w:jc w:val="left"/>
            </w:pPr>
            <w:r w:rsidRPr="00ED51D1">
              <w:t>Stakeholder</w:t>
            </w:r>
            <w:r>
              <w:t xml:space="preserve"> group</w:t>
            </w:r>
          </w:p>
        </w:tc>
        <w:tc>
          <w:tcPr>
            <w:tcW w:w="2880" w:type="dxa"/>
            <w:shd w:val="clear" w:color="auto" w:fill="D9D9D9" w:themeFill="background1" w:themeFillShade="D9"/>
          </w:tcPr>
          <w:p w14:paraId="0CE0B5F2" w14:textId="3EB98DB9" w:rsidR="002B6282" w:rsidRDefault="002B6282" w:rsidP="006A54A9">
            <w:pPr>
              <w:spacing w:after="0" w:line="240" w:lineRule="auto"/>
              <w:jc w:val="left"/>
              <w:cnfStyle w:val="100000000000" w:firstRow="1" w:lastRow="0" w:firstColumn="0" w:lastColumn="0" w:oddVBand="0" w:evenVBand="0" w:oddHBand="0" w:evenHBand="0" w:firstRowFirstColumn="0" w:firstRowLastColumn="0" w:lastRowFirstColumn="0" w:lastRowLastColumn="0"/>
            </w:pPr>
            <w:r>
              <w:t>Stakeholder</w:t>
            </w:r>
          </w:p>
        </w:tc>
        <w:tc>
          <w:tcPr>
            <w:tcW w:w="1758" w:type="dxa"/>
            <w:shd w:val="clear" w:color="auto" w:fill="D9D9D9" w:themeFill="background1" w:themeFillShade="D9"/>
          </w:tcPr>
          <w:p w14:paraId="15EA02EA" w14:textId="058D508D" w:rsidR="002B6282" w:rsidRPr="00ED51D1" w:rsidRDefault="002B6282" w:rsidP="006A54A9">
            <w:pPr>
              <w:spacing w:after="0" w:line="240" w:lineRule="auto"/>
              <w:jc w:val="left"/>
              <w:cnfStyle w:val="100000000000" w:firstRow="1" w:lastRow="0" w:firstColumn="0" w:lastColumn="0" w:oddVBand="0" w:evenVBand="0" w:oddHBand="0" w:evenHBand="0" w:firstRowFirstColumn="0" w:firstRowLastColumn="0" w:lastRowFirstColumn="0" w:lastRowLastColumn="0"/>
            </w:pPr>
            <w:r w:rsidRPr="00ED51D1">
              <w:t>Language needs</w:t>
            </w:r>
          </w:p>
        </w:tc>
        <w:tc>
          <w:tcPr>
            <w:tcW w:w="3102" w:type="dxa"/>
            <w:shd w:val="clear" w:color="auto" w:fill="D9D9D9" w:themeFill="background1" w:themeFillShade="D9"/>
          </w:tcPr>
          <w:p w14:paraId="4D7E8AD9" w14:textId="4EAF73C2" w:rsidR="002B6282" w:rsidRPr="00ED51D1" w:rsidRDefault="002B6282" w:rsidP="006A54A9">
            <w:pPr>
              <w:spacing w:after="0" w:line="240" w:lineRule="auto"/>
              <w:jc w:val="left"/>
              <w:cnfStyle w:val="100000000000" w:firstRow="1" w:lastRow="0" w:firstColumn="0" w:lastColumn="0" w:oddVBand="0" w:evenVBand="0" w:oddHBand="0" w:evenHBand="0" w:firstRowFirstColumn="0" w:firstRowLastColumn="0" w:lastRowFirstColumn="0" w:lastRowLastColumn="0"/>
            </w:pPr>
            <w:r w:rsidRPr="00ED51D1">
              <w:t xml:space="preserve">Preferred </w:t>
            </w:r>
            <w:r>
              <w:t>communication method(s)</w:t>
            </w:r>
            <w:r w:rsidRPr="00ED51D1">
              <w:t xml:space="preserve"> </w:t>
            </w:r>
          </w:p>
        </w:tc>
        <w:tc>
          <w:tcPr>
            <w:tcW w:w="3870" w:type="dxa"/>
            <w:shd w:val="clear" w:color="auto" w:fill="D9D9D9" w:themeFill="background1" w:themeFillShade="D9"/>
          </w:tcPr>
          <w:p w14:paraId="7EDE1C19" w14:textId="77777777" w:rsidR="002B6282" w:rsidRPr="00ED51D1" w:rsidRDefault="002B6282" w:rsidP="006A54A9">
            <w:pPr>
              <w:spacing w:after="0" w:line="240" w:lineRule="auto"/>
              <w:jc w:val="left"/>
              <w:cnfStyle w:val="100000000000" w:firstRow="1" w:lastRow="0" w:firstColumn="0" w:lastColumn="0" w:oddVBand="0" w:evenVBand="0" w:oddHBand="0" w:evenHBand="0" w:firstRowFirstColumn="0" w:firstRowLastColumn="0" w:lastRowFirstColumn="0" w:lastRowLastColumn="0"/>
            </w:pPr>
            <w:r w:rsidRPr="00ED51D1">
              <w:t xml:space="preserve">Specific needs </w:t>
            </w:r>
          </w:p>
          <w:p w14:paraId="0AA17762" w14:textId="77777777" w:rsidR="002B6282" w:rsidRDefault="002B6282" w:rsidP="006A54A9">
            <w:pPr>
              <w:spacing w:after="0" w:line="240" w:lineRule="auto"/>
              <w:jc w:val="left"/>
              <w:cnfStyle w:val="100000000000" w:firstRow="1" w:lastRow="0" w:firstColumn="0" w:lastColumn="0" w:oddVBand="0" w:evenVBand="0" w:oddHBand="0" w:evenHBand="0" w:firstRowFirstColumn="0" w:firstRowLastColumn="0" w:lastRowFirstColumn="0" w:lastRowLastColumn="0"/>
            </w:pPr>
          </w:p>
        </w:tc>
      </w:tr>
      <w:tr w:rsidR="002B6282" w14:paraId="75B8F96F" w14:textId="77777777" w:rsidTr="006A54A9">
        <w:tc>
          <w:tcPr>
            <w:cnfStyle w:val="001000000000" w:firstRow="0" w:lastRow="0" w:firstColumn="1" w:lastColumn="0" w:oddVBand="0" w:evenVBand="0" w:oddHBand="0" w:evenHBand="0" w:firstRowFirstColumn="0" w:firstRowLastColumn="0" w:lastRowFirstColumn="0" w:lastRowLastColumn="0"/>
            <w:tcW w:w="2155" w:type="dxa"/>
            <w:vMerge w:val="restart"/>
          </w:tcPr>
          <w:p w14:paraId="7B5734B0" w14:textId="3CF88CC8" w:rsidR="002B6282" w:rsidRDefault="002B6282" w:rsidP="006A54A9">
            <w:pPr>
              <w:spacing w:after="0" w:line="240" w:lineRule="auto"/>
              <w:jc w:val="left"/>
            </w:pPr>
            <w:r>
              <w:t>General Member States</w:t>
            </w:r>
          </w:p>
        </w:tc>
        <w:tc>
          <w:tcPr>
            <w:tcW w:w="2880" w:type="dxa"/>
          </w:tcPr>
          <w:p w14:paraId="4C205733" w14:textId="5C54D73E" w:rsidR="002B6282" w:rsidRPr="008A2A2E" w:rsidRDefault="002B6282" w:rsidP="006A54A9">
            <w:pPr>
              <w:spacing w:after="0" w:line="240" w:lineRule="auto"/>
              <w:jc w:val="left"/>
              <w:cnfStyle w:val="000000000000" w:firstRow="0" w:lastRow="0" w:firstColumn="0" w:lastColumn="0" w:oddVBand="0" w:evenVBand="0" w:oddHBand="0" w:evenHBand="0" w:firstRowFirstColumn="0" w:firstRowLastColumn="0" w:lastRowFirstColumn="0" w:lastRowLastColumn="0"/>
            </w:pPr>
            <w:r>
              <w:t>Authority (Head of State or Government</w:t>
            </w:r>
          </w:p>
        </w:tc>
        <w:tc>
          <w:tcPr>
            <w:tcW w:w="1758" w:type="dxa"/>
          </w:tcPr>
          <w:p w14:paraId="55D226F2" w14:textId="111EC6F8" w:rsidR="002B6282" w:rsidRPr="001702FA" w:rsidRDefault="002B6282" w:rsidP="006A54A9">
            <w:pPr>
              <w:spacing w:after="0" w:line="240" w:lineRule="auto"/>
              <w:jc w:val="left"/>
              <w:cnfStyle w:val="000000000000" w:firstRow="0" w:lastRow="0" w:firstColumn="0" w:lastColumn="0" w:oddVBand="0" w:evenVBand="0" w:oddHBand="0" w:evenHBand="0" w:firstRowFirstColumn="0" w:firstRowLastColumn="0" w:lastRowFirstColumn="0" w:lastRowLastColumn="0"/>
            </w:pPr>
            <w:r w:rsidRPr="001702FA">
              <w:t xml:space="preserve">English, </w:t>
            </w:r>
            <w:r>
              <w:t xml:space="preserve">Portuguese, </w:t>
            </w:r>
            <w:r w:rsidRPr="001702FA">
              <w:t>French, and Arabic</w:t>
            </w:r>
          </w:p>
        </w:tc>
        <w:tc>
          <w:tcPr>
            <w:tcW w:w="3102" w:type="dxa"/>
          </w:tcPr>
          <w:p w14:paraId="6ED2BD3B" w14:textId="77777777" w:rsidR="002B6282" w:rsidRDefault="002B6282" w:rsidP="006A54A9">
            <w:pPr>
              <w:spacing w:after="0" w:line="240" w:lineRule="auto"/>
              <w:jc w:val="left"/>
              <w:cnfStyle w:val="000000000000" w:firstRow="0" w:lastRow="0" w:firstColumn="0" w:lastColumn="0" w:oddVBand="0" w:evenVBand="0" w:oddHBand="0" w:evenHBand="0" w:firstRowFirstColumn="0" w:firstRowLastColumn="0" w:lastRowFirstColumn="0" w:lastRowLastColumn="0"/>
            </w:pPr>
            <w:r>
              <w:t>Formal meetings</w:t>
            </w:r>
          </w:p>
          <w:p w14:paraId="443D1A4B" w14:textId="5C51834A" w:rsidR="002B6282" w:rsidRDefault="002B6282" w:rsidP="006A54A9">
            <w:pPr>
              <w:spacing w:after="0" w:line="240" w:lineRule="auto"/>
              <w:jc w:val="left"/>
              <w:cnfStyle w:val="000000000000" w:firstRow="0" w:lastRow="0" w:firstColumn="0" w:lastColumn="0" w:oddVBand="0" w:evenVBand="0" w:oddHBand="0" w:evenHBand="0" w:firstRowFirstColumn="0" w:firstRowLastColumn="0" w:lastRowFirstColumn="0" w:lastRowLastColumn="0"/>
            </w:pPr>
            <w:r>
              <w:t>Structured agendas</w:t>
            </w:r>
          </w:p>
          <w:p w14:paraId="7A2CE9BA" w14:textId="5D0FF0D1" w:rsidR="002B6282" w:rsidRDefault="002B6282" w:rsidP="006A54A9">
            <w:pPr>
              <w:spacing w:after="0" w:line="240" w:lineRule="auto"/>
              <w:ind w:left="0" w:firstLine="0"/>
              <w:jc w:val="left"/>
              <w:cnfStyle w:val="000000000000" w:firstRow="0" w:lastRow="0" w:firstColumn="0" w:lastColumn="0" w:oddVBand="0" w:evenVBand="0" w:oddHBand="0" w:evenHBand="0" w:firstRowFirstColumn="0" w:firstRowLastColumn="0" w:lastRowFirstColumn="0" w:lastRowLastColumn="0"/>
            </w:pPr>
            <w:r>
              <w:t xml:space="preserve">Email communication </w:t>
            </w:r>
          </w:p>
        </w:tc>
        <w:tc>
          <w:tcPr>
            <w:tcW w:w="3870" w:type="dxa"/>
          </w:tcPr>
          <w:p w14:paraId="280F8047" w14:textId="7DDDE89C" w:rsidR="002B6282" w:rsidRDefault="002B6282" w:rsidP="006A54A9">
            <w:pPr>
              <w:spacing w:after="0" w:line="240" w:lineRule="auto"/>
              <w:ind w:left="0" w:firstLine="0"/>
              <w:jc w:val="left"/>
              <w:cnfStyle w:val="000000000000" w:firstRow="0" w:lastRow="0" w:firstColumn="0" w:lastColumn="0" w:oddVBand="0" w:evenVBand="0" w:oddHBand="0" w:evenHBand="0" w:firstRowFirstColumn="0" w:firstRowLastColumn="0" w:lastRowFirstColumn="0" w:lastRowLastColumn="0"/>
            </w:pPr>
            <w:r>
              <w:t>Program information document (</w:t>
            </w:r>
            <w:proofErr w:type="spellStart"/>
            <w:r>
              <w:t>PrID</w:t>
            </w:r>
            <w:proofErr w:type="spellEnd"/>
            <w:r>
              <w:t>) and ESCP.</w:t>
            </w:r>
          </w:p>
        </w:tc>
      </w:tr>
      <w:tr w:rsidR="002B6282" w14:paraId="2E54E59F" w14:textId="77777777" w:rsidTr="006A54A9">
        <w:tc>
          <w:tcPr>
            <w:cnfStyle w:val="001000000000" w:firstRow="0" w:lastRow="0" w:firstColumn="1" w:lastColumn="0" w:oddVBand="0" w:evenVBand="0" w:oddHBand="0" w:evenHBand="0" w:firstRowFirstColumn="0" w:firstRowLastColumn="0" w:lastRowFirstColumn="0" w:lastRowLastColumn="0"/>
            <w:tcW w:w="2155" w:type="dxa"/>
            <w:vMerge/>
          </w:tcPr>
          <w:p w14:paraId="1E8E1D3D" w14:textId="5233906E" w:rsidR="002B6282" w:rsidRDefault="002B6282" w:rsidP="006A54A9">
            <w:pPr>
              <w:spacing w:after="0" w:line="240" w:lineRule="auto"/>
              <w:jc w:val="left"/>
            </w:pPr>
          </w:p>
        </w:tc>
        <w:tc>
          <w:tcPr>
            <w:tcW w:w="2880" w:type="dxa"/>
          </w:tcPr>
          <w:p w14:paraId="0C754A97" w14:textId="1F38BE61" w:rsidR="002B6282" w:rsidRPr="001702FA" w:rsidRDefault="002B6282" w:rsidP="006A54A9">
            <w:pPr>
              <w:spacing w:after="0" w:line="240" w:lineRule="auto"/>
              <w:jc w:val="left"/>
              <w:cnfStyle w:val="000000000000" w:firstRow="0" w:lastRow="0" w:firstColumn="0" w:lastColumn="0" w:oddVBand="0" w:evenVBand="0" w:oddHBand="0" w:evenHBand="0" w:firstRowFirstColumn="0" w:firstRowLastColumn="0" w:lastRowFirstColumn="0" w:lastRowLastColumn="0"/>
            </w:pPr>
            <w:r>
              <w:t>Council of Ministers</w:t>
            </w:r>
          </w:p>
        </w:tc>
        <w:tc>
          <w:tcPr>
            <w:tcW w:w="1758" w:type="dxa"/>
          </w:tcPr>
          <w:p w14:paraId="4D0465BB" w14:textId="355F04B7" w:rsidR="002B6282" w:rsidRDefault="002B6282" w:rsidP="006A54A9">
            <w:pPr>
              <w:spacing w:after="0" w:line="240" w:lineRule="auto"/>
              <w:jc w:val="left"/>
              <w:cnfStyle w:val="000000000000" w:firstRow="0" w:lastRow="0" w:firstColumn="0" w:lastColumn="0" w:oddVBand="0" w:evenVBand="0" w:oddHBand="0" w:evenHBand="0" w:firstRowFirstColumn="0" w:firstRowLastColumn="0" w:lastRowFirstColumn="0" w:lastRowLastColumn="0"/>
            </w:pPr>
            <w:r w:rsidRPr="001702FA">
              <w:t xml:space="preserve">English, </w:t>
            </w:r>
            <w:r>
              <w:t xml:space="preserve">Portuguese, </w:t>
            </w:r>
            <w:r w:rsidRPr="001702FA">
              <w:t>French, and Arabic</w:t>
            </w:r>
          </w:p>
        </w:tc>
        <w:tc>
          <w:tcPr>
            <w:tcW w:w="3102" w:type="dxa"/>
          </w:tcPr>
          <w:p w14:paraId="2C28C9B6" w14:textId="442E3EAF" w:rsidR="002B6282" w:rsidRDefault="002B6282" w:rsidP="006A54A9">
            <w:pPr>
              <w:spacing w:after="0" w:line="240" w:lineRule="auto"/>
              <w:jc w:val="left"/>
              <w:cnfStyle w:val="000000000000" w:firstRow="0" w:lastRow="0" w:firstColumn="0" w:lastColumn="0" w:oddVBand="0" w:evenVBand="0" w:oddHBand="0" w:evenHBand="0" w:firstRowFirstColumn="0" w:firstRowLastColumn="0" w:lastRowFirstColumn="0" w:lastRowLastColumn="0"/>
            </w:pPr>
            <w:r>
              <w:t>Formal meetings</w:t>
            </w:r>
          </w:p>
          <w:p w14:paraId="1A128329" w14:textId="77777777" w:rsidR="002B6282" w:rsidRDefault="002B6282" w:rsidP="006A54A9">
            <w:pPr>
              <w:spacing w:after="0" w:line="240" w:lineRule="auto"/>
              <w:jc w:val="left"/>
              <w:cnfStyle w:val="000000000000" w:firstRow="0" w:lastRow="0" w:firstColumn="0" w:lastColumn="0" w:oddVBand="0" w:evenVBand="0" w:oddHBand="0" w:evenHBand="0" w:firstRowFirstColumn="0" w:firstRowLastColumn="0" w:lastRowFirstColumn="0" w:lastRowLastColumn="0"/>
            </w:pPr>
            <w:r>
              <w:t>Structured agendas</w:t>
            </w:r>
          </w:p>
          <w:p w14:paraId="5F48A742" w14:textId="77777777" w:rsidR="002B6282" w:rsidRDefault="002B6282" w:rsidP="006A54A9">
            <w:pPr>
              <w:spacing w:after="0" w:line="240" w:lineRule="auto"/>
              <w:jc w:val="left"/>
              <w:cnfStyle w:val="000000000000" w:firstRow="0" w:lastRow="0" w:firstColumn="0" w:lastColumn="0" w:oddVBand="0" w:evenVBand="0" w:oddHBand="0" w:evenHBand="0" w:firstRowFirstColumn="0" w:firstRowLastColumn="0" w:lastRowFirstColumn="0" w:lastRowLastColumn="0"/>
            </w:pPr>
            <w:r>
              <w:t>Email communication</w:t>
            </w:r>
          </w:p>
          <w:p w14:paraId="3CBF9618" w14:textId="1FA59111" w:rsidR="002B6282" w:rsidRPr="00AE34FD" w:rsidRDefault="002B6282" w:rsidP="006A54A9">
            <w:pPr>
              <w:spacing w:after="0" w:line="240" w:lineRule="auto"/>
              <w:jc w:val="left"/>
              <w:cnfStyle w:val="000000000000" w:firstRow="0" w:lastRow="0" w:firstColumn="0" w:lastColumn="0" w:oddVBand="0" w:evenVBand="0" w:oddHBand="0" w:evenHBand="0" w:firstRowFirstColumn="0" w:firstRowLastColumn="0" w:lastRowFirstColumn="0" w:lastRowLastColumn="0"/>
            </w:pPr>
            <w:r>
              <w:t>Letters</w:t>
            </w:r>
          </w:p>
        </w:tc>
        <w:tc>
          <w:tcPr>
            <w:tcW w:w="3870" w:type="dxa"/>
          </w:tcPr>
          <w:p w14:paraId="7834958F" w14:textId="1B879DF4" w:rsidR="002B6282" w:rsidRPr="00101ED6" w:rsidRDefault="002B6282" w:rsidP="006A54A9">
            <w:pPr>
              <w:spacing w:after="0" w:line="240" w:lineRule="auto"/>
              <w:jc w:val="left"/>
              <w:cnfStyle w:val="000000000000" w:firstRow="0" w:lastRow="0" w:firstColumn="0" w:lastColumn="0" w:oddVBand="0" w:evenVBand="0" w:oddHBand="0" w:evenHBand="0" w:firstRowFirstColumn="0" w:firstRowLastColumn="0" w:lastRowFirstColumn="0" w:lastRowLastColumn="0"/>
            </w:pPr>
            <w:r w:rsidRPr="00101ED6">
              <w:t>Pro</w:t>
            </w:r>
            <w:r>
              <w:t>gram</w:t>
            </w:r>
            <w:r w:rsidRPr="00101ED6">
              <w:t xml:space="preserve"> roles and responsibilities, planned stakeholder engagements, information generation and dissemination. </w:t>
            </w:r>
          </w:p>
          <w:p w14:paraId="1CEDE46C" w14:textId="1EDC0B7B" w:rsidR="002B6282" w:rsidRPr="00101ED6" w:rsidRDefault="002B6282" w:rsidP="006A54A9">
            <w:pPr>
              <w:spacing w:after="0" w:line="240" w:lineRule="auto"/>
              <w:jc w:val="left"/>
              <w:cnfStyle w:val="000000000000" w:firstRow="0" w:lastRow="0" w:firstColumn="0" w:lastColumn="0" w:oddVBand="0" w:evenVBand="0" w:oddHBand="0" w:evenHBand="0" w:firstRowFirstColumn="0" w:firstRowLastColumn="0" w:lastRowFirstColumn="0" w:lastRowLastColumn="0"/>
            </w:pPr>
            <w:r w:rsidRPr="00101ED6">
              <w:t xml:space="preserve">Regular formal and informal meetings </w:t>
            </w:r>
          </w:p>
        </w:tc>
      </w:tr>
      <w:tr w:rsidR="002B6282" w14:paraId="7095DE38" w14:textId="77777777" w:rsidTr="006A54A9">
        <w:tc>
          <w:tcPr>
            <w:cnfStyle w:val="001000000000" w:firstRow="0" w:lastRow="0" w:firstColumn="1" w:lastColumn="0" w:oddVBand="0" w:evenVBand="0" w:oddHBand="0" w:evenHBand="0" w:firstRowFirstColumn="0" w:firstRowLastColumn="0" w:lastRowFirstColumn="0" w:lastRowLastColumn="0"/>
            <w:tcW w:w="2155" w:type="dxa"/>
            <w:vMerge/>
          </w:tcPr>
          <w:p w14:paraId="157B4ED4" w14:textId="77777777" w:rsidR="002B6282" w:rsidRDefault="002B6282" w:rsidP="006A54A9">
            <w:pPr>
              <w:spacing w:after="0" w:line="240" w:lineRule="auto"/>
              <w:jc w:val="left"/>
            </w:pPr>
          </w:p>
        </w:tc>
        <w:tc>
          <w:tcPr>
            <w:tcW w:w="2880" w:type="dxa"/>
          </w:tcPr>
          <w:p w14:paraId="368BE98B" w14:textId="4F3B8D99" w:rsidR="002B6282" w:rsidRDefault="002B6282" w:rsidP="006A54A9">
            <w:pPr>
              <w:spacing w:after="0" w:line="240" w:lineRule="auto"/>
              <w:jc w:val="left"/>
              <w:cnfStyle w:val="000000000000" w:firstRow="0" w:lastRow="0" w:firstColumn="0" w:lastColumn="0" w:oddVBand="0" w:evenVBand="0" w:oddHBand="0" w:evenHBand="0" w:firstRowFirstColumn="0" w:firstRowLastColumn="0" w:lastRowFirstColumn="0" w:lastRowLastColumn="0"/>
            </w:pPr>
            <w:r w:rsidRPr="00133BCF">
              <w:t>Meeting of Ministers in Charge of Transport and Communications, Information Technology and Energy</w:t>
            </w:r>
          </w:p>
        </w:tc>
        <w:tc>
          <w:tcPr>
            <w:tcW w:w="1758" w:type="dxa"/>
          </w:tcPr>
          <w:p w14:paraId="685A0655" w14:textId="04981388" w:rsidR="002B6282" w:rsidRPr="001702FA" w:rsidRDefault="002B6282" w:rsidP="006A54A9">
            <w:pPr>
              <w:spacing w:after="0" w:line="240" w:lineRule="auto"/>
              <w:jc w:val="left"/>
              <w:cnfStyle w:val="000000000000" w:firstRow="0" w:lastRow="0" w:firstColumn="0" w:lastColumn="0" w:oddVBand="0" w:evenVBand="0" w:oddHBand="0" w:evenHBand="0" w:firstRowFirstColumn="0" w:firstRowLastColumn="0" w:lastRowFirstColumn="0" w:lastRowLastColumn="0"/>
            </w:pPr>
            <w:r w:rsidRPr="00B53E6F">
              <w:t xml:space="preserve">English, </w:t>
            </w:r>
            <w:r>
              <w:t xml:space="preserve">Portuguese, </w:t>
            </w:r>
            <w:r w:rsidRPr="00B53E6F">
              <w:t>French, and Arabic</w:t>
            </w:r>
          </w:p>
        </w:tc>
        <w:tc>
          <w:tcPr>
            <w:tcW w:w="3102" w:type="dxa"/>
          </w:tcPr>
          <w:p w14:paraId="521E21C3" w14:textId="77777777" w:rsidR="002B6282" w:rsidRDefault="002B6282" w:rsidP="006A54A9">
            <w:pPr>
              <w:spacing w:after="0" w:line="240" w:lineRule="auto"/>
              <w:jc w:val="left"/>
              <w:cnfStyle w:val="000000000000" w:firstRow="0" w:lastRow="0" w:firstColumn="0" w:lastColumn="0" w:oddVBand="0" w:evenVBand="0" w:oddHBand="0" w:evenHBand="0" w:firstRowFirstColumn="0" w:firstRowLastColumn="0" w:lastRowFirstColumn="0" w:lastRowLastColumn="0"/>
            </w:pPr>
            <w:r>
              <w:t>Formal meetings</w:t>
            </w:r>
          </w:p>
          <w:p w14:paraId="60B1CD42" w14:textId="69021B5E" w:rsidR="002B6282" w:rsidRDefault="002B6282" w:rsidP="006A54A9">
            <w:pPr>
              <w:spacing w:after="0" w:line="240" w:lineRule="auto"/>
              <w:jc w:val="left"/>
              <w:cnfStyle w:val="000000000000" w:firstRow="0" w:lastRow="0" w:firstColumn="0" w:lastColumn="0" w:oddVBand="0" w:evenVBand="0" w:oddHBand="0" w:evenHBand="0" w:firstRowFirstColumn="0" w:firstRowLastColumn="0" w:lastRowFirstColumn="0" w:lastRowLastColumn="0"/>
            </w:pPr>
            <w:r>
              <w:t>Structured agendas</w:t>
            </w:r>
          </w:p>
        </w:tc>
        <w:tc>
          <w:tcPr>
            <w:tcW w:w="3870" w:type="dxa"/>
          </w:tcPr>
          <w:p w14:paraId="201C49C6" w14:textId="3CC34A58" w:rsidR="002B6282" w:rsidRPr="00101ED6" w:rsidRDefault="002B6282" w:rsidP="006A54A9">
            <w:pPr>
              <w:spacing w:after="0" w:line="240" w:lineRule="auto"/>
              <w:jc w:val="left"/>
              <w:cnfStyle w:val="000000000000" w:firstRow="0" w:lastRow="0" w:firstColumn="0" w:lastColumn="0" w:oddVBand="0" w:evenVBand="0" w:oddHBand="0" w:evenHBand="0" w:firstRowFirstColumn="0" w:firstRowLastColumn="0" w:lastRowFirstColumn="0" w:lastRowLastColumn="0"/>
            </w:pPr>
            <w:r w:rsidRPr="00101ED6">
              <w:t>Pro</w:t>
            </w:r>
            <w:r>
              <w:t>gram</w:t>
            </w:r>
            <w:r w:rsidRPr="00101ED6">
              <w:t xml:space="preserve"> roles and responsibilities, planned stakeholder engagements, information generation and dissemination. </w:t>
            </w:r>
          </w:p>
        </w:tc>
      </w:tr>
      <w:tr w:rsidR="002B6282" w14:paraId="550AF4DE" w14:textId="77777777" w:rsidTr="006A54A9">
        <w:tc>
          <w:tcPr>
            <w:cnfStyle w:val="001000000000" w:firstRow="0" w:lastRow="0" w:firstColumn="1" w:lastColumn="0" w:oddVBand="0" w:evenVBand="0" w:oddHBand="0" w:evenHBand="0" w:firstRowFirstColumn="0" w:firstRowLastColumn="0" w:lastRowFirstColumn="0" w:lastRowLastColumn="0"/>
            <w:tcW w:w="2155" w:type="dxa"/>
          </w:tcPr>
          <w:p w14:paraId="0945356C" w14:textId="263DB9D9" w:rsidR="002B6282" w:rsidRDefault="002B6282" w:rsidP="006A54A9">
            <w:pPr>
              <w:spacing w:after="0" w:line="240" w:lineRule="auto"/>
              <w:jc w:val="left"/>
            </w:pPr>
            <w:r>
              <w:t xml:space="preserve">National </w:t>
            </w:r>
            <w:r w:rsidRPr="00C83792">
              <w:t>MDAs</w:t>
            </w:r>
            <w:r w:rsidR="00BD08AC">
              <w:t xml:space="preserve"> including NRAs</w:t>
            </w:r>
          </w:p>
        </w:tc>
        <w:tc>
          <w:tcPr>
            <w:tcW w:w="2880" w:type="dxa"/>
          </w:tcPr>
          <w:p w14:paraId="073152D7" w14:textId="1D062ACD" w:rsidR="002B6282" w:rsidRPr="006D4A40" w:rsidRDefault="002B6282" w:rsidP="006A54A9">
            <w:pPr>
              <w:spacing w:after="0" w:line="240" w:lineRule="auto"/>
              <w:jc w:val="left"/>
              <w:cnfStyle w:val="000000000000" w:firstRow="0" w:lastRow="0" w:firstColumn="0" w:lastColumn="0" w:oddVBand="0" w:evenVBand="0" w:oddHBand="0" w:evenHBand="0" w:firstRowFirstColumn="0" w:firstRowLastColumn="0" w:lastRowFirstColumn="0" w:lastRowLastColumn="0"/>
            </w:pPr>
            <w:r>
              <w:rPr>
                <w:bCs/>
              </w:rPr>
              <w:t>MDAs in charge of ICT</w:t>
            </w:r>
          </w:p>
        </w:tc>
        <w:tc>
          <w:tcPr>
            <w:tcW w:w="1758" w:type="dxa"/>
          </w:tcPr>
          <w:p w14:paraId="3F1F2DD3" w14:textId="602E2FB7" w:rsidR="002B6282" w:rsidRPr="001F27B6" w:rsidRDefault="002B6282" w:rsidP="006A54A9">
            <w:pPr>
              <w:spacing w:after="0" w:line="240" w:lineRule="auto"/>
              <w:jc w:val="left"/>
              <w:cnfStyle w:val="000000000000" w:firstRow="0" w:lastRow="0" w:firstColumn="0" w:lastColumn="0" w:oddVBand="0" w:evenVBand="0" w:oddHBand="0" w:evenHBand="0" w:firstRowFirstColumn="0" w:firstRowLastColumn="0" w:lastRowFirstColumn="0" w:lastRowLastColumn="0"/>
            </w:pPr>
            <w:r w:rsidRPr="001702FA">
              <w:t>Englis</w:t>
            </w:r>
            <w:r>
              <w:t>h</w:t>
            </w:r>
            <w:r w:rsidR="00314115">
              <w:t>, French, Portuguese and Arabic</w:t>
            </w:r>
          </w:p>
        </w:tc>
        <w:tc>
          <w:tcPr>
            <w:tcW w:w="3102" w:type="dxa"/>
          </w:tcPr>
          <w:p w14:paraId="3D964A11" w14:textId="3A74FEAB" w:rsidR="002B6282" w:rsidRDefault="002B6282" w:rsidP="006A54A9">
            <w:pPr>
              <w:spacing w:after="0" w:line="240" w:lineRule="auto"/>
              <w:jc w:val="left"/>
              <w:cnfStyle w:val="000000000000" w:firstRow="0" w:lastRow="0" w:firstColumn="0" w:lastColumn="0" w:oddVBand="0" w:evenVBand="0" w:oddHBand="0" w:evenHBand="0" w:firstRowFirstColumn="0" w:firstRowLastColumn="0" w:lastRowFirstColumn="0" w:lastRowLastColumn="0"/>
            </w:pPr>
            <w:r>
              <w:t>Formal meetings</w:t>
            </w:r>
          </w:p>
          <w:p w14:paraId="2A2DDD55" w14:textId="355AB2EC" w:rsidR="002B6282" w:rsidRDefault="002B6282" w:rsidP="006A54A9">
            <w:pPr>
              <w:spacing w:after="0" w:line="240" w:lineRule="auto"/>
              <w:jc w:val="left"/>
              <w:cnfStyle w:val="000000000000" w:firstRow="0" w:lastRow="0" w:firstColumn="0" w:lastColumn="0" w:oddVBand="0" w:evenVBand="0" w:oddHBand="0" w:evenHBand="0" w:firstRowFirstColumn="0" w:firstRowLastColumn="0" w:lastRowFirstColumn="0" w:lastRowLastColumn="0"/>
            </w:pPr>
            <w:r>
              <w:t>Website</w:t>
            </w:r>
          </w:p>
        </w:tc>
        <w:tc>
          <w:tcPr>
            <w:tcW w:w="3870" w:type="dxa"/>
          </w:tcPr>
          <w:p w14:paraId="3C90CC03" w14:textId="3BA75C99" w:rsidR="002B6282" w:rsidRPr="004836BB" w:rsidRDefault="002B6282" w:rsidP="006A54A9">
            <w:pPr>
              <w:spacing w:after="0" w:line="240" w:lineRule="auto"/>
              <w:jc w:val="left"/>
              <w:cnfStyle w:val="000000000000" w:firstRow="0" w:lastRow="0" w:firstColumn="0" w:lastColumn="0" w:oddVBand="0" w:evenVBand="0" w:oddHBand="0" w:evenHBand="0" w:firstRowFirstColumn="0" w:firstRowLastColumn="0" w:lastRowFirstColumn="0" w:lastRowLastColumn="0"/>
            </w:pPr>
            <w:r w:rsidRPr="005619C0">
              <w:t xml:space="preserve">Sensitization on </w:t>
            </w:r>
            <w:r>
              <w:t>IDEA MPA</w:t>
            </w:r>
            <w:r w:rsidRPr="005619C0">
              <w:t xml:space="preserve"> and its out</w:t>
            </w:r>
            <w:r>
              <w:t>comes and how to access program benefits and support from COMESA.</w:t>
            </w:r>
          </w:p>
        </w:tc>
      </w:tr>
      <w:tr w:rsidR="002B6282" w14:paraId="4FEA44B0" w14:textId="77777777" w:rsidTr="006A54A9">
        <w:tc>
          <w:tcPr>
            <w:cnfStyle w:val="001000000000" w:firstRow="0" w:lastRow="0" w:firstColumn="1" w:lastColumn="0" w:oddVBand="0" w:evenVBand="0" w:oddHBand="0" w:evenHBand="0" w:firstRowFirstColumn="0" w:firstRowLastColumn="0" w:lastRowFirstColumn="0" w:lastRowLastColumn="0"/>
            <w:tcW w:w="2155" w:type="dxa"/>
          </w:tcPr>
          <w:p w14:paraId="2060B9DF" w14:textId="290F8C41" w:rsidR="002B6282" w:rsidRDefault="005A3761" w:rsidP="006A54A9">
            <w:pPr>
              <w:spacing w:after="0" w:line="240" w:lineRule="auto"/>
              <w:jc w:val="left"/>
            </w:pPr>
            <w:r>
              <w:t>P</w:t>
            </w:r>
            <w:r w:rsidR="002B6282">
              <w:t>rivate sector companies</w:t>
            </w:r>
            <w:r>
              <w:t xml:space="preserve"> in supported countries</w:t>
            </w:r>
          </w:p>
        </w:tc>
        <w:tc>
          <w:tcPr>
            <w:tcW w:w="2880" w:type="dxa"/>
          </w:tcPr>
          <w:p w14:paraId="4BF32B1F" w14:textId="77777777" w:rsidR="002B6282" w:rsidRDefault="002B6282" w:rsidP="006A54A9">
            <w:pPr>
              <w:spacing w:after="0" w:line="240" w:lineRule="auto"/>
              <w:jc w:val="left"/>
              <w:cnfStyle w:val="000000000000" w:firstRow="0" w:lastRow="0" w:firstColumn="0" w:lastColumn="0" w:oddVBand="0" w:evenVBand="0" w:oddHBand="0" w:evenHBand="0" w:firstRowFirstColumn="0" w:firstRowLastColumn="0" w:lastRowFirstColumn="0" w:lastRowLastColumn="0"/>
              <w:rPr>
                <w:bCs/>
              </w:rPr>
            </w:pPr>
            <w:r>
              <w:rPr>
                <w:bCs/>
              </w:rPr>
              <w:t>ICT companies in supported countries</w:t>
            </w:r>
          </w:p>
          <w:p w14:paraId="62FE8246" w14:textId="74C19668" w:rsidR="002B6282" w:rsidRPr="001702FA" w:rsidRDefault="002B6282" w:rsidP="006A54A9">
            <w:pPr>
              <w:spacing w:after="0" w:line="240" w:lineRule="auto"/>
              <w:jc w:val="left"/>
              <w:cnfStyle w:val="000000000000" w:firstRow="0" w:lastRow="0" w:firstColumn="0" w:lastColumn="0" w:oddVBand="0" w:evenVBand="0" w:oddHBand="0" w:evenHBand="0" w:firstRowFirstColumn="0" w:firstRowLastColumn="0" w:lastRowFirstColumn="0" w:lastRowLastColumn="0"/>
            </w:pPr>
            <w:r>
              <w:rPr>
                <w:bCs/>
              </w:rPr>
              <w:t>COMESA Business Council</w:t>
            </w:r>
          </w:p>
        </w:tc>
        <w:tc>
          <w:tcPr>
            <w:tcW w:w="1758" w:type="dxa"/>
          </w:tcPr>
          <w:p w14:paraId="39C775F5" w14:textId="50BF18FC" w:rsidR="002B6282" w:rsidRDefault="002B6282" w:rsidP="006A54A9">
            <w:pPr>
              <w:spacing w:after="0" w:line="240" w:lineRule="auto"/>
              <w:jc w:val="left"/>
              <w:cnfStyle w:val="000000000000" w:firstRow="0" w:lastRow="0" w:firstColumn="0" w:lastColumn="0" w:oddVBand="0" w:evenVBand="0" w:oddHBand="0" w:evenHBand="0" w:firstRowFirstColumn="0" w:firstRowLastColumn="0" w:lastRowFirstColumn="0" w:lastRowLastColumn="0"/>
            </w:pPr>
            <w:r w:rsidRPr="001702FA">
              <w:t>English, French, Portuguese and Arabic</w:t>
            </w:r>
          </w:p>
        </w:tc>
        <w:tc>
          <w:tcPr>
            <w:tcW w:w="3102" w:type="dxa"/>
          </w:tcPr>
          <w:p w14:paraId="795A0575" w14:textId="77777777" w:rsidR="002B6282" w:rsidRDefault="002B6282" w:rsidP="006A54A9">
            <w:pPr>
              <w:spacing w:after="0" w:line="240" w:lineRule="auto"/>
              <w:jc w:val="left"/>
              <w:cnfStyle w:val="000000000000" w:firstRow="0" w:lastRow="0" w:firstColumn="0" w:lastColumn="0" w:oddVBand="0" w:evenVBand="0" w:oddHBand="0" w:evenHBand="0" w:firstRowFirstColumn="0" w:firstRowLastColumn="0" w:lastRowFirstColumn="0" w:lastRowLastColumn="0"/>
            </w:pPr>
            <w:r w:rsidRPr="00101ED6">
              <w:t>Regular formal and informal meetings</w:t>
            </w:r>
          </w:p>
          <w:p w14:paraId="3404F898" w14:textId="2E6C5F75" w:rsidR="002B6282" w:rsidRDefault="002B6282" w:rsidP="006A54A9">
            <w:pPr>
              <w:spacing w:after="0" w:line="240" w:lineRule="auto"/>
              <w:jc w:val="left"/>
              <w:cnfStyle w:val="000000000000" w:firstRow="0" w:lastRow="0" w:firstColumn="0" w:lastColumn="0" w:oddVBand="0" w:evenVBand="0" w:oddHBand="0" w:evenHBand="0" w:firstRowFirstColumn="0" w:firstRowLastColumn="0" w:lastRowFirstColumn="0" w:lastRowLastColumn="0"/>
            </w:pPr>
            <w:r>
              <w:t>Website</w:t>
            </w:r>
          </w:p>
        </w:tc>
        <w:tc>
          <w:tcPr>
            <w:tcW w:w="3870" w:type="dxa"/>
          </w:tcPr>
          <w:p w14:paraId="3DC1A8B9" w14:textId="347242DC" w:rsidR="002B6282" w:rsidRPr="000043A6" w:rsidRDefault="002B6282" w:rsidP="006A54A9">
            <w:pPr>
              <w:spacing w:after="0" w:line="240" w:lineRule="auto"/>
              <w:jc w:val="left"/>
              <w:cnfStyle w:val="000000000000" w:firstRow="0" w:lastRow="0" w:firstColumn="0" w:lastColumn="0" w:oddVBand="0" w:evenVBand="0" w:oddHBand="0" w:evenHBand="0" w:firstRowFirstColumn="0" w:firstRowLastColumn="0" w:lastRowFirstColumn="0" w:lastRowLastColumn="0"/>
            </w:pPr>
            <w:r>
              <w:t>Information</w:t>
            </w:r>
            <w:r w:rsidRPr="005619C0">
              <w:t xml:space="preserve"> on project </w:t>
            </w:r>
            <w:r>
              <w:t xml:space="preserve">products </w:t>
            </w:r>
            <w:r w:rsidRPr="005619C0">
              <w:t xml:space="preserve">and </w:t>
            </w:r>
            <w:r>
              <w:t>services and how to access them.</w:t>
            </w:r>
          </w:p>
        </w:tc>
      </w:tr>
      <w:tr w:rsidR="002B6282" w14:paraId="4BEFA3A6" w14:textId="77777777" w:rsidTr="006A54A9">
        <w:tc>
          <w:tcPr>
            <w:cnfStyle w:val="001000000000" w:firstRow="0" w:lastRow="0" w:firstColumn="1" w:lastColumn="0" w:oddVBand="0" w:evenVBand="0" w:oddHBand="0" w:evenHBand="0" w:firstRowFirstColumn="0" w:firstRowLastColumn="0" w:lastRowFirstColumn="0" w:lastRowLastColumn="0"/>
            <w:tcW w:w="2155" w:type="dxa"/>
          </w:tcPr>
          <w:p w14:paraId="695A0680" w14:textId="5BFCDF26" w:rsidR="002B6282" w:rsidRDefault="002B6282" w:rsidP="006A54A9">
            <w:pPr>
              <w:spacing w:after="0" w:line="240" w:lineRule="auto"/>
              <w:jc w:val="left"/>
            </w:pPr>
            <w:r>
              <w:t>International partners</w:t>
            </w:r>
          </w:p>
        </w:tc>
        <w:tc>
          <w:tcPr>
            <w:tcW w:w="2880" w:type="dxa"/>
          </w:tcPr>
          <w:p w14:paraId="6017BEC9" w14:textId="77777777" w:rsidR="002B6282" w:rsidRDefault="002B6282" w:rsidP="006A54A9">
            <w:pPr>
              <w:spacing w:after="0" w:line="240" w:lineRule="auto"/>
              <w:jc w:val="left"/>
              <w:cnfStyle w:val="000000000000" w:firstRow="0" w:lastRow="0" w:firstColumn="0" w:lastColumn="0" w:oddVBand="0" w:evenVBand="0" w:oddHBand="0" w:evenHBand="0" w:firstRowFirstColumn="0" w:firstRowLastColumn="0" w:lastRowFirstColumn="0" w:lastRowLastColumn="0"/>
            </w:pPr>
            <w:r>
              <w:t>World Bank</w:t>
            </w:r>
          </w:p>
          <w:p w14:paraId="2D20CCE3" w14:textId="4F1A79E3" w:rsidR="00503BEF" w:rsidRDefault="002B6282" w:rsidP="00503BEF">
            <w:pPr>
              <w:spacing w:after="0" w:line="240" w:lineRule="auto"/>
              <w:jc w:val="left"/>
              <w:cnfStyle w:val="000000000000" w:firstRow="0" w:lastRow="0" w:firstColumn="0" w:lastColumn="0" w:oddVBand="0" w:evenVBand="0" w:oddHBand="0" w:evenHBand="0" w:firstRowFirstColumn="0" w:firstRowLastColumn="0" w:lastRowFirstColumn="0" w:lastRowLastColumn="0"/>
            </w:pPr>
            <w:r>
              <w:t>Other donors</w:t>
            </w:r>
          </w:p>
          <w:p w14:paraId="35DD84A1" w14:textId="77777777" w:rsidR="00503BEF" w:rsidRDefault="00503BEF" w:rsidP="00503BEF">
            <w:pPr>
              <w:spacing w:after="0" w:line="240" w:lineRule="auto"/>
              <w:jc w:val="left"/>
              <w:cnfStyle w:val="000000000000" w:firstRow="0" w:lastRow="0" w:firstColumn="0" w:lastColumn="0" w:oddVBand="0" w:evenVBand="0" w:oddHBand="0" w:evenHBand="0" w:firstRowFirstColumn="0" w:firstRowLastColumn="0" w:lastRowFirstColumn="0" w:lastRowLastColumn="0"/>
            </w:pPr>
            <w:r>
              <w:t>EU, AfDB</w:t>
            </w:r>
          </w:p>
          <w:p w14:paraId="0E35E484" w14:textId="77777777" w:rsidR="00503BEF" w:rsidRDefault="00503BEF" w:rsidP="00503BEF">
            <w:pPr>
              <w:spacing w:after="0" w:line="240" w:lineRule="auto"/>
              <w:jc w:val="left"/>
              <w:cnfStyle w:val="000000000000" w:firstRow="0" w:lastRow="0" w:firstColumn="0" w:lastColumn="0" w:oddVBand="0" w:evenVBand="0" w:oddHBand="0" w:evenHBand="0" w:firstRowFirstColumn="0" w:firstRowLastColumn="0" w:lastRowFirstColumn="0" w:lastRowLastColumn="0"/>
            </w:pPr>
            <w:r w:rsidRPr="00991FFF">
              <w:rPr>
                <w:lang w:val="fr-FR"/>
              </w:rPr>
              <w:t>UNICEF, ITU</w:t>
            </w:r>
          </w:p>
          <w:p w14:paraId="7BA6DAA6" w14:textId="77777777" w:rsidR="00503BEF" w:rsidRDefault="00503BEF" w:rsidP="006A54A9">
            <w:pPr>
              <w:spacing w:after="0" w:line="240" w:lineRule="auto"/>
              <w:jc w:val="left"/>
              <w:cnfStyle w:val="000000000000" w:firstRow="0" w:lastRow="0" w:firstColumn="0" w:lastColumn="0" w:oddVBand="0" w:evenVBand="0" w:oddHBand="0" w:evenHBand="0" w:firstRowFirstColumn="0" w:firstRowLastColumn="0" w:lastRowFirstColumn="0" w:lastRowLastColumn="0"/>
            </w:pPr>
          </w:p>
          <w:p w14:paraId="089A269C" w14:textId="77777777" w:rsidR="002B6282" w:rsidRDefault="002B6282" w:rsidP="006A54A9">
            <w:pPr>
              <w:spacing w:after="0" w:line="240" w:lineRule="auto"/>
              <w:ind w:left="0" w:firstLine="0"/>
              <w:jc w:val="left"/>
              <w:cnfStyle w:val="000000000000" w:firstRow="0" w:lastRow="0" w:firstColumn="0" w:lastColumn="0" w:oddVBand="0" w:evenVBand="0" w:oddHBand="0" w:evenHBand="0" w:firstRowFirstColumn="0" w:firstRowLastColumn="0" w:lastRowFirstColumn="0" w:lastRowLastColumn="0"/>
            </w:pPr>
          </w:p>
        </w:tc>
        <w:tc>
          <w:tcPr>
            <w:tcW w:w="1758" w:type="dxa"/>
          </w:tcPr>
          <w:p w14:paraId="3DB8524A" w14:textId="240F486A" w:rsidR="002B6282" w:rsidRDefault="002B6282" w:rsidP="006A54A9">
            <w:pPr>
              <w:spacing w:after="0" w:line="240" w:lineRule="auto"/>
              <w:jc w:val="left"/>
              <w:cnfStyle w:val="000000000000" w:firstRow="0" w:lastRow="0" w:firstColumn="0" w:lastColumn="0" w:oddVBand="0" w:evenVBand="0" w:oddHBand="0" w:evenHBand="0" w:firstRowFirstColumn="0" w:firstRowLastColumn="0" w:lastRowFirstColumn="0" w:lastRowLastColumn="0"/>
            </w:pPr>
            <w:r>
              <w:t>English</w:t>
            </w:r>
            <w:r w:rsidR="00503BEF" w:rsidRPr="001702FA">
              <w:t>, French, Portuguese and Arabic</w:t>
            </w:r>
          </w:p>
        </w:tc>
        <w:tc>
          <w:tcPr>
            <w:tcW w:w="3102" w:type="dxa"/>
          </w:tcPr>
          <w:p w14:paraId="1EF371CE" w14:textId="77777777" w:rsidR="002B6282" w:rsidRPr="001F27B6" w:rsidRDefault="002B6282" w:rsidP="006A54A9">
            <w:pPr>
              <w:spacing w:after="0" w:line="240" w:lineRule="auto"/>
              <w:jc w:val="left"/>
              <w:cnfStyle w:val="000000000000" w:firstRow="0" w:lastRow="0" w:firstColumn="0" w:lastColumn="0" w:oddVBand="0" w:evenVBand="0" w:oddHBand="0" w:evenHBand="0" w:firstRowFirstColumn="0" w:firstRowLastColumn="0" w:lastRowFirstColumn="0" w:lastRowLastColumn="0"/>
            </w:pPr>
            <w:r w:rsidRPr="001F27B6">
              <w:t xml:space="preserve">Email, telephone calls, meetings (in person or virtual) </w:t>
            </w:r>
          </w:p>
          <w:p w14:paraId="62849E0E" w14:textId="5998F631" w:rsidR="00503BEF" w:rsidRDefault="00503BEF" w:rsidP="00503BEF">
            <w:pPr>
              <w:spacing w:after="0" w:line="240" w:lineRule="auto"/>
              <w:jc w:val="left"/>
              <w:cnfStyle w:val="000000000000" w:firstRow="0" w:lastRow="0" w:firstColumn="0" w:lastColumn="0" w:oddVBand="0" w:evenVBand="0" w:oddHBand="0" w:evenHBand="0" w:firstRowFirstColumn="0" w:firstRowLastColumn="0" w:lastRowFirstColumn="0" w:lastRowLastColumn="0"/>
            </w:pPr>
            <w:r>
              <w:t>Structured Agendas</w:t>
            </w:r>
          </w:p>
          <w:p w14:paraId="1B19F834" w14:textId="4DD43F13" w:rsidR="002B6282" w:rsidRPr="001F27B6" w:rsidRDefault="002B6282" w:rsidP="006A54A9">
            <w:pPr>
              <w:spacing w:after="0" w:line="240" w:lineRule="auto"/>
              <w:jc w:val="left"/>
              <w:cnfStyle w:val="000000000000" w:firstRow="0" w:lastRow="0" w:firstColumn="0" w:lastColumn="0" w:oddVBand="0" w:evenVBand="0" w:oddHBand="0" w:evenHBand="0" w:firstRowFirstColumn="0" w:firstRowLastColumn="0" w:lastRowFirstColumn="0" w:lastRowLastColumn="0"/>
            </w:pPr>
            <w:r>
              <w:t>Website</w:t>
            </w:r>
          </w:p>
          <w:p w14:paraId="6339A909" w14:textId="592D918A" w:rsidR="002B6282" w:rsidRDefault="002B6282" w:rsidP="006A54A9">
            <w:pPr>
              <w:spacing w:after="0" w:line="240" w:lineRule="auto"/>
              <w:jc w:val="left"/>
              <w:cnfStyle w:val="000000000000" w:firstRow="0" w:lastRow="0" w:firstColumn="0" w:lastColumn="0" w:oddVBand="0" w:evenVBand="0" w:oddHBand="0" w:evenHBand="0" w:firstRowFirstColumn="0" w:firstRowLastColumn="0" w:lastRowFirstColumn="0" w:lastRowLastColumn="0"/>
            </w:pPr>
          </w:p>
        </w:tc>
        <w:tc>
          <w:tcPr>
            <w:tcW w:w="3870" w:type="dxa"/>
          </w:tcPr>
          <w:p w14:paraId="0998D246" w14:textId="58DFD014" w:rsidR="002B6282" w:rsidRPr="001F27B6" w:rsidRDefault="002B6282" w:rsidP="006A54A9">
            <w:pPr>
              <w:spacing w:after="0" w:line="240" w:lineRule="auto"/>
              <w:jc w:val="left"/>
              <w:cnfStyle w:val="000000000000" w:firstRow="0" w:lastRow="0" w:firstColumn="0" w:lastColumn="0" w:oddVBand="0" w:evenVBand="0" w:oddHBand="0" w:evenHBand="0" w:firstRowFirstColumn="0" w:firstRowLastColumn="0" w:lastRowFirstColumn="0" w:lastRowLastColumn="0"/>
            </w:pPr>
            <w:r w:rsidRPr="001F27B6">
              <w:t>Pro</w:t>
            </w:r>
            <w:r>
              <w:t>gram</w:t>
            </w:r>
            <w:r w:rsidRPr="001F27B6">
              <w:t xml:space="preserve"> progress</w:t>
            </w:r>
            <w:r>
              <w:t xml:space="preserve"> in relation to preparation, </w:t>
            </w:r>
            <w:r w:rsidRPr="001F27B6">
              <w:t>implementation,</w:t>
            </w:r>
            <w:r w:rsidRPr="001F27B6">
              <w:br/>
              <w:t>stakeholder engagement, joint control and management efforts, experience sharing</w:t>
            </w:r>
            <w:r>
              <w:t>, grievances received and how they are being handled and resolved.</w:t>
            </w:r>
          </w:p>
          <w:p w14:paraId="3616BB67" w14:textId="731BDDF3" w:rsidR="002B6282" w:rsidRPr="001F27B6" w:rsidRDefault="002B6282" w:rsidP="006A54A9">
            <w:pPr>
              <w:spacing w:after="0" w:line="240" w:lineRule="auto"/>
              <w:jc w:val="left"/>
              <w:cnfStyle w:val="000000000000" w:firstRow="0" w:lastRow="0" w:firstColumn="0" w:lastColumn="0" w:oddVBand="0" w:evenVBand="0" w:oddHBand="0" w:evenHBand="0" w:firstRowFirstColumn="0" w:firstRowLastColumn="0" w:lastRowFirstColumn="0" w:lastRowLastColumn="0"/>
            </w:pPr>
            <w:r w:rsidRPr="001F27B6">
              <w:t>Regular formal and informal meetings</w:t>
            </w:r>
            <w:r w:rsidR="00503BEF">
              <w:t>.</w:t>
            </w:r>
            <w:r w:rsidRPr="001F27B6">
              <w:t xml:space="preserve"> </w:t>
            </w:r>
            <w:r w:rsidR="00503BEF">
              <w:t xml:space="preserve">Sign </w:t>
            </w:r>
            <w:proofErr w:type="spellStart"/>
            <w:r w:rsidR="00503BEF">
              <w:t>MoU</w:t>
            </w:r>
            <w:r w:rsidR="00301E81">
              <w:t>s</w:t>
            </w:r>
            <w:proofErr w:type="spellEnd"/>
            <w:r w:rsidR="00503BEF">
              <w:t xml:space="preserve"> to collaborate on mutual objectives.</w:t>
            </w:r>
          </w:p>
        </w:tc>
      </w:tr>
      <w:tr w:rsidR="00503BEF" w14:paraId="0CDE7E39" w14:textId="77777777" w:rsidTr="006A54A9">
        <w:trPr>
          <w:trHeight w:val="971"/>
        </w:trPr>
        <w:tc>
          <w:tcPr>
            <w:cnfStyle w:val="001000000000" w:firstRow="0" w:lastRow="0" w:firstColumn="1" w:lastColumn="0" w:oddVBand="0" w:evenVBand="0" w:oddHBand="0" w:evenHBand="0" w:firstRowFirstColumn="0" w:firstRowLastColumn="0" w:lastRowFirstColumn="0" w:lastRowLastColumn="0"/>
            <w:tcW w:w="2155" w:type="dxa"/>
          </w:tcPr>
          <w:p w14:paraId="261DB2EA" w14:textId="77777777" w:rsidR="00503BEF" w:rsidRDefault="00503BEF" w:rsidP="006A54A9">
            <w:pPr>
              <w:spacing w:after="0" w:line="240" w:lineRule="auto"/>
              <w:jc w:val="left"/>
            </w:pPr>
          </w:p>
        </w:tc>
        <w:tc>
          <w:tcPr>
            <w:tcW w:w="2880" w:type="dxa"/>
          </w:tcPr>
          <w:p w14:paraId="2A2DA0F7" w14:textId="77777777" w:rsidR="00503BEF" w:rsidRDefault="00503BEF" w:rsidP="006A54A9">
            <w:pPr>
              <w:spacing w:after="0" w:line="240" w:lineRule="auto"/>
              <w:jc w:val="left"/>
              <w:cnfStyle w:val="000000000000" w:firstRow="0" w:lastRow="0" w:firstColumn="0" w:lastColumn="0" w:oddVBand="0" w:evenVBand="0" w:oddHBand="0" w:evenHBand="0" w:firstRowFirstColumn="0" w:firstRowLastColumn="0" w:lastRowFirstColumn="0" w:lastRowLastColumn="0"/>
            </w:pPr>
            <w:r>
              <w:t>RICTAs</w:t>
            </w:r>
          </w:p>
          <w:p w14:paraId="5C658BC7" w14:textId="77777777" w:rsidR="00503BEF" w:rsidRDefault="00503BEF" w:rsidP="006A54A9">
            <w:pPr>
              <w:spacing w:after="0" w:line="240" w:lineRule="auto"/>
              <w:jc w:val="left"/>
              <w:cnfStyle w:val="000000000000" w:firstRow="0" w:lastRow="0" w:firstColumn="0" w:lastColumn="0" w:oddVBand="0" w:evenVBand="0" w:oddHBand="0" w:evenHBand="0" w:firstRowFirstColumn="0" w:firstRowLastColumn="0" w:lastRowFirstColumn="0" w:lastRowLastColumn="0"/>
            </w:pPr>
          </w:p>
        </w:tc>
        <w:tc>
          <w:tcPr>
            <w:tcW w:w="1758" w:type="dxa"/>
          </w:tcPr>
          <w:p w14:paraId="0C19937C" w14:textId="4245272D" w:rsidR="00503BEF" w:rsidRPr="003E5B5B" w:rsidRDefault="00503BEF" w:rsidP="006A54A9">
            <w:pPr>
              <w:spacing w:after="0" w:line="240" w:lineRule="auto"/>
              <w:jc w:val="left"/>
              <w:cnfStyle w:val="000000000000" w:firstRow="0" w:lastRow="0" w:firstColumn="0" w:lastColumn="0" w:oddVBand="0" w:evenVBand="0" w:oddHBand="0" w:evenHBand="0" w:firstRowFirstColumn="0" w:firstRowLastColumn="0" w:lastRowFirstColumn="0" w:lastRowLastColumn="0"/>
            </w:pPr>
            <w:r w:rsidRPr="003E5B5B">
              <w:t>English</w:t>
            </w:r>
            <w:r w:rsidRPr="001702FA">
              <w:t>, French, Portuguese and Arabic</w:t>
            </w:r>
          </w:p>
        </w:tc>
        <w:tc>
          <w:tcPr>
            <w:tcW w:w="3102" w:type="dxa"/>
          </w:tcPr>
          <w:p w14:paraId="7E1A2C07" w14:textId="77777777" w:rsidR="00503BEF" w:rsidRDefault="00503BEF" w:rsidP="00503BEF">
            <w:pPr>
              <w:spacing w:after="0" w:line="240" w:lineRule="auto"/>
              <w:jc w:val="left"/>
              <w:cnfStyle w:val="000000000000" w:firstRow="0" w:lastRow="0" w:firstColumn="0" w:lastColumn="0" w:oddVBand="0" w:evenVBand="0" w:oddHBand="0" w:evenHBand="0" w:firstRowFirstColumn="0" w:firstRowLastColumn="0" w:lastRowFirstColumn="0" w:lastRowLastColumn="0"/>
            </w:pPr>
            <w:r w:rsidRPr="00101ED6">
              <w:t>Regular formal and informal meetings</w:t>
            </w:r>
          </w:p>
          <w:p w14:paraId="4C3BC34E" w14:textId="4D17FCAE" w:rsidR="00503BEF" w:rsidRPr="003E5B5B" w:rsidRDefault="00503BEF" w:rsidP="006A54A9">
            <w:pPr>
              <w:spacing w:after="0" w:line="240" w:lineRule="auto"/>
              <w:jc w:val="left"/>
              <w:cnfStyle w:val="000000000000" w:firstRow="0" w:lastRow="0" w:firstColumn="0" w:lastColumn="0" w:oddVBand="0" w:evenVBand="0" w:oddHBand="0" w:evenHBand="0" w:firstRowFirstColumn="0" w:firstRowLastColumn="0" w:lastRowFirstColumn="0" w:lastRowLastColumn="0"/>
            </w:pPr>
            <w:r>
              <w:t>Website</w:t>
            </w:r>
          </w:p>
        </w:tc>
        <w:tc>
          <w:tcPr>
            <w:tcW w:w="3870" w:type="dxa"/>
          </w:tcPr>
          <w:p w14:paraId="2BC05736" w14:textId="4775A38F" w:rsidR="00503BEF" w:rsidRPr="003E5B5B" w:rsidRDefault="00503BEF" w:rsidP="006A54A9">
            <w:pPr>
              <w:spacing w:after="0" w:line="240" w:lineRule="auto"/>
              <w:jc w:val="left"/>
              <w:cnfStyle w:val="000000000000" w:firstRow="0" w:lastRow="0" w:firstColumn="0" w:lastColumn="0" w:oddVBand="0" w:evenVBand="0" w:oddHBand="0" w:evenHBand="0" w:firstRowFirstColumn="0" w:firstRowLastColumn="0" w:lastRowFirstColumn="0" w:lastRowLastColumn="0"/>
            </w:pPr>
            <w:r w:rsidRPr="003E5B5B">
              <w:t xml:space="preserve">Sensitization on </w:t>
            </w:r>
            <w:r>
              <w:t>IDEA MPA</w:t>
            </w:r>
            <w:r w:rsidRPr="003E5B5B">
              <w:t xml:space="preserve"> and its outcomes.</w:t>
            </w:r>
          </w:p>
        </w:tc>
      </w:tr>
      <w:tr w:rsidR="00035722" w14:paraId="3A416CBA" w14:textId="77777777" w:rsidTr="006A54A9">
        <w:trPr>
          <w:trHeight w:val="971"/>
        </w:trPr>
        <w:tc>
          <w:tcPr>
            <w:cnfStyle w:val="001000000000" w:firstRow="0" w:lastRow="0" w:firstColumn="1" w:lastColumn="0" w:oddVBand="0" w:evenVBand="0" w:oddHBand="0" w:evenHBand="0" w:firstRowFirstColumn="0" w:firstRowLastColumn="0" w:lastRowFirstColumn="0" w:lastRowLastColumn="0"/>
            <w:tcW w:w="2155" w:type="dxa"/>
          </w:tcPr>
          <w:p w14:paraId="4C294011" w14:textId="5AA49679" w:rsidR="00035722" w:rsidRDefault="00035722" w:rsidP="00035722">
            <w:pPr>
              <w:spacing w:after="0" w:line="240" w:lineRule="auto"/>
              <w:jc w:val="left"/>
            </w:pPr>
            <w:r>
              <w:t>Regional Economic Communities</w:t>
            </w:r>
          </w:p>
        </w:tc>
        <w:tc>
          <w:tcPr>
            <w:tcW w:w="2880" w:type="dxa"/>
          </w:tcPr>
          <w:p w14:paraId="658BB706" w14:textId="51F9F591" w:rsidR="00035722" w:rsidRDefault="00035722" w:rsidP="00035722">
            <w:pPr>
              <w:spacing w:after="0" w:line="240" w:lineRule="auto"/>
              <w:jc w:val="left"/>
              <w:cnfStyle w:val="000000000000" w:firstRow="0" w:lastRow="0" w:firstColumn="0" w:lastColumn="0" w:oddVBand="0" w:evenVBand="0" w:oddHBand="0" w:evenHBand="0" w:firstRowFirstColumn="0" w:firstRowLastColumn="0" w:lastRowFirstColumn="0" w:lastRowLastColumn="0"/>
            </w:pPr>
            <w:r>
              <w:t>EAC, SADC, IGAD</w:t>
            </w:r>
          </w:p>
        </w:tc>
        <w:tc>
          <w:tcPr>
            <w:tcW w:w="1758" w:type="dxa"/>
          </w:tcPr>
          <w:p w14:paraId="3BF93BC5" w14:textId="59D2E0A3" w:rsidR="00035722" w:rsidRPr="003E5B5B" w:rsidRDefault="00035722" w:rsidP="00035722">
            <w:pPr>
              <w:spacing w:after="0" w:line="240" w:lineRule="auto"/>
              <w:jc w:val="left"/>
              <w:cnfStyle w:val="000000000000" w:firstRow="0" w:lastRow="0" w:firstColumn="0" w:lastColumn="0" w:oddVBand="0" w:evenVBand="0" w:oddHBand="0" w:evenHBand="0" w:firstRowFirstColumn="0" w:firstRowLastColumn="0" w:lastRowFirstColumn="0" w:lastRowLastColumn="0"/>
            </w:pPr>
            <w:r w:rsidRPr="001702FA">
              <w:t>English, French, Portuguese and Arabic</w:t>
            </w:r>
          </w:p>
        </w:tc>
        <w:tc>
          <w:tcPr>
            <w:tcW w:w="3102" w:type="dxa"/>
          </w:tcPr>
          <w:p w14:paraId="0A00C421" w14:textId="77777777" w:rsidR="00035722" w:rsidRPr="006306B5" w:rsidRDefault="00035722" w:rsidP="00035722">
            <w:pPr>
              <w:spacing w:after="0" w:line="240" w:lineRule="auto"/>
              <w:jc w:val="left"/>
              <w:cnfStyle w:val="000000000000" w:firstRow="0" w:lastRow="0" w:firstColumn="0" w:lastColumn="0" w:oddVBand="0" w:evenVBand="0" w:oddHBand="0" w:evenHBand="0" w:firstRowFirstColumn="0" w:firstRowLastColumn="0" w:lastRowFirstColumn="0" w:lastRowLastColumn="0"/>
            </w:pPr>
            <w:r>
              <w:t>Formal</w:t>
            </w:r>
            <w:r w:rsidRPr="006306B5">
              <w:t xml:space="preserve"> meetings</w:t>
            </w:r>
          </w:p>
          <w:p w14:paraId="5A70E394" w14:textId="77777777" w:rsidR="00035722" w:rsidRDefault="00035722" w:rsidP="00035722">
            <w:pPr>
              <w:spacing w:after="0" w:line="240" w:lineRule="auto"/>
              <w:jc w:val="left"/>
              <w:cnfStyle w:val="000000000000" w:firstRow="0" w:lastRow="0" w:firstColumn="0" w:lastColumn="0" w:oddVBand="0" w:evenVBand="0" w:oddHBand="0" w:evenHBand="0" w:firstRowFirstColumn="0" w:firstRowLastColumn="0" w:lastRowFirstColumn="0" w:lastRowLastColumn="0"/>
            </w:pPr>
            <w:r>
              <w:t>Website</w:t>
            </w:r>
          </w:p>
          <w:p w14:paraId="6376BF31" w14:textId="77777777" w:rsidR="00035722" w:rsidRPr="00101ED6" w:rsidRDefault="00035722" w:rsidP="00035722">
            <w:pPr>
              <w:spacing w:after="0" w:line="240" w:lineRule="auto"/>
              <w:jc w:val="left"/>
              <w:cnfStyle w:val="000000000000" w:firstRow="0" w:lastRow="0" w:firstColumn="0" w:lastColumn="0" w:oddVBand="0" w:evenVBand="0" w:oddHBand="0" w:evenHBand="0" w:firstRowFirstColumn="0" w:firstRowLastColumn="0" w:lastRowFirstColumn="0" w:lastRowLastColumn="0"/>
            </w:pPr>
          </w:p>
        </w:tc>
        <w:tc>
          <w:tcPr>
            <w:tcW w:w="3870" w:type="dxa"/>
          </w:tcPr>
          <w:p w14:paraId="5D91B7B4" w14:textId="37D78A72" w:rsidR="00035722" w:rsidRPr="003E5B5B" w:rsidRDefault="00035722" w:rsidP="00035722">
            <w:pPr>
              <w:spacing w:after="0" w:line="240" w:lineRule="auto"/>
              <w:jc w:val="left"/>
              <w:cnfStyle w:val="000000000000" w:firstRow="0" w:lastRow="0" w:firstColumn="0" w:lastColumn="0" w:oddVBand="0" w:evenVBand="0" w:oddHBand="0" w:evenHBand="0" w:firstRowFirstColumn="0" w:firstRowLastColumn="0" w:lastRowFirstColumn="0" w:lastRowLastColumn="0"/>
            </w:pPr>
            <w:r w:rsidRPr="005619C0">
              <w:t xml:space="preserve">Sensitization on </w:t>
            </w:r>
            <w:r>
              <w:t>IDEA MPA</w:t>
            </w:r>
            <w:r w:rsidRPr="005619C0">
              <w:t xml:space="preserve"> and its out</w:t>
            </w:r>
            <w:r>
              <w:t>comes.</w:t>
            </w:r>
          </w:p>
        </w:tc>
      </w:tr>
      <w:tr w:rsidR="00035722" w14:paraId="72630436" w14:textId="77777777" w:rsidTr="006A54A9">
        <w:trPr>
          <w:trHeight w:val="980"/>
        </w:trPr>
        <w:tc>
          <w:tcPr>
            <w:cnfStyle w:val="001000000000" w:firstRow="0" w:lastRow="0" w:firstColumn="1" w:lastColumn="0" w:oddVBand="0" w:evenVBand="0" w:oddHBand="0" w:evenHBand="0" w:firstRowFirstColumn="0" w:firstRowLastColumn="0" w:lastRowFirstColumn="0" w:lastRowLastColumn="0"/>
            <w:tcW w:w="2155" w:type="dxa"/>
            <w:vMerge w:val="restart"/>
          </w:tcPr>
          <w:p w14:paraId="4366005B" w14:textId="7FFF8886" w:rsidR="00035722" w:rsidRDefault="00035722" w:rsidP="00035722">
            <w:pPr>
              <w:spacing w:after="0" w:line="240" w:lineRule="auto"/>
              <w:jc w:val="left"/>
            </w:pPr>
            <w:r>
              <w:t>Other interested organizations</w:t>
            </w:r>
          </w:p>
        </w:tc>
        <w:tc>
          <w:tcPr>
            <w:tcW w:w="2880" w:type="dxa"/>
          </w:tcPr>
          <w:p w14:paraId="3DA5A1AC" w14:textId="1624627B" w:rsidR="00035722" w:rsidRPr="003E5B5B" w:rsidRDefault="00035722" w:rsidP="00035722">
            <w:pPr>
              <w:spacing w:after="0" w:line="240" w:lineRule="auto"/>
              <w:jc w:val="left"/>
              <w:cnfStyle w:val="000000000000" w:firstRow="0" w:lastRow="0" w:firstColumn="0" w:lastColumn="0" w:oddVBand="0" w:evenVBand="0" w:oddHBand="0" w:evenHBand="0" w:firstRowFirstColumn="0" w:firstRowLastColumn="0" w:lastRowFirstColumn="0" w:lastRowLastColumn="0"/>
            </w:pPr>
            <w:r>
              <w:t xml:space="preserve">Organizations supporting </w:t>
            </w:r>
            <w:proofErr w:type="spellStart"/>
            <w:r>
              <w:t>womens</w:t>
            </w:r>
            <w:proofErr w:type="spellEnd"/>
            <w:r>
              <w:t>’ and girls’ access to digital services</w:t>
            </w:r>
          </w:p>
        </w:tc>
        <w:tc>
          <w:tcPr>
            <w:tcW w:w="1758" w:type="dxa"/>
          </w:tcPr>
          <w:p w14:paraId="3B286FDC" w14:textId="5A1AD209" w:rsidR="00035722" w:rsidRPr="003E5B5B" w:rsidRDefault="00035722" w:rsidP="00035722">
            <w:pPr>
              <w:spacing w:after="0" w:line="240" w:lineRule="auto"/>
              <w:jc w:val="left"/>
              <w:cnfStyle w:val="000000000000" w:firstRow="0" w:lastRow="0" w:firstColumn="0" w:lastColumn="0" w:oddVBand="0" w:evenVBand="0" w:oddHBand="0" w:evenHBand="0" w:firstRowFirstColumn="0" w:firstRowLastColumn="0" w:lastRowFirstColumn="0" w:lastRowLastColumn="0"/>
            </w:pPr>
            <w:r w:rsidRPr="003E5B5B">
              <w:t>English</w:t>
            </w:r>
            <w:r w:rsidRPr="001702FA">
              <w:t>, French, Portuguese and Arabic</w:t>
            </w:r>
          </w:p>
        </w:tc>
        <w:tc>
          <w:tcPr>
            <w:tcW w:w="3102" w:type="dxa"/>
          </w:tcPr>
          <w:p w14:paraId="3E09C7B7" w14:textId="77777777" w:rsidR="00035722" w:rsidRPr="003E5B5B" w:rsidRDefault="00035722" w:rsidP="00035722">
            <w:pPr>
              <w:spacing w:after="0" w:line="240" w:lineRule="auto"/>
              <w:jc w:val="left"/>
              <w:cnfStyle w:val="000000000000" w:firstRow="0" w:lastRow="0" w:firstColumn="0" w:lastColumn="0" w:oddVBand="0" w:evenVBand="0" w:oddHBand="0" w:evenHBand="0" w:firstRowFirstColumn="0" w:firstRowLastColumn="0" w:lastRowFirstColumn="0" w:lastRowLastColumn="0"/>
            </w:pPr>
            <w:r w:rsidRPr="003E5B5B">
              <w:t>Formal meetings</w:t>
            </w:r>
          </w:p>
          <w:p w14:paraId="14EC5662" w14:textId="77777777" w:rsidR="00035722" w:rsidRDefault="00035722" w:rsidP="00035722">
            <w:pPr>
              <w:spacing w:after="0" w:line="240" w:lineRule="auto"/>
              <w:jc w:val="left"/>
              <w:cnfStyle w:val="000000000000" w:firstRow="0" w:lastRow="0" w:firstColumn="0" w:lastColumn="0" w:oddVBand="0" w:evenVBand="0" w:oddHBand="0" w:evenHBand="0" w:firstRowFirstColumn="0" w:firstRowLastColumn="0" w:lastRowFirstColumn="0" w:lastRowLastColumn="0"/>
            </w:pPr>
            <w:r w:rsidRPr="003E5B5B">
              <w:t>Structured agendas</w:t>
            </w:r>
          </w:p>
          <w:p w14:paraId="19582BBB" w14:textId="183F95BE" w:rsidR="00035722" w:rsidRPr="003E5B5B" w:rsidRDefault="00035722" w:rsidP="00035722">
            <w:pPr>
              <w:spacing w:after="0" w:line="240" w:lineRule="auto"/>
              <w:jc w:val="left"/>
              <w:cnfStyle w:val="000000000000" w:firstRow="0" w:lastRow="0" w:firstColumn="0" w:lastColumn="0" w:oddVBand="0" w:evenVBand="0" w:oddHBand="0" w:evenHBand="0" w:firstRowFirstColumn="0" w:firstRowLastColumn="0" w:lastRowFirstColumn="0" w:lastRowLastColumn="0"/>
            </w:pPr>
            <w:r>
              <w:t>Website</w:t>
            </w:r>
          </w:p>
        </w:tc>
        <w:tc>
          <w:tcPr>
            <w:tcW w:w="3870" w:type="dxa"/>
          </w:tcPr>
          <w:p w14:paraId="6692727B" w14:textId="4E421C51" w:rsidR="00035722" w:rsidRPr="003E5B5B" w:rsidRDefault="00035722" w:rsidP="00035722">
            <w:pPr>
              <w:spacing w:after="0" w:line="240" w:lineRule="auto"/>
              <w:jc w:val="left"/>
              <w:cnfStyle w:val="000000000000" w:firstRow="0" w:lastRow="0" w:firstColumn="0" w:lastColumn="0" w:oddVBand="0" w:evenVBand="0" w:oddHBand="0" w:evenHBand="0" w:firstRowFirstColumn="0" w:firstRowLastColumn="0" w:lastRowFirstColumn="0" w:lastRowLastColumn="0"/>
            </w:pPr>
            <w:r w:rsidRPr="003E5B5B">
              <w:t xml:space="preserve">Sensitization on </w:t>
            </w:r>
            <w:r>
              <w:t>IDEA MPA</w:t>
            </w:r>
            <w:r w:rsidRPr="003E5B5B">
              <w:t xml:space="preserve"> and its outcomes.</w:t>
            </w:r>
          </w:p>
        </w:tc>
      </w:tr>
      <w:tr w:rsidR="0014664B" w14:paraId="116B1749" w14:textId="77777777" w:rsidTr="00D82118">
        <w:trPr>
          <w:trHeight w:val="809"/>
        </w:trPr>
        <w:tc>
          <w:tcPr>
            <w:cnfStyle w:val="001000000000" w:firstRow="0" w:lastRow="0" w:firstColumn="1" w:lastColumn="0" w:oddVBand="0" w:evenVBand="0" w:oddHBand="0" w:evenHBand="0" w:firstRowFirstColumn="0" w:firstRowLastColumn="0" w:lastRowFirstColumn="0" w:lastRowLastColumn="0"/>
            <w:tcW w:w="0" w:type="dxa"/>
            <w:vMerge/>
          </w:tcPr>
          <w:p w14:paraId="5CAAFCC0" w14:textId="72FAEF13" w:rsidR="0014664B" w:rsidRDefault="0014664B" w:rsidP="00035722">
            <w:pPr>
              <w:spacing w:after="0" w:line="240" w:lineRule="auto"/>
              <w:jc w:val="left"/>
            </w:pPr>
          </w:p>
        </w:tc>
        <w:tc>
          <w:tcPr>
            <w:tcW w:w="0" w:type="dxa"/>
          </w:tcPr>
          <w:p w14:paraId="726F1983" w14:textId="77777777" w:rsidR="0014664B" w:rsidRDefault="0014664B" w:rsidP="00035722">
            <w:pPr>
              <w:spacing w:after="0" w:line="240" w:lineRule="auto"/>
              <w:jc w:val="left"/>
              <w:cnfStyle w:val="000000000000" w:firstRow="0" w:lastRow="0" w:firstColumn="0" w:lastColumn="0" w:oddVBand="0" w:evenVBand="0" w:oddHBand="0" w:evenHBand="0" w:firstRowFirstColumn="0" w:firstRowLastColumn="0" w:lastRowFirstColumn="0" w:lastRowLastColumn="0"/>
            </w:pPr>
            <w:r>
              <w:t>NRENs</w:t>
            </w:r>
          </w:p>
          <w:p w14:paraId="1A02EB2E" w14:textId="622F62B2" w:rsidR="0014664B" w:rsidRDefault="0014664B" w:rsidP="00035722">
            <w:pPr>
              <w:spacing w:after="0" w:line="240" w:lineRule="auto"/>
              <w:jc w:val="left"/>
              <w:cnfStyle w:val="000000000000" w:firstRow="0" w:lastRow="0" w:firstColumn="0" w:lastColumn="0" w:oddVBand="0" w:evenVBand="0" w:oddHBand="0" w:evenHBand="0" w:firstRowFirstColumn="0" w:firstRowLastColumn="0" w:lastRowFirstColumn="0" w:lastRowLastColumn="0"/>
            </w:pPr>
          </w:p>
        </w:tc>
        <w:tc>
          <w:tcPr>
            <w:tcW w:w="0" w:type="dxa"/>
          </w:tcPr>
          <w:p w14:paraId="6296CE3C" w14:textId="77777777" w:rsidR="0014664B" w:rsidRDefault="0014664B" w:rsidP="00035722">
            <w:pPr>
              <w:spacing w:after="0" w:line="240" w:lineRule="auto"/>
              <w:jc w:val="left"/>
              <w:cnfStyle w:val="000000000000" w:firstRow="0" w:lastRow="0" w:firstColumn="0" w:lastColumn="0" w:oddVBand="0" w:evenVBand="0" w:oddHBand="0" w:evenHBand="0" w:firstRowFirstColumn="0" w:firstRowLastColumn="0" w:lastRowFirstColumn="0" w:lastRowLastColumn="0"/>
            </w:pPr>
            <w:r>
              <w:t>English</w:t>
            </w:r>
          </w:p>
          <w:p w14:paraId="26AF2F30" w14:textId="0732C36F" w:rsidR="0014664B" w:rsidRDefault="0014664B" w:rsidP="00035722">
            <w:pPr>
              <w:spacing w:after="0" w:line="240" w:lineRule="auto"/>
              <w:jc w:val="left"/>
              <w:cnfStyle w:val="000000000000" w:firstRow="0" w:lastRow="0" w:firstColumn="0" w:lastColumn="0" w:oddVBand="0" w:evenVBand="0" w:oddHBand="0" w:evenHBand="0" w:firstRowFirstColumn="0" w:firstRowLastColumn="0" w:lastRowFirstColumn="0" w:lastRowLastColumn="0"/>
            </w:pPr>
          </w:p>
        </w:tc>
        <w:tc>
          <w:tcPr>
            <w:tcW w:w="0" w:type="dxa"/>
          </w:tcPr>
          <w:p w14:paraId="1FB0B76C" w14:textId="77777777" w:rsidR="0014664B" w:rsidRDefault="0014664B" w:rsidP="00035722">
            <w:pPr>
              <w:spacing w:after="0" w:line="240" w:lineRule="auto"/>
              <w:jc w:val="left"/>
              <w:cnfStyle w:val="000000000000" w:firstRow="0" w:lastRow="0" w:firstColumn="0" w:lastColumn="0" w:oddVBand="0" w:evenVBand="0" w:oddHBand="0" w:evenHBand="0" w:firstRowFirstColumn="0" w:firstRowLastColumn="0" w:lastRowFirstColumn="0" w:lastRowLastColumn="0"/>
            </w:pPr>
            <w:r w:rsidRPr="00101ED6">
              <w:t>Regular formal and informal meetings</w:t>
            </w:r>
          </w:p>
          <w:p w14:paraId="74C84602" w14:textId="77777777" w:rsidR="0014664B" w:rsidRDefault="0014664B" w:rsidP="00035722">
            <w:pPr>
              <w:spacing w:after="0" w:line="240" w:lineRule="auto"/>
              <w:jc w:val="left"/>
              <w:cnfStyle w:val="000000000000" w:firstRow="0" w:lastRow="0" w:firstColumn="0" w:lastColumn="0" w:oddVBand="0" w:evenVBand="0" w:oddHBand="0" w:evenHBand="0" w:firstRowFirstColumn="0" w:firstRowLastColumn="0" w:lastRowFirstColumn="0" w:lastRowLastColumn="0"/>
              <w:rPr>
                <w:lang w:val="en-GB"/>
              </w:rPr>
            </w:pPr>
            <w:r>
              <w:t>Website</w:t>
            </w:r>
          </w:p>
          <w:p w14:paraId="29B20B52" w14:textId="16D0178D" w:rsidR="0014664B" w:rsidRDefault="0014664B" w:rsidP="00035722">
            <w:pPr>
              <w:spacing w:after="0" w:line="240" w:lineRule="auto"/>
              <w:ind w:left="0"/>
              <w:jc w:val="left"/>
              <w:cnfStyle w:val="000000000000" w:firstRow="0" w:lastRow="0" w:firstColumn="0" w:lastColumn="0" w:oddVBand="0" w:evenVBand="0" w:oddHBand="0" w:evenHBand="0" w:firstRowFirstColumn="0" w:firstRowLastColumn="0" w:lastRowFirstColumn="0" w:lastRowLastColumn="0"/>
              <w:rPr>
                <w:lang w:val="en-GB"/>
              </w:rPr>
            </w:pPr>
          </w:p>
        </w:tc>
        <w:tc>
          <w:tcPr>
            <w:tcW w:w="0" w:type="dxa"/>
          </w:tcPr>
          <w:p w14:paraId="10F8DA71" w14:textId="053EAC65" w:rsidR="0014664B" w:rsidRDefault="0014664B" w:rsidP="00035722">
            <w:pPr>
              <w:spacing w:after="0" w:line="240" w:lineRule="auto"/>
              <w:jc w:val="left"/>
              <w:cnfStyle w:val="000000000000" w:firstRow="0" w:lastRow="0" w:firstColumn="0" w:lastColumn="0" w:oddVBand="0" w:evenVBand="0" w:oddHBand="0" w:evenHBand="0" w:firstRowFirstColumn="0" w:firstRowLastColumn="0" w:lastRowFirstColumn="0" w:lastRowLastColumn="0"/>
            </w:pPr>
            <w:r w:rsidRPr="005619C0">
              <w:t xml:space="preserve">Sensitization on </w:t>
            </w:r>
            <w:r>
              <w:t>IDEA MPA</w:t>
            </w:r>
            <w:r w:rsidRPr="005619C0">
              <w:t xml:space="preserve"> and its out</w:t>
            </w:r>
            <w:r>
              <w:t>comes.</w:t>
            </w:r>
          </w:p>
          <w:p w14:paraId="2E691C30" w14:textId="140DD82B" w:rsidR="0014664B" w:rsidRPr="00D11F0D" w:rsidRDefault="0014664B" w:rsidP="00035722">
            <w:pPr>
              <w:spacing w:after="0" w:line="240" w:lineRule="auto"/>
              <w:jc w:val="left"/>
              <w:cnfStyle w:val="000000000000" w:firstRow="0" w:lastRow="0" w:firstColumn="0" w:lastColumn="0" w:oddVBand="0" w:evenVBand="0" w:oddHBand="0" w:evenHBand="0" w:firstRowFirstColumn="0" w:firstRowLastColumn="0" w:lastRowFirstColumn="0" w:lastRowLastColumn="0"/>
            </w:pPr>
          </w:p>
        </w:tc>
      </w:tr>
    </w:tbl>
    <w:p w14:paraId="1F3A48DD" w14:textId="77777777" w:rsidR="00F55FAF" w:rsidRDefault="00F55FAF" w:rsidP="00F55FAF">
      <w:pPr>
        <w:pStyle w:val="Heading2"/>
        <w:numPr>
          <w:ilvl w:val="0"/>
          <w:numId w:val="0"/>
        </w:numPr>
        <w:ind w:left="578" w:hanging="578"/>
        <w:sectPr w:rsidR="00F55FAF" w:rsidSect="009B47C3">
          <w:pgSz w:w="16838" w:h="11906" w:orient="landscape"/>
          <w:pgMar w:top="1440" w:right="1440" w:bottom="1440" w:left="1440" w:header="708" w:footer="708" w:gutter="0"/>
          <w:cols w:space="708"/>
          <w:docGrid w:linePitch="360"/>
        </w:sectPr>
      </w:pPr>
      <w:bookmarkStart w:id="49" w:name="_Hlk34157935"/>
    </w:p>
    <w:p w14:paraId="320DFF75" w14:textId="352F5107" w:rsidR="00F3146E" w:rsidRDefault="00F3146E" w:rsidP="00F3146E">
      <w:pPr>
        <w:pStyle w:val="Caption"/>
        <w:keepNext/>
      </w:pPr>
      <w:bookmarkStart w:id="50" w:name="_Ref146790705"/>
      <w:bookmarkStart w:id="51" w:name="_Toc161049252"/>
      <w:bookmarkStart w:id="52" w:name="_Toc163393640"/>
      <w:r>
        <w:lastRenderedPageBreak/>
        <w:t xml:space="preserve">Table </w:t>
      </w:r>
      <w:bookmarkEnd w:id="50"/>
      <w:r w:rsidR="00961977">
        <w:rPr>
          <w:noProof/>
        </w:rPr>
        <w:t>2</w:t>
      </w:r>
      <w:r>
        <w:t xml:space="preserve"> Stakeholder Engagement and Disclosure Methods</w:t>
      </w:r>
      <w:bookmarkEnd w:id="51"/>
      <w:bookmarkEnd w:id="52"/>
    </w:p>
    <w:tbl>
      <w:tblPr>
        <w:tblStyle w:val="GridTable1Light"/>
        <w:tblW w:w="5000" w:type="pct"/>
        <w:tblLook w:val="04A0" w:firstRow="1" w:lastRow="0" w:firstColumn="1" w:lastColumn="0" w:noHBand="0" w:noVBand="1"/>
      </w:tblPr>
      <w:tblGrid>
        <w:gridCol w:w="1704"/>
        <w:gridCol w:w="2162"/>
        <w:gridCol w:w="2430"/>
        <w:gridCol w:w="2957"/>
        <w:gridCol w:w="2801"/>
        <w:gridCol w:w="1894"/>
      </w:tblGrid>
      <w:tr w:rsidR="00B81D18" w:rsidRPr="00600665" w14:paraId="16DED66F" w14:textId="77777777" w:rsidTr="00BE7EDD">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611" w:type="pct"/>
            <w:shd w:val="clear" w:color="auto" w:fill="D9D9D9" w:themeFill="background1" w:themeFillShade="D9"/>
          </w:tcPr>
          <w:bookmarkEnd w:id="49"/>
          <w:p w14:paraId="7EE05963" w14:textId="792B9FC9" w:rsidR="00B81D18" w:rsidRPr="00600665" w:rsidRDefault="00B81D18" w:rsidP="00BE7EDD">
            <w:pPr>
              <w:jc w:val="left"/>
            </w:pPr>
            <w:r w:rsidRPr="00600665">
              <w:t>Pro</w:t>
            </w:r>
            <w:r w:rsidR="00631FED">
              <w:t>gram</w:t>
            </w:r>
            <w:r w:rsidRPr="00600665">
              <w:t xml:space="preserve"> </w:t>
            </w:r>
            <w:r>
              <w:t>S</w:t>
            </w:r>
            <w:r w:rsidRPr="00600665">
              <w:t>tage</w:t>
            </w:r>
          </w:p>
        </w:tc>
        <w:tc>
          <w:tcPr>
            <w:tcW w:w="775" w:type="pct"/>
            <w:shd w:val="clear" w:color="auto" w:fill="D9D9D9" w:themeFill="background1" w:themeFillShade="D9"/>
          </w:tcPr>
          <w:p w14:paraId="02FF400D" w14:textId="36C0B7E1" w:rsidR="00B81D18" w:rsidRDefault="00B81D18" w:rsidP="00BE7EDD">
            <w:pPr>
              <w:jc w:val="left"/>
              <w:cnfStyle w:val="100000000000" w:firstRow="1" w:lastRow="0" w:firstColumn="0" w:lastColumn="0" w:oddVBand="0" w:evenVBand="0" w:oddHBand="0" w:evenHBand="0" w:firstRowFirstColumn="0" w:firstRowLastColumn="0" w:lastRowFirstColumn="0" w:lastRowLastColumn="0"/>
            </w:pPr>
            <w:r>
              <w:t>Information to be disclosed</w:t>
            </w:r>
          </w:p>
        </w:tc>
        <w:tc>
          <w:tcPr>
            <w:tcW w:w="871" w:type="pct"/>
            <w:shd w:val="clear" w:color="auto" w:fill="D9D9D9" w:themeFill="background1" w:themeFillShade="D9"/>
          </w:tcPr>
          <w:p w14:paraId="7FD21F2D" w14:textId="1D688DC3" w:rsidR="00B81D18" w:rsidRPr="00600665" w:rsidRDefault="00B81D18" w:rsidP="00BE7EDD">
            <w:pPr>
              <w:jc w:val="left"/>
              <w:cnfStyle w:val="100000000000" w:firstRow="1" w:lastRow="0" w:firstColumn="0" w:lastColumn="0" w:oddVBand="0" w:evenVBand="0" w:oddHBand="0" w:evenHBand="0" w:firstRowFirstColumn="0" w:firstRowLastColumn="0" w:lastRowFirstColumn="0" w:lastRowLastColumn="0"/>
              <w:rPr>
                <w:b w:val="0"/>
              </w:rPr>
            </w:pPr>
            <w:r>
              <w:t>Target stakeholders</w:t>
            </w:r>
          </w:p>
        </w:tc>
        <w:tc>
          <w:tcPr>
            <w:tcW w:w="1060" w:type="pct"/>
            <w:shd w:val="clear" w:color="auto" w:fill="D9D9D9" w:themeFill="background1" w:themeFillShade="D9"/>
          </w:tcPr>
          <w:p w14:paraId="3B02F710" w14:textId="6BEBF97D" w:rsidR="00B81D18" w:rsidRPr="00600665" w:rsidRDefault="00B81D18" w:rsidP="00BE7EDD">
            <w:pPr>
              <w:jc w:val="left"/>
              <w:cnfStyle w:val="100000000000" w:firstRow="1" w:lastRow="0" w:firstColumn="0" w:lastColumn="0" w:oddVBand="0" w:evenVBand="0" w:oddHBand="0" w:evenHBand="0" w:firstRowFirstColumn="0" w:firstRowLastColumn="0" w:lastRowFirstColumn="0" w:lastRowLastColumn="0"/>
            </w:pPr>
            <w:r>
              <w:t>Communication channels</w:t>
            </w:r>
          </w:p>
        </w:tc>
        <w:tc>
          <w:tcPr>
            <w:tcW w:w="1004" w:type="pct"/>
            <w:shd w:val="clear" w:color="auto" w:fill="D9D9D9" w:themeFill="background1" w:themeFillShade="D9"/>
          </w:tcPr>
          <w:p w14:paraId="7BCCE212" w14:textId="2AE45F36" w:rsidR="00B81D18" w:rsidRPr="00600665" w:rsidRDefault="00B81D18" w:rsidP="00BE7EDD">
            <w:pPr>
              <w:jc w:val="left"/>
              <w:cnfStyle w:val="100000000000" w:firstRow="1" w:lastRow="0" w:firstColumn="0" w:lastColumn="0" w:oddVBand="0" w:evenVBand="0" w:oddHBand="0" w:evenHBand="0" w:firstRowFirstColumn="0" w:firstRowLastColumn="0" w:lastRowFirstColumn="0" w:lastRowLastColumn="0"/>
            </w:pPr>
            <w:r>
              <w:t>Timetable</w:t>
            </w:r>
            <w:r w:rsidRPr="00600665">
              <w:t xml:space="preserve"> </w:t>
            </w:r>
          </w:p>
        </w:tc>
        <w:tc>
          <w:tcPr>
            <w:tcW w:w="679" w:type="pct"/>
            <w:shd w:val="clear" w:color="auto" w:fill="D9D9D9" w:themeFill="background1" w:themeFillShade="D9"/>
          </w:tcPr>
          <w:p w14:paraId="5A33F8DB" w14:textId="77777777" w:rsidR="00B81D18" w:rsidRPr="00600665" w:rsidRDefault="00B81D18" w:rsidP="00B81D18">
            <w:pPr>
              <w:cnfStyle w:val="100000000000" w:firstRow="1" w:lastRow="0" w:firstColumn="0" w:lastColumn="0" w:oddVBand="0" w:evenVBand="0" w:oddHBand="0" w:evenHBand="0" w:firstRowFirstColumn="0" w:firstRowLastColumn="0" w:lastRowFirstColumn="0" w:lastRowLastColumn="0"/>
            </w:pPr>
            <w:r w:rsidRPr="00600665">
              <w:t xml:space="preserve">Responsibilities </w:t>
            </w:r>
          </w:p>
        </w:tc>
      </w:tr>
      <w:tr w:rsidR="00C852DD" w:rsidRPr="00600665" w14:paraId="7343D2B3" w14:textId="77777777" w:rsidTr="00BE7EDD">
        <w:trPr>
          <w:trHeight w:val="544"/>
        </w:trPr>
        <w:tc>
          <w:tcPr>
            <w:cnfStyle w:val="001000000000" w:firstRow="0" w:lastRow="0" w:firstColumn="1" w:lastColumn="0" w:oddVBand="0" w:evenVBand="0" w:oddHBand="0" w:evenHBand="0" w:firstRowFirstColumn="0" w:firstRowLastColumn="0" w:lastRowFirstColumn="0" w:lastRowLastColumn="0"/>
            <w:tcW w:w="611" w:type="pct"/>
            <w:vMerge w:val="restart"/>
          </w:tcPr>
          <w:p w14:paraId="7DD510E0" w14:textId="199DCD78" w:rsidR="00C852DD" w:rsidRPr="00952058" w:rsidRDefault="0015368D" w:rsidP="00BE7EDD">
            <w:pPr>
              <w:jc w:val="left"/>
            </w:pPr>
            <w:r w:rsidRPr="00952058">
              <w:t>Pro</w:t>
            </w:r>
            <w:r>
              <w:t>gram</w:t>
            </w:r>
            <w:r w:rsidR="00C852DD" w:rsidRPr="00952058">
              <w:t xml:space="preserve"> preparation</w:t>
            </w:r>
          </w:p>
        </w:tc>
        <w:tc>
          <w:tcPr>
            <w:tcW w:w="775" w:type="pct"/>
            <w:vMerge w:val="restart"/>
          </w:tcPr>
          <w:p w14:paraId="29F8D597" w14:textId="162B6CA9" w:rsidR="00C852DD" w:rsidRPr="005B3EEF" w:rsidRDefault="0015368D" w:rsidP="00BE7EDD">
            <w:pPr>
              <w:jc w:val="left"/>
              <w:cnfStyle w:val="000000000000" w:firstRow="0" w:lastRow="0" w:firstColumn="0" w:lastColumn="0" w:oddVBand="0" w:evenVBand="0" w:oddHBand="0" w:evenHBand="0" w:firstRowFirstColumn="0" w:firstRowLastColumn="0" w:lastRowFirstColumn="0" w:lastRowLastColumn="0"/>
              <w:rPr>
                <w:iCs/>
                <w:lang w:val="fr-FR"/>
              </w:rPr>
            </w:pPr>
            <w:r w:rsidRPr="005B3EEF">
              <w:rPr>
                <w:iCs/>
                <w:lang w:val="fr-FR"/>
              </w:rPr>
              <w:t>Pro</w:t>
            </w:r>
            <w:r>
              <w:rPr>
                <w:iCs/>
                <w:lang w:val="fr-FR"/>
              </w:rPr>
              <w:t>gram</w:t>
            </w:r>
            <w:r w:rsidR="00C852DD" w:rsidRPr="005B3EEF">
              <w:rPr>
                <w:iCs/>
                <w:lang w:val="fr-FR"/>
              </w:rPr>
              <w:t xml:space="preserve"> documents – ESCP, SEP.</w:t>
            </w:r>
          </w:p>
        </w:tc>
        <w:tc>
          <w:tcPr>
            <w:tcW w:w="871" w:type="pct"/>
          </w:tcPr>
          <w:p w14:paraId="71F5562F" w14:textId="6DE68340" w:rsidR="00C852DD" w:rsidRPr="00952058" w:rsidRDefault="00C852DD" w:rsidP="00BE7EDD">
            <w:pPr>
              <w:jc w:val="left"/>
              <w:cnfStyle w:val="000000000000" w:firstRow="0" w:lastRow="0" w:firstColumn="0" w:lastColumn="0" w:oddVBand="0" w:evenVBand="0" w:oddHBand="0" w:evenHBand="0" w:firstRowFirstColumn="0" w:firstRowLastColumn="0" w:lastRowFirstColumn="0" w:lastRowLastColumn="0"/>
              <w:rPr>
                <w:iCs/>
              </w:rPr>
            </w:pPr>
            <w:r>
              <w:rPr>
                <w:iCs/>
              </w:rPr>
              <w:t>COMESA</w:t>
            </w:r>
          </w:p>
        </w:tc>
        <w:tc>
          <w:tcPr>
            <w:tcW w:w="1060" w:type="pct"/>
          </w:tcPr>
          <w:p w14:paraId="6BF8502B" w14:textId="202EEB00" w:rsidR="00C852DD" w:rsidRPr="00952058" w:rsidRDefault="00C852DD" w:rsidP="00BE7EDD">
            <w:pPr>
              <w:jc w:val="left"/>
              <w:cnfStyle w:val="000000000000" w:firstRow="0" w:lastRow="0" w:firstColumn="0" w:lastColumn="0" w:oddVBand="0" w:evenVBand="0" w:oddHBand="0" w:evenHBand="0" w:firstRowFirstColumn="0" w:firstRowLastColumn="0" w:lastRowFirstColumn="0" w:lastRowLastColumn="0"/>
            </w:pPr>
            <w:r w:rsidRPr="00C852DD">
              <w:t>Email, intranet, trainings, meetings</w:t>
            </w:r>
            <w:r>
              <w:t xml:space="preserve">, </w:t>
            </w:r>
            <w:r w:rsidRPr="00C852DD">
              <w:t>website</w:t>
            </w:r>
          </w:p>
        </w:tc>
        <w:tc>
          <w:tcPr>
            <w:tcW w:w="1004" w:type="pct"/>
            <w:vMerge w:val="restart"/>
          </w:tcPr>
          <w:p w14:paraId="495AE0DF" w14:textId="77777777" w:rsidR="00C852DD" w:rsidRPr="00C852DD" w:rsidRDefault="00C852DD" w:rsidP="00BE7EDD">
            <w:pPr>
              <w:jc w:val="left"/>
              <w:cnfStyle w:val="000000000000" w:firstRow="0" w:lastRow="0" w:firstColumn="0" w:lastColumn="0" w:oddVBand="0" w:evenVBand="0" w:oddHBand="0" w:evenHBand="0" w:firstRowFirstColumn="0" w:firstRowLastColumn="0" w:lastRowFirstColumn="0" w:lastRowLastColumn="0"/>
            </w:pPr>
            <w:r w:rsidRPr="00C852DD">
              <w:t xml:space="preserve">In person or virtual </w:t>
            </w:r>
          </w:p>
          <w:p w14:paraId="30286EA5" w14:textId="1AF43A55" w:rsidR="00C852DD" w:rsidRPr="00952058" w:rsidRDefault="00C852DD" w:rsidP="00BE7EDD">
            <w:pPr>
              <w:jc w:val="left"/>
              <w:cnfStyle w:val="000000000000" w:firstRow="0" w:lastRow="0" w:firstColumn="0" w:lastColumn="0" w:oddVBand="0" w:evenVBand="0" w:oddHBand="0" w:evenHBand="0" w:firstRowFirstColumn="0" w:firstRowLastColumn="0" w:lastRowFirstColumn="0" w:lastRowLastColumn="0"/>
            </w:pPr>
            <w:r>
              <w:t>Within t</w:t>
            </w:r>
            <w:r w:rsidRPr="00C852DD">
              <w:t xml:space="preserve">hree months after </w:t>
            </w:r>
            <w:r w:rsidR="0015368D" w:rsidRPr="00C852DD">
              <w:t>pro</w:t>
            </w:r>
            <w:r w:rsidR="0015368D">
              <w:t>gram</w:t>
            </w:r>
            <w:r w:rsidRPr="00C852DD">
              <w:t xml:space="preserve"> effectiveness </w:t>
            </w:r>
          </w:p>
        </w:tc>
        <w:tc>
          <w:tcPr>
            <w:tcW w:w="679" w:type="pct"/>
            <w:vMerge w:val="restart"/>
          </w:tcPr>
          <w:p w14:paraId="144CBBC1" w14:textId="77777777" w:rsidR="00C852DD" w:rsidRDefault="00C852DD" w:rsidP="00B81D18">
            <w:pPr>
              <w:cnfStyle w:val="000000000000" w:firstRow="0" w:lastRow="0" w:firstColumn="0" w:lastColumn="0" w:oddVBand="0" w:evenVBand="0" w:oddHBand="0" w:evenHBand="0" w:firstRowFirstColumn="0" w:firstRowLastColumn="0" w:lastRowFirstColumn="0" w:lastRowLastColumn="0"/>
            </w:pPr>
            <w:r w:rsidRPr="00952058">
              <w:t>COMESA</w:t>
            </w:r>
          </w:p>
          <w:p w14:paraId="42813E67" w14:textId="2224EEC3" w:rsidR="007D1D8B" w:rsidRPr="00952058" w:rsidRDefault="007D1D8B" w:rsidP="00B81D18">
            <w:pPr>
              <w:cnfStyle w:val="000000000000" w:firstRow="0" w:lastRow="0" w:firstColumn="0" w:lastColumn="0" w:oddVBand="0" w:evenVBand="0" w:oddHBand="0" w:evenHBand="0" w:firstRowFirstColumn="0" w:firstRowLastColumn="0" w:lastRowFirstColumn="0" w:lastRowLastColumn="0"/>
            </w:pPr>
            <w:r>
              <w:t xml:space="preserve">World </w:t>
            </w:r>
            <w:r w:rsidR="006E24CA">
              <w:t>B</w:t>
            </w:r>
            <w:r>
              <w:t>ank</w:t>
            </w:r>
          </w:p>
        </w:tc>
      </w:tr>
      <w:tr w:rsidR="00C852DD" w:rsidRPr="00600665" w14:paraId="5B25595D" w14:textId="77777777" w:rsidTr="00BE7EDD">
        <w:trPr>
          <w:trHeight w:val="544"/>
        </w:trPr>
        <w:tc>
          <w:tcPr>
            <w:cnfStyle w:val="001000000000" w:firstRow="0" w:lastRow="0" w:firstColumn="1" w:lastColumn="0" w:oddVBand="0" w:evenVBand="0" w:oddHBand="0" w:evenHBand="0" w:firstRowFirstColumn="0" w:firstRowLastColumn="0" w:lastRowFirstColumn="0" w:lastRowLastColumn="0"/>
            <w:tcW w:w="611" w:type="pct"/>
            <w:vMerge/>
          </w:tcPr>
          <w:p w14:paraId="2F9063CC" w14:textId="77777777" w:rsidR="00C852DD" w:rsidRPr="00952058" w:rsidRDefault="00C852DD" w:rsidP="00BE7EDD">
            <w:pPr>
              <w:jc w:val="left"/>
            </w:pPr>
          </w:p>
        </w:tc>
        <w:tc>
          <w:tcPr>
            <w:tcW w:w="775" w:type="pct"/>
            <w:vMerge/>
          </w:tcPr>
          <w:p w14:paraId="515145CD" w14:textId="77777777" w:rsidR="00C852DD" w:rsidRDefault="00C852DD" w:rsidP="00BE7EDD">
            <w:pPr>
              <w:jc w:val="left"/>
              <w:cnfStyle w:val="000000000000" w:firstRow="0" w:lastRow="0" w:firstColumn="0" w:lastColumn="0" w:oddVBand="0" w:evenVBand="0" w:oddHBand="0" w:evenHBand="0" w:firstRowFirstColumn="0" w:firstRowLastColumn="0" w:lastRowFirstColumn="0" w:lastRowLastColumn="0"/>
              <w:rPr>
                <w:iCs/>
              </w:rPr>
            </w:pPr>
          </w:p>
        </w:tc>
        <w:tc>
          <w:tcPr>
            <w:tcW w:w="871" w:type="pct"/>
          </w:tcPr>
          <w:p w14:paraId="35EFA842" w14:textId="4B9EA5BB" w:rsidR="00C852DD" w:rsidRDefault="00C852DD" w:rsidP="00BE7EDD">
            <w:pPr>
              <w:jc w:val="left"/>
              <w:cnfStyle w:val="000000000000" w:firstRow="0" w:lastRow="0" w:firstColumn="0" w:lastColumn="0" w:oddVBand="0" w:evenVBand="0" w:oddHBand="0" w:evenHBand="0" w:firstRowFirstColumn="0" w:firstRowLastColumn="0" w:lastRowFirstColumn="0" w:lastRowLastColumn="0"/>
              <w:rPr>
                <w:iCs/>
              </w:rPr>
            </w:pPr>
            <w:r>
              <w:rPr>
                <w:iCs/>
              </w:rPr>
              <w:t>Affected and interested parties</w:t>
            </w:r>
          </w:p>
        </w:tc>
        <w:tc>
          <w:tcPr>
            <w:tcW w:w="1060" w:type="pct"/>
          </w:tcPr>
          <w:p w14:paraId="4616BD33" w14:textId="4D45AE87" w:rsidR="00C852DD" w:rsidRPr="00C852DD" w:rsidRDefault="00C852DD" w:rsidP="00BE7EDD">
            <w:pPr>
              <w:jc w:val="left"/>
              <w:cnfStyle w:val="000000000000" w:firstRow="0" w:lastRow="0" w:firstColumn="0" w:lastColumn="0" w:oddVBand="0" w:evenVBand="0" w:oddHBand="0" w:evenHBand="0" w:firstRowFirstColumn="0" w:firstRowLastColumn="0" w:lastRowFirstColumn="0" w:lastRowLastColumn="0"/>
            </w:pPr>
            <w:r w:rsidRPr="00C852DD">
              <w:t xml:space="preserve">Email, website, meetings (in person or virtual) </w:t>
            </w:r>
          </w:p>
        </w:tc>
        <w:tc>
          <w:tcPr>
            <w:tcW w:w="1004" w:type="pct"/>
            <w:vMerge/>
          </w:tcPr>
          <w:p w14:paraId="71652378" w14:textId="77777777" w:rsidR="00C852DD" w:rsidRPr="008A411E" w:rsidRDefault="00C852DD" w:rsidP="00BE7EDD">
            <w:pPr>
              <w:jc w:val="left"/>
              <w:cnfStyle w:val="000000000000" w:firstRow="0" w:lastRow="0" w:firstColumn="0" w:lastColumn="0" w:oddVBand="0" w:evenVBand="0" w:oddHBand="0" w:evenHBand="0" w:firstRowFirstColumn="0" w:firstRowLastColumn="0" w:lastRowFirstColumn="0" w:lastRowLastColumn="0"/>
            </w:pPr>
          </w:p>
        </w:tc>
        <w:tc>
          <w:tcPr>
            <w:tcW w:w="679" w:type="pct"/>
            <w:vMerge/>
          </w:tcPr>
          <w:p w14:paraId="500E998B" w14:textId="77777777" w:rsidR="00C852DD" w:rsidRPr="00952058" w:rsidRDefault="00C852DD" w:rsidP="00B81D18">
            <w:pPr>
              <w:cnfStyle w:val="000000000000" w:firstRow="0" w:lastRow="0" w:firstColumn="0" w:lastColumn="0" w:oddVBand="0" w:evenVBand="0" w:oddHBand="0" w:evenHBand="0" w:firstRowFirstColumn="0" w:firstRowLastColumn="0" w:lastRowFirstColumn="0" w:lastRowLastColumn="0"/>
            </w:pPr>
          </w:p>
        </w:tc>
      </w:tr>
      <w:tr w:rsidR="00C852DD" w:rsidRPr="00600665" w14:paraId="6FE1E3E4" w14:textId="77777777" w:rsidTr="00BE7EDD">
        <w:trPr>
          <w:trHeight w:val="544"/>
        </w:trPr>
        <w:tc>
          <w:tcPr>
            <w:cnfStyle w:val="001000000000" w:firstRow="0" w:lastRow="0" w:firstColumn="1" w:lastColumn="0" w:oddVBand="0" w:evenVBand="0" w:oddHBand="0" w:evenHBand="0" w:firstRowFirstColumn="0" w:firstRowLastColumn="0" w:lastRowFirstColumn="0" w:lastRowLastColumn="0"/>
            <w:tcW w:w="611" w:type="pct"/>
            <w:vMerge/>
          </w:tcPr>
          <w:p w14:paraId="4C5B41D7" w14:textId="77777777" w:rsidR="00C852DD" w:rsidRPr="00952058" w:rsidRDefault="00C852DD" w:rsidP="00BE7EDD">
            <w:pPr>
              <w:jc w:val="left"/>
            </w:pPr>
          </w:p>
        </w:tc>
        <w:tc>
          <w:tcPr>
            <w:tcW w:w="775" w:type="pct"/>
          </w:tcPr>
          <w:p w14:paraId="63F9B7C9" w14:textId="48B3C89A" w:rsidR="00C852DD" w:rsidRDefault="00C852DD" w:rsidP="00BE7EDD">
            <w:pPr>
              <w:jc w:val="left"/>
              <w:cnfStyle w:val="000000000000" w:firstRow="0" w:lastRow="0" w:firstColumn="0" w:lastColumn="0" w:oddVBand="0" w:evenVBand="0" w:oddHBand="0" w:evenHBand="0" w:firstRowFirstColumn="0" w:firstRowLastColumn="0" w:lastRowFirstColumn="0" w:lastRowLastColumn="0"/>
              <w:rPr>
                <w:iCs/>
              </w:rPr>
            </w:pPr>
            <w:r>
              <w:rPr>
                <w:iCs/>
              </w:rPr>
              <w:t>Annual workplan</w:t>
            </w:r>
          </w:p>
        </w:tc>
        <w:tc>
          <w:tcPr>
            <w:tcW w:w="871" w:type="pct"/>
          </w:tcPr>
          <w:p w14:paraId="7E0C7C52" w14:textId="43233A92" w:rsidR="00C852DD" w:rsidRPr="00952058" w:rsidRDefault="006E24CA" w:rsidP="00BE7EDD">
            <w:pPr>
              <w:jc w:val="left"/>
              <w:cnfStyle w:val="000000000000" w:firstRow="0" w:lastRow="0" w:firstColumn="0" w:lastColumn="0" w:oddVBand="0" w:evenVBand="0" w:oddHBand="0" w:evenHBand="0" w:firstRowFirstColumn="0" w:firstRowLastColumn="0" w:lastRowFirstColumn="0" w:lastRowLastColumn="0"/>
              <w:rPr>
                <w:iCs/>
              </w:rPr>
            </w:pPr>
            <w:r>
              <w:rPr>
                <w:iCs/>
              </w:rPr>
              <w:t>A</w:t>
            </w:r>
            <w:r w:rsidR="00C852DD">
              <w:rPr>
                <w:iCs/>
              </w:rPr>
              <w:t>ffected and implementing parties</w:t>
            </w:r>
          </w:p>
        </w:tc>
        <w:tc>
          <w:tcPr>
            <w:tcW w:w="1060" w:type="pct"/>
          </w:tcPr>
          <w:p w14:paraId="400A61FB" w14:textId="1718CE44" w:rsidR="00C852DD" w:rsidRPr="00952058" w:rsidRDefault="00C852DD" w:rsidP="00BE7EDD">
            <w:pPr>
              <w:jc w:val="left"/>
              <w:cnfStyle w:val="000000000000" w:firstRow="0" w:lastRow="0" w:firstColumn="0" w:lastColumn="0" w:oddVBand="0" w:evenVBand="0" w:oddHBand="0" w:evenHBand="0" w:firstRowFirstColumn="0" w:firstRowLastColumn="0" w:lastRowFirstColumn="0" w:lastRowLastColumn="0"/>
            </w:pPr>
            <w:r>
              <w:t>Email, website, press</w:t>
            </w:r>
          </w:p>
        </w:tc>
        <w:tc>
          <w:tcPr>
            <w:tcW w:w="1004" w:type="pct"/>
          </w:tcPr>
          <w:p w14:paraId="695DAE53" w14:textId="2866B7D8" w:rsidR="00C852DD" w:rsidRPr="008A411E" w:rsidRDefault="0015368D" w:rsidP="00BE7EDD">
            <w:pPr>
              <w:jc w:val="left"/>
              <w:cnfStyle w:val="000000000000" w:firstRow="0" w:lastRow="0" w:firstColumn="0" w:lastColumn="0" w:oddVBand="0" w:evenVBand="0" w:oddHBand="0" w:evenHBand="0" w:firstRowFirstColumn="0" w:firstRowLastColumn="0" w:lastRowFirstColumn="0" w:lastRowLastColumn="0"/>
            </w:pPr>
            <w:r>
              <w:t>Two (2)</w:t>
            </w:r>
            <w:r w:rsidRPr="00C852DD">
              <w:t xml:space="preserve"> week</w:t>
            </w:r>
            <w:r>
              <w:t>s</w:t>
            </w:r>
            <w:r w:rsidR="00C852DD" w:rsidRPr="00C852DD">
              <w:t xml:space="preserve"> after approval by the World Bank </w:t>
            </w:r>
          </w:p>
        </w:tc>
        <w:tc>
          <w:tcPr>
            <w:tcW w:w="679" w:type="pct"/>
          </w:tcPr>
          <w:p w14:paraId="49F5A5AE" w14:textId="5501ABE5" w:rsidR="00C852DD" w:rsidRPr="00952058" w:rsidRDefault="00C852DD" w:rsidP="00B81D18">
            <w:pPr>
              <w:cnfStyle w:val="000000000000" w:firstRow="0" w:lastRow="0" w:firstColumn="0" w:lastColumn="0" w:oddVBand="0" w:evenVBand="0" w:oddHBand="0" w:evenHBand="0" w:firstRowFirstColumn="0" w:firstRowLastColumn="0" w:lastRowFirstColumn="0" w:lastRowLastColumn="0"/>
            </w:pPr>
            <w:r w:rsidRPr="00952058">
              <w:t>COMESA</w:t>
            </w:r>
          </w:p>
        </w:tc>
      </w:tr>
      <w:tr w:rsidR="00F0472A" w:rsidRPr="00600665" w14:paraId="6F1BFCBA" w14:textId="77777777" w:rsidTr="00BE7EDD">
        <w:trPr>
          <w:trHeight w:val="544"/>
        </w:trPr>
        <w:tc>
          <w:tcPr>
            <w:cnfStyle w:val="001000000000" w:firstRow="0" w:lastRow="0" w:firstColumn="1" w:lastColumn="0" w:oddVBand="0" w:evenVBand="0" w:oddHBand="0" w:evenHBand="0" w:firstRowFirstColumn="0" w:firstRowLastColumn="0" w:lastRowFirstColumn="0" w:lastRowLastColumn="0"/>
            <w:tcW w:w="611" w:type="pct"/>
            <w:vMerge/>
          </w:tcPr>
          <w:p w14:paraId="5B08FD90" w14:textId="07A795DD" w:rsidR="00F0472A" w:rsidRDefault="00F0472A" w:rsidP="00BE7EDD">
            <w:pPr>
              <w:jc w:val="left"/>
            </w:pPr>
          </w:p>
        </w:tc>
        <w:tc>
          <w:tcPr>
            <w:tcW w:w="775" w:type="pct"/>
          </w:tcPr>
          <w:p w14:paraId="4C9C71CE" w14:textId="6500430F" w:rsidR="00F0472A" w:rsidRPr="004B2C43" w:rsidRDefault="0015368D" w:rsidP="00BE7EDD">
            <w:pPr>
              <w:jc w:val="left"/>
              <w:cnfStyle w:val="000000000000" w:firstRow="0" w:lastRow="0" w:firstColumn="0" w:lastColumn="0" w:oddVBand="0" w:evenVBand="0" w:oddHBand="0" w:evenHBand="0" w:firstRowFirstColumn="0" w:firstRowLastColumn="0" w:lastRowFirstColumn="0" w:lastRowLastColumn="0"/>
              <w:rPr>
                <w:iCs/>
              </w:rPr>
            </w:pPr>
            <w:r>
              <w:rPr>
                <w:iCs/>
              </w:rPr>
              <w:t>Program operation manual</w:t>
            </w:r>
          </w:p>
        </w:tc>
        <w:tc>
          <w:tcPr>
            <w:tcW w:w="871" w:type="pct"/>
          </w:tcPr>
          <w:p w14:paraId="02F46B03" w14:textId="56197E00" w:rsidR="00F0472A" w:rsidRPr="00F0472A" w:rsidRDefault="0015368D" w:rsidP="00BE7EDD">
            <w:pPr>
              <w:jc w:val="left"/>
              <w:cnfStyle w:val="000000000000" w:firstRow="0" w:lastRow="0" w:firstColumn="0" w:lastColumn="0" w:oddVBand="0" w:evenVBand="0" w:oddHBand="0" w:evenHBand="0" w:firstRowFirstColumn="0" w:firstRowLastColumn="0" w:lastRowFirstColumn="0" w:lastRowLastColumn="0"/>
              <w:rPr>
                <w:iCs/>
              </w:rPr>
            </w:pPr>
            <w:r>
              <w:rPr>
                <w:iCs/>
              </w:rPr>
              <w:t>COMESA</w:t>
            </w:r>
          </w:p>
        </w:tc>
        <w:tc>
          <w:tcPr>
            <w:tcW w:w="1060" w:type="pct"/>
          </w:tcPr>
          <w:p w14:paraId="75BA0291" w14:textId="44F19227" w:rsidR="00F0472A" w:rsidRPr="00C91EFB" w:rsidRDefault="00F0472A" w:rsidP="00BE7EDD">
            <w:pPr>
              <w:jc w:val="left"/>
              <w:cnfStyle w:val="000000000000" w:firstRow="0" w:lastRow="0" w:firstColumn="0" w:lastColumn="0" w:oddVBand="0" w:evenVBand="0" w:oddHBand="0" w:evenHBand="0" w:firstRowFirstColumn="0" w:firstRowLastColumn="0" w:lastRowFirstColumn="0" w:lastRowLastColumn="0"/>
            </w:pPr>
            <w:r w:rsidRPr="00F0472A">
              <w:t>Email, website</w:t>
            </w:r>
            <w:r w:rsidR="00804CDA">
              <w:t>, meetings</w:t>
            </w:r>
            <w:r w:rsidRPr="00F0472A">
              <w:t xml:space="preserve"> </w:t>
            </w:r>
            <w:r w:rsidR="0015368D" w:rsidRPr="00C852DD">
              <w:t>(in person or virtual)</w:t>
            </w:r>
          </w:p>
        </w:tc>
        <w:tc>
          <w:tcPr>
            <w:tcW w:w="1004" w:type="pct"/>
          </w:tcPr>
          <w:p w14:paraId="7C016285" w14:textId="09D27BBE" w:rsidR="00F0472A" w:rsidRPr="008A411E" w:rsidRDefault="0015368D" w:rsidP="00BE7EDD">
            <w:pPr>
              <w:jc w:val="left"/>
              <w:cnfStyle w:val="000000000000" w:firstRow="0" w:lastRow="0" w:firstColumn="0" w:lastColumn="0" w:oddVBand="0" w:evenVBand="0" w:oddHBand="0" w:evenHBand="0" w:firstRowFirstColumn="0" w:firstRowLastColumn="0" w:lastRowFirstColumn="0" w:lastRowLastColumn="0"/>
            </w:pPr>
            <w:r>
              <w:t>Within</w:t>
            </w:r>
            <w:r w:rsidR="00F0472A">
              <w:t xml:space="preserve"> </w:t>
            </w:r>
            <w:r w:rsidR="00F0472A" w:rsidRPr="00F0472A">
              <w:t xml:space="preserve">three months </w:t>
            </w:r>
            <w:r>
              <w:t xml:space="preserve">of </w:t>
            </w:r>
            <w:r w:rsidRPr="00C852DD">
              <w:t>pro</w:t>
            </w:r>
            <w:r>
              <w:t>gram</w:t>
            </w:r>
            <w:r w:rsidRPr="00C852DD">
              <w:t xml:space="preserve"> effectiveness</w:t>
            </w:r>
          </w:p>
        </w:tc>
        <w:tc>
          <w:tcPr>
            <w:tcW w:w="679" w:type="pct"/>
          </w:tcPr>
          <w:p w14:paraId="592EAFD2" w14:textId="3116F157" w:rsidR="00F0472A" w:rsidRDefault="00F0472A" w:rsidP="00B81D18">
            <w:pPr>
              <w:cnfStyle w:val="000000000000" w:firstRow="0" w:lastRow="0" w:firstColumn="0" w:lastColumn="0" w:oddVBand="0" w:evenVBand="0" w:oddHBand="0" w:evenHBand="0" w:firstRowFirstColumn="0" w:firstRowLastColumn="0" w:lastRowFirstColumn="0" w:lastRowLastColumn="0"/>
            </w:pPr>
            <w:r w:rsidRPr="00952058">
              <w:t>COMESA</w:t>
            </w:r>
          </w:p>
        </w:tc>
      </w:tr>
      <w:tr w:rsidR="00F0472A" w:rsidRPr="00600665" w14:paraId="784618D0" w14:textId="77777777" w:rsidTr="006306B5">
        <w:trPr>
          <w:trHeight w:val="472"/>
        </w:trPr>
        <w:tc>
          <w:tcPr>
            <w:cnfStyle w:val="001000000000" w:firstRow="0" w:lastRow="0" w:firstColumn="1" w:lastColumn="0" w:oddVBand="0" w:evenVBand="0" w:oddHBand="0" w:evenHBand="0" w:firstRowFirstColumn="0" w:firstRowLastColumn="0" w:lastRowFirstColumn="0" w:lastRowLastColumn="0"/>
            <w:tcW w:w="611" w:type="pct"/>
          </w:tcPr>
          <w:p w14:paraId="4BFF46DC" w14:textId="77777777" w:rsidR="00F0472A" w:rsidRDefault="00E404BC" w:rsidP="00BE7EDD">
            <w:pPr>
              <w:jc w:val="left"/>
            </w:pPr>
            <w:r>
              <w:t>Program implementation and monitoring</w:t>
            </w:r>
          </w:p>
        </w:tc>
        <w:tc>
          <w:tcPr>
            <w:tcW w:w="775" w:type="pct"/>
          </w:tcPr>
          <w:p w14:paraId="6E383CE5" w14:textId="6AE1ED68" w:rsidR="00F0472A" w:rsidRPr="00F0472A" w:rsidRDefault="00E404BC" w:rsidP="00BE7EDD">
            <w:pPr>
              <w:jc w:val="left"/>
              <w:cnfStyle w:val="000000000000" w:firstRow="0" w:lastRow="0" w:firstColumn="0" w:lastColumn="0" w:oddVBand="0" w:evenVBand="0" w:oddHBand="0" w:evenHBand="0" w:firstRowFirstColumn="0" w:firstRowLastColumn="0" w:lastRowFirstColumn="0" w:lastRowLastColumn="0"/>
              <w:rPr>
                <w:iCs/>
              </w:rPr>
            </w:pPr>
            <w:r w:rsidRPr="00F0472A">
              <w:rPr>
                <w:iCs/>
              </w:rPr>
              <w:t>Pro</w:t>
            </w:r>
            <w:r>
              <w:rPr>
                <w:iCs/>
              </w:rPr>
              <w:t>gram</w:t>
            </w:r>
            <w:r w:rsidR="00F0472A" w:rsidRPr="00F0472A">
              <w:rPr>
                <w:iCs/>
              </w:rPr>
              <w:t xml:space="preserve"> progress reports</w:t>
            </w:r>
          </w:p>
        </w:tc>
        <w:tc>
          <w:tcPr>
            <w:tcW w:w="871" w:type="pct"/>
          </w:tcPr>
          <w:p w14:paraId="1B4E4C5A" w14:textId="5CDB12C3" w:rsidR="00F0472A" w:rsidRPr="008A411E" w:rsidRDefault="00F0472A" w:rsidP="00BE7EDD">
            <w:pPr>
              <w:jc w:val="left"/>
              <w:cnfStyle w:val="000000000000" w:firstRow="0" w:lastRow="0" w:firstColumn="0" w:lastColumn="0" w:oddVBand="0" w:evenVBand="0" w:oddHBand="0" w:evenHBand="0" w:firstRowFirstColumn="0" w:firstRowLastColumn="0" w:lastRowFirstColumn="0" w:lastRowLastColumn="0"/>
              <w:rPr>
                <w:iCs/>
              </w:rPr>
            </w:pPr>
            <w:r>
              <w:rPr>
                <w:iCs/>
              </w:rPr>
              <w:t>A</w:t>
            </w:r>
            <w:r w:rsidRPr="00F0472A">
              <w:rPr>
                <w:iCs/>
              </w:rPr>
              <w:t>ll stakeholders</w:t>
            </w:r>
          </w:p>
        </w:tc>
        <w:tc>
          <w:tcPr>
            <w:tcW w:w="1060" w:type="pct"/>
          </w:tcPr>
          <w:p w14:paraId="25D3D7C9" w14:textId="3AD87CAF" w:rsidR="00F0472A" w:rsidRPr="008A411E" w:rsidRDefault="00F0472A" w:rsidP="006306B5">
            <w:pPr>
              <w:ind w:left="0" w:firstLine="0"/>
              <w:cnfStyle w:val="000000000000" w:firstRow="0" w:lastRow="0" w:firstColumn="0" w:lastColumn="0" w:oddVBand="0" w:evenVBand="0" w:oddHBand="0" w:evenHBand="0" w:firstRowFirstColumn="0" w:firstRowLastColumn="0" w:lastRowFirstColumn="0" w:lastRowLastColumn="0"/>
            </w:pPr>
            <w:r w:rsidRPr="00F0472A">
              <w:t>Email, website, meetings</w:t>
            </w:r>
            <w:r w:rsidR="00E404BC">
              <w:t>, press</w:t>
            </w:r>
          </w:p>
        </w:tc>
        <w:tc>
          <w:tcPr>
            <w:tcW w:w="1004" w:type="pct"/>
          </w:tcPr>
          <w:p w14:paraId="4B0A119C" w14:textId="785D9043" w:rsidR="00F0472A" w:rsidRPr="008A411E" w:rsidRDefault="00F0472A" w:rsidP="00BE7EDD">
            <w:pPr>
              <w:jc w:val="left"/>
              <w:cnfStyle w:val="000000000000" w:firstRow="0" w:lastRow="0" w:firstColumn="0" w:lastColumn="0" w:oddVBand="0" w:evenVBand="0" w:oddHBand="0" w:evenHBand="0" w:firstRowFirstColumn="0" w:firstRowLastColumn="0" w:lastRowFirstColumn="0" w:lastRowLastColumn="0"/>
            </w:pPr>
            <w:r w:rsidRPr="00F0472A">
              <w:t xml:space="preserve">In person or virtual meeting; </w:t>
            </w:r>
            <w:r>
              <w:t>b</w:t>
            </w:r>
            <w:r w:rsidRPr="00F0472A">
              <w:t>i-annually</w:t>
            </w:r>
          </w:p>
        </w:tc>
        <w:tc>
          <w:tcPr>
            <w:tcW w:w="679" w:type="pct"/>
          </w:tcPr>
          <w:p w14:paraId="624B27E3" w14:textId="7BF1B75E" w:rsidR="00F0472A" w:rsidRDefault="00F0472A" w:rsidP="00B81D18">
            <w:pPr>
              <w:cnfStyle w:val="000000000000" w:firstRow="0" w:lastRow="0" w:firstColumn="0" w:lastColumn="0" w:oddVBand="0" w:evenVBand="0" w:oddHBand="0" w:evenHBand="0" w:firstRowFirstColumn="0" w:firstRowLastColumn="0" w:lastRowFirstColumn="0" w:lastRowLastColumn="0"/>
            </w:pPr>
            <w:r w:rsidRPr="00952058">
              <w:t>COMESA</w:t>
            </w:r>
          </w:p>
        </w:tc>
      </w:tr>
    </w:tbl>
    <w:p w14:paraId="00E7CE24" w14:textId="77777777" w:rsidR="00A5434F" w:rsidRDefault="00A5434F" w:rsidP="00A5434F">
      <w:pPr>
        <w:spacing w:after="0" w:line="240" w:lineRule="auto"/>
        <w:ind w:left="14" w:hanging="14"/>
      </w:pPr>
    </w:p>
    <w:p w14:paraId="7C95B740" w14:textId="1D6188F5" w:rsidR="003B1A2B" w:rsidRDefault="003B1A2B" w:rsidP="003B1A2B">
      <w:pPr>
        <w:pStyle w:val="Caption"/>
        <w:keepNext/>
      </w:pPr>
      <w:bookmarkStart w:id="53" w:name="_Ref146790772"/>
      <w:bookmarkStart w:id="54" w:name="_Toc161049253"/>
      <w:bookmarkStart w:id="55" w:name="_Toc163393641"/>
      <w:r>
        <w:t xml:space="preserve">Table </w:t>
      </w:r>
      <w:bookmarkEnd w:id="53"/>
      <w:r w:rsidR="00961977">
        <w:rPr>
          <w:noProof/>
        </w:rPr>
        <w:t>3</w:t>
      </w:r>
      <w:r w:rsidR="00B7176B">
        <w:rPr>
          <w:noProof/>
        </w:rPr>
        <w:t>:</w:t>
      </w:r>
      <w:r>
        <w:t xml:space="preserve"> Stakeholder </w:t>
      </w:r>
      <w:r w:rsidR="006E008A">
        <w:t>Consultation</w:t>
      </w:r>
      <w:r>
        <w:t xml:space="preserve"> Plan</w:t>
      </w:r>
      <w:bookmarkEnd w:id="54"/>
      <w:bookmarkEnd w:id="55"/>
    </w:p>
    <w:tbl>
      <w:tblPr>
        <w:tblStyle w:val="GridTable1Light"/>
        <w:tblW w:w="5000" w:type="pct"/>
        <w:tblLook w:val="04A0" w:firstRow="1" w:lastRow="0" w:firstColumn="1" w:lastColumn="0" w:noHBand="0" w:noVBand="1"/>
      </w:tblPr>
      <w:tblGrid>
        <w:gridCol w:w="1705"/>
        <w:gridCol w:w="3085"/>
        <w:gridCol w:w="3169"/>
        <w:gridCol w:w="1640"/>
        <w:gridCol w:w="2187"/>
        <w:gridCol w:w="2162"/>
      </w:tblGrid>
      <w:tr w:rsidR="002F10D7" w:rsidRPr="00600665" w14:paraId="3B88082C" w14:textId="77777777" w:rsidTr="00301E81">
        <w:trPr>
          <w:cnfStyle w:val="100000000000" w:firstRow="1" w:lastRow="0" w:firstColumn="0" w:lastColumn="0" w:oddVBand="0" w:evenVBand="0" w:oddHBand="0" w:evenHBand="0" w:firstRowFirstColumn="0" w:firstRowLastColumn="0" w:lastRowFirstColumn="0" w:lastRowLastColumn="0"/>
          <w:trHeight w:val="564"/>
          <w:tblHeader/>
        </w:trPr>
        <w:tc>
          <w:tcPr>
            <w:cnfStyle w:val="001000000000" w:firstRow="0" w:lastRow="0" w:firstColumn="1" w:lastColumn="0" w:oddVBand="0" w:evenVBand="0" w:oddHBand="0" w:evenHBand="0" w:firstRowFirstColumn="0" w:firstRowLastColumn="0" w:lastRowFirstColumn="0" w:lastRowLastColumn="0"/>
            <w:tcW w:w="611" w:type="pct"/>
            <w:shd w:val="clear" w:color="auto" w:fill="D9D9D9" w:themeFill="background1" w:themeFillShade="D9"/>
          </w:tcPr>
          <w:p w14:paraId="5E7B26D9" w14:textId="4CF5A4F1" w:rsidR="00804CDA" w:rsidRPr="00600665" w:rsidRDefault="00804CDA" w:rsidP="00FA5DC6">
            <w:r w:rsidRPr="00600665">
              <w:t>Pro</w:t>
            </w:r>
            <w:r w:rsidR="00C754D6">
              <w:t>gram</w:t>
            </w:r>
            <w:r w:rsidRPr="00600665">
              <w:t xml:space="preserve"> </w:t>
            </w:r>
            <w:r>
              <w:t>S</w:t>
            </w:r>
            <w:r w:rsidRPr="00600665">
              <w:t>tage</w:t>
            </w:r>
          </w:p>
        </w:tc>
        <w:tc>
          <w:tcPr>
            <w:tcW w:w="1106" w:type="pct"/>
            <w:shd w:val="clear" w:color="auto" w:fill="D9D9D9" w:themeFill="background1" w:themeFillShade="D9"/>
          </w:tcPr>
          <w:p w14:paraId="358E4327" w14:textId="4B0B83F6" w:rsidR="00804CDA" w:rsidRDefault="00804CDA" w:rsidP="00BE7EDD">
            <w:pPr>
              <w:jc w:val="left"/>
              <w:cnfStyle w:val="100000000000" w:firstRow="1" w:lastRow="0" w:firstColumn="0" w:lastColumn="0" w:oddVBand="0" w:evenVBand="0" w:oddHBand="0" w:evenHBand="0" w:firstRowFirstColumn="0" w:firstRowLastColumn="0" w:lastRowFirstColumn="0" w:lastRowLastColumn="0"/>
            </w:pPr>
            <w:r>
              <w:t xml:space="preserve">Target stakeholders </w:t>
            </w:r>
          </w:p>
        </w:tc>
        <w:tc>
          <w:tcPr>
            <w:tcW w:w="1136" w:type="pct"/>
            <w:shd w:val="clear" w:color="auto" w:fill="D9D9D9" w:themeFill="background1" w:themeFillShade="D9"/>
          </w:tcPr>
          <w:p w14:paraId="2DB2ED5C" w14:textId="1BF529AB" w:rsidR="00804CDA" w:rsidRPr="00600665" w:rsidRDefault="00804CDA" w:rsidP="00BE7EDD">
            <w:pPr>
              <w:jc w:val="left"/>
              <w:cnfStyle w:val="100000000000" w:firstRow="1" w:lastRow="0" w:firstColumn="0" w:lastColumn="0" w:oddVBand="0" w:evenVBand="0" w:oddHBand="0" w:evenHBand="0" w:firstRowFirstColumn="0" w:firstRowLastColumn="0" w:lastRowFirstColumn="0" w:lastRowLastColumn="0"/>
              <w:rPr>
                <w:b w:val="0"/>
              </w:rPr>
            </w:pPr>
            <w:r>
              <w:t>Topic of consultation</w:t>
            </w:r>
          </w:p>
        </w:tc>
        <w:tc>
          <w:tcPr>
            <w:tcW w:w="588" w:type="pct"/>
            <w:shd w:val="clear" w:color="auto" w:fill="D9D9D9" w:themeFill="background1" w:themeFillShade="D9"/>
          </w:tcPr>
          <w:p w14:paraId="4448B31F" w14:textId="453FEA50" w:rsidR="00804CDA" w:rsidRPr="00600665" w:rsidRDefault="00804CDA" w:rsidP="00BE7EDD">
            <w:pPr>
              <w:jc w:val="left"/>
              <w:cnfStyle w:val="100000000000" w:firstRow="1" w:lastRow="0" w:firstColumn="0" w:lastColumn="0" w:oddVBand="0" w:evenVBand="0" w:oddHBand="0" w:evenHBand="0" w:firstRowFirstColumn="0" w:firstRowLastColumn="0" w:lastRowFirstColumn="0" w:lastRowLastColumn="0"/>
            </w:pPr>
            <w:r>
              <w:t>Method used</w:t>
            </w:r>
          </w:p>
        </w:tc>
        <w:tc>
          <w:tcPr>
            <w:tcW w:w="784" w:type="pct"/>
            <w:shd w:val="clear" w:color="auto" w:fill="D9D9D9" w:themeFill="background1" w:themeFillShade="D9"/>
          </w:tcPr>
          <w:p w14:paraId="340C77CA" w14:textId="24F15DC7" w:rsidR="00804CDA" w:rsidRPr="00600665" w:rsidRDefault="00804CDA" w:rsidP="00BE7EDD">
            <w:pPr>
              <w:jc w:val="left"/>
              <w:cnfStyle w:val="100000000000" w:firstRow="1" w:lastRow="0" w:firstColumn="0" w:lastColumn="0" w:oddVBand="0" w:evenVBand="0" w:oddHBand="0" w:evenHBand="0" w:firstRowFirstColumn="0" w:firstRowLastColumn="0" w:lastRowFirstColumn="0" w:lastRowLastColumn="0"/>
            </w:pPr>
            <w:r>
              <w:t>Location/</w:t>
            </w:r>
            <w:r w:rsidR="000D41A5">
              <w:t xml:space="preserve"> </w:t>
            </w:r>
            <w:r>
              <w:t>frequency</w:t>
            </w:r>
          </w:p>
        </w:tc>
        <w:tc>
          <w:tcPr>
            <w:tcW w:w="775" w:type="pct"/>
            <w:shd w:val="clear" w:color="auto" w:fill="D9D9D9" w:themeFill="background1" w:themeFillShade="D9"/>
          </w:tcPr>
          <w:p w14:paraId="5D5C5DD1" w14:textId="77777777" w:rsidR="00804CDA" w:rsidRPr="00600665" w:rsidRDefault="00804CDA" w:rsidP="000D41A5">
            <w:pPr>
              <w:cnfStyle w:val="100000000000" w:firstRow="1" w:lastRow="0" w:firstColumn="0" w:lastColumn="0" w:oddVBand="0" w:evenVBand="0" w:oddHBand="0" w:evenHBand="0" w:firstRowFirstColumn="0" w:firstRowLastColumn="0" w:lastRowFirstColumn="0" w:lastRowLastColumn="0"/>
            </w:pPr>
            <w:r w:rsidRPr="00600665">
              <w:t xml:space="preserve">Responsibilities </w:t>
            </w:r>
          </w:p>
        </w:tc>
      </w:tr>
      <w:tr w:rsidR="00301E81" w:rsidRPr="00600665" w14:paraId="076522CB" w14:textId="77777777" w:rsidTr="00301E81">
        <w:trPr>
          <w:trHeight w:val="778"/>
        </w:trPr>
        <w:tc>
          <w:tcPr>
            <w:cnfStyle w:val="001000000000" w:firstRow="0" w:lastRow="0" w:firstColumn="1" w:lastColumn="0" w:oddVBand="0" w:evenVBand="0" w:oddHBand="0" w:evenHBand="0" w:firstRowFirstColumn="0" w:firstRowLastColumn="0" w:lastRowFirstColumn="0" w:lastRowLastColumn="0"/>
            <w:tcW w:w="611" w:type="pct"/>
            <w:vMerge w:val="restart"/>
          </w:tcPr>
          <w:p w14:paraId="6CAE5361" w14:textId="06C594C2" w:rsidR="00301E81" w:rsidRPr="00952058" w:rsidRDefault="00301E81" w:rsidP="00FA5DC6">
            <w:r w:rsidRPr="00952058">
              <w:t>Pro</w:t>
            </w:r>
            <w:r>
              <w:t>gram</w:t>
            </w:r>
            <w:r w:rsidRPr="00952058">
              <w:t xml:space="preserve"> preparation</w:t>
            </w:r>
          </w:p>
        </w:tc>
        <w:tc>
          <w:tcPr>
            <w:tcW w:w="1106" w:type="pct"/>
          </w:tcPr>
          <w:p w14:paraId="76C19071" w14:textId="64E89CD5" w:rsidR="00301E81" w:rsidRPr="00952058" w:rsidRDefault="00301E81" w:rsidP="00BE7EDD">
            <w:pPr>
              <w:jc w:val="left"/>
              <w:cnfStyle w:val="000000000000" w:firstRow="0" w:lastRow="0" w:firstColumn="0" w:lastColumn="0" w:oddVBand="0" w:evenVBand="0" w:oddHBand="0" w:evenHBand="0" w:firstRowFirstColumn="0" w:firstRowLastColumn="0" w:lastRowFirstColumn="0" w:lastRowLastColumn="0"/>
              <w:rPr>
                <w:iCs/>
              </w:rPr>
            </w:pPr>
            <w:r>
              <w:rPr>
                <w:iCs/>
              </w:rPr>
              <w:t>COMESA Council of Ministers</w:t>
            </w:r>
          </w:p>
        </w:tc>
        <w:tc>
          <w:tcPr>
            <w:tcW w:w="1136" w:type="pct"/>
          </w:tcPr>
          <w:p w14:paraId="7ACF47F1" w14:textId="5DB98076" w:rsidR="00301E81" w:rsidRPr="00804CDA" w:rsidRDefault="00301E81" w:rsidP="00BE7EDD">
            <w:pPr>
              <w:jc w:val="left"/>
              <w:cnfStyle w:val="000000000000" w:firstRow="0" w:lastRow="0" w:firstColumn="0" w:lastColumn="0" w:oddVBand="0" w:evenVBand="0" w:oddHBand="0" w:evenHBand="0" w:firstRowFirstColumn="0" w:firstRowLastColumn="0" w:lastRowFirstColumn="0" w:lastRowLastColumn="0"/>
              <w:rPr>
                <w:iCs/>
              </w:rPr>
            </w:pPr>
            <w:r w:rsidRPr="00804CDA">
              <w:rPr>
                <w:iCs/>
              </w:rPr>
              <w:t xml:space="preserve">Development, approval and disclosure of ESF, ESCP, SEP, </w:t>
            </w:r>
            <w:r>
              <w:rPr>
                <w:iCs/>
              </w:rPr>
              <w:t>program information document (</w:t>
            </w:r>
            <w:proofErr w:type="spellStart"/>
            <w:r>
              <w:rPr>
                <w:iCs/>
              </w:rPr>
              <w:t>PrID</w:t>
            </w:r>
            <w:proofErr w:type="spellEnd"/>
            <w:r>
              <w:rPr>
                <w:iCs/>
              </w:rPr>
              <w:t>)</w:t>
            </w:r>
            <w:r w:rsidRPr="00804CDA">
              <w:rPr>
                <w:iCs/>
              </w:rPr>
              <w:t>, Annual Work</w:t>
            </w:r>
            <w:r>
              <w:rPr>
                <w:iCs/>
              </w:rPr>
              <w:t>plan</w:t>
            </w:r>
          </w:p>
        </w:tc>
        <w:tc>
          <w:tcPr>
            <w:tcW w:w="588" w:type="pct"/>
          </w:tcPr>
          <w:p w14:paraId="7D07E35B" w14:textId="6E9F3C19" w:rsidR="00301E81" w:rsidRPr="00952058" w:rsidRDefault="00301E81" w:rsidP="00BE7EDD">
            <w:pPr>
              <w:jc w:val="left"/>
              <w:cnfStyle w:val="000000000000" w:firstRow="0" w:lastRow="0" w:firstColumn="0" w:lastColumn="0" w:oddVBand="0" w:evenVBand="0" w:oddHBand="0" w:evenHBand="0" w:firstRowFirstColumn="0" w:firstRowLastColumn="0" w:lastRowFirstColumn="0" w:lastRowLastColumn="0"/>
            </w:pPr>
            <w:r w:rsidRPr="00C852DD">
              <w:t>Email, meetings</w:t>
            </w:r>
          </w:p>
        </w:tc>
        <w:tc>
          <w:tcPr>
            <w:tcW w:w="784" w:type="pct"/>
          </w:tcPr>
          <w:p w14:paraId="4114E13A" w14:textId="1BC001BB" w:rsidR="00301E81" w:rsidRPr="006A35A3" w:rsidRDefault="00301E81" w:rsidP="00BE7EDD">
            <w:pPr>
              <w:jc w:val="left"/>
              <w:cnfStyle w:val="000000000000" w:firstRow="0" w:lastRow="0" w:firstColumn="0" w:lastColumn="0" w:oddVBand="0" w:evenVBand="0" w:oddHBand="0" w:evenHBand="0" w:firstRowFirstColumn="0" w:firstRowLastColumn="0" w:lastRowFirstColumn="0" w:lastRowLastColumn="0"/>
            </w:pPr>
            <w:r w:rsidRPr="00C852DD">
              <w:t xml:space="preserve">In person or virtual </w:t>
            </w:r>
            <w:r>
              <w:t>and continuous</w:t>
            </w:r>
          </w:p>
        </w:tc>
        <w:tc>
          <w:tcPr>
            <w:tcW w:w="775" w:type="pct"/>
          </w:tcPr>
          <w:p w14:paraId="59114A88" w14:textId="69A2E3B9" w:rsidR="00301E81" w:rsidRPr="00952058" w:rsidRDefault="00301E81" w:rsidP="000D41A5">
            <w:pPr>
              <w:cnfStyle w:val="000000000000" w:firstRow="0" w:lastRow="0" w:firstColumn="0" w:lastColumn="0" w:oddVBand="0" w:evenVBand="0" w:oddHBand="0" w:evenHBand="0" w:firstRowFirstColumn="0" w:firstRowLastColumn="0" w:lastRowFirstColumn="0" w:lastRowLastColumn="0"/>
            </w:pPr>
            <w:r>
              <w:t>COMESA</w:t>
            </w:r>
          </w:p>
        </w:tc>
      </w:tr>
      <w:tr w:rsidR="00301E81" w:rsidRPr="00600665" w14:paraId="3DAABEAD" w14:textId="77777777" w:rsidTr="00301E81">
        <w:trPr>
          <w:trHeight w:val="683"/>
        </w:trPr>
        <w:tc>
          <w:tcPr>
            <w:cnfStyle w:val="001000000000" w:firstRow="0" w:lastRow="0" w:firstColumn="1" w:lastColumn="0" w:oddVBand="0" w:evenVBand="0" w:oddHBand="0" w:evenHBand="0" w:firstRowFirstColumn="0" w:firstRowLastColumn="0" w:lastRowFirstColumn="0" w:lastRowLastColumn="0"/>
            <w:tcW w:w="611" w:type="pct"/>
            <w:vMerge/>
          </w:tcPr>
          <w:p w14:paraId="2DA3782E" w14:textId="77777777" w:rsidR="00301E81" w:rsidRPr="00952058" w:rsidRDefault="00301E81" w:rsidP="00FA5DC6"/>
        </w:tc>
        <w:tc>
          <w:tcPr>
            <w:tcW w:w="1106" w:type="pct"/>
          </w:tcPr>
          <w:p w14:paraId="73464730" w14:textId="29072625" w:rsidR="00301E81" w:rsidRDefault="00301E81" w:rsidP="00BE7EDD">
            <w:pPr>
              <w:jc w:val="left"/>
              <w:cnfStyle w:val="000000000000" w:firstRow="0" w:lastRow="0" w:firstColumn="0" w:lastColumn="0" w:oddVBand="0" w:evenVBand="0" w:oddHBand="0" w:evenHBand="0" w:firstRowFirstColumn="0" w:firstRowLastColumn="0" w:lastRowFirstColumn="0" w:lastRowLastColumn="0"/>
              <w:rPr>
                <w:iCs/>
              </w:rPr>
            </w:pPr>
            <w:r>
              <w:rPr>
                <w:iCs/>
              </w:rPr>
              <w:t>COMESA Member states, Authority, Meeting of Ministers</w:t>
            </w:r>
          </w:p>
        </w:tc>
        <w:tc>
          <w:tcPr>
            <w:tcW w:w="1136" w:type="pct"/>
            <w:vMerge w:val="restart"/>
          </w:tcPr>
          <w:p w14:paraId="3BBEE931" w14:textId="15F59BEF" w:rsidR="00301E81" w:rsidRPr="00504CE9" w:rsidRDefault="00301E81" w:rsidP="006306B5">
            <w:pPr>
              <w:pStyle w:val="ListParagraph"/>
              <w:numPr>
                <w:ilvl w:val="0"/>
                <w:numId w:val="22"/>
              </w:numPr>
              <w:jc w:val="left"/>
              <w:cnfStyle w:val="000000000000" w:firstRow="0" w:lastRow="0" w:firstColumn="0" w:lastColumn="0" w:oddVBand="0" w:evenVBand="0" w:oddHBand="0" w:evenHBand="0" w:firstRowFirstColumn="0" w:firstRowLastColumn="0" w:lastRowFirstColumn="0" w:lastRowLastColumn="0"/>
              <w:rPr>
                <w:iCs/>
              </w:rPr>
            </w:pPr>
            <w:r w:rsidRPr="001B7737">
              <w:rPr>
                <w:iCs/>
              </w:rPr>
              <w:t>Program</w:t>
            </w:r>
            <w:r w:rsidRPr="00504CE9">
              <w:rPr>
                <w:iCs/>
              </w:rPr>
              <w:t xml:space="preserve"> documents - ESF, </w:t>
            </w:r>
            <w:proofErr w:type="spellStart"/>
            <w:r w:rsidRPr="001B7737">
              <w:rPr>
                <w:iCs/>
              </w:rPr>
              <w:t>PrID</w:t>
            </w:r>
            <w:proofErr w:type="spellEnd"/>
            <w:r>
              <w:rPr>
                <w:iCs/>
              </w:rPr>
              <w:t xml:space="preserve">, </w:t>
            </w:r>
            <w:r w:rsidRPr="00504CE9">
              <w:rPr>
                <w:iCs/>
              </w:rPr>
              <w:t xml:space="preserve">ESCP, and LMP </w:t>
            </w:r>
            <w:r>
              <w:rPr>
                <w:iCs/>
              </w:rPr>
              <w:t>requirements</w:t>
            </w:r>
            <w:r w:rsidRPr="001B7737">
              <w:rPr>
                <w:iCs/>
              </w:rPr>
              <w:t>.</w:t>
            </w:r>
          </w:p>
          <w:p w14:paraId="24122753" w14:textId="0A6BD8A0" w:rsidR="00301E81" w:rsidRDefault="00301E81" w:rsidP="006306B5">
            <w:pPr>
              <w:pStyle w:val="ListParagraph"/>
              <w:numPr>
                <w:ilvl w:val="0"/>
                <w:numId w:val="22"/>
              </w:numPr>
              <w:jc w:val="left"/>
              <w:cnfStyle w:val="000000000000" w:firstRow="0" w:lastRow="0" w:firstColumn="0" w:lastColumn="0" w:oddVBand="0" w:evenVBand="0" w:oddHBand="0" w:evenHBand="0" w:firstRowFirstColumn="0" w:firstRowLastColumn="0" w:lastRowFirstColumn="0" w:lastRowLastColumn="0"/>
              <w:rPr>
                <w:iCs/>
              </w:rPr>
            </w:pPr>
            <w:r w:rsidRPr="001B7737">
              <w:rPr>
                <w:iCs/>
              </w:rPr>
              <w:t>Program</w:t>
            </w:r>
            <w:r w:rsidRPr="00504CE9">
              <w:rPr>
                <w:iCs/>
              </w:rPr>
              <w:t xml:space="preserve"> scope and rationale </w:t>
            </w:r>
          </w:p>
          <w:p w14:paraId="53D87551" w14:textId="642F407F" w:rsidR="00301E81" w:rsidRDefault="00301E81" w:rsidP="00301E81">
            <w:pPr>
              <w:pStyle w:val="ListParagraph"/>
              <w:numPr>
                <w:ilvl w:val="0"/>
                <w:numId w:val="22"/>
              </w:numPr>
              <w:jc w:val="left"/>
              <w:cnfStyle w:val="000000000000" w:firstRow="0" w:lastRow="0" w:firstColumn="0" w:lastColumn="0" w:oddVBand="0" w:evenVBand="0" w:oddHBand="0" w:evenHBand="0" w:firstRowFirstColumn="0" w:firstRowLastColumn="0" w:lastRowFirstColumn="0" w:lastRowLastColumn="0"/>
              <w:rPr>
                <w:iCs/>
              </w:rPr>
            </w:pPr>
            <w:r w:rsidRPr="00504CE9">
              <w:rPr>
                <w:iCs/>
              </w:rPr>
              <w:t xml:space="preserve">Grievance mechanism process </w:t>
            </w:r>
          </w:p>
          <w:p w14:paraId="6A25F6E8" w14:textId="26D4FC1C" w:rsidR="00301E81" w:rsidRPr="00952058" w:rsidRDefault="00301E81" w:rsidP="00301E81">
            <w:pPr>
              <w:pStyle w:val="ListParagraph"/>
              <w:numPr>
                <w:ilvl w:val="0"/>
                <w:numId w:val="22"/>
              </w:numPr>
              <w:jc w:val="left"/>
              <w:cnfStyle w:val="000000000000" w:firstRow="0" w:lastRow="0" w:firstColumn="0" w:lastColumn="0" w:oddVBand="0" w:evenVBand="0" w:oddHBand="0" w:evenHBand="0" w:firstRowFirstColumn="0" w:firstRowLastColumn="0" w:lastRowFirstColumn="0" w:lastRowLastColumn="0"/>
              <w:rPr>
                <w:iCs/>
              </w:rPr>
            </w:pPr>
            <w:r>
              <w:rPr>
                <w:iCs/>
              </w:rPr>
              <w:lastRenderedPageBreak/>
              <w:t>Annual workplan</w:t>
            </w:r>
          </w:p>
        </w:tc>
        <w:tc>
          <w:tcPr>
            <w:tcW w:w="588" w:type="pct"/>
            <w:vMerge w:val="restart"/>
          </w:tcPr>
          <w:p w14:paraId="4D7E0B1B" w14:textId="66F665AD" w:rsidR="00301E81" w:rsidRPr="00952058" w:rsidRDefault="00301E81" w:rsidP="00301E81">
            <w:pPr>
              <w:jc w:val="left"/>
              <w:cnfStyle w:val="000000000000" w:firstRow="0" w:lastRow="0" w:firstColumn="0" w:lastColumn="0" w:oddVBand="0" w:evenVBand="0" w:oddHBand="0" w:evenHBand="0" w:firstRowFirstColumn="0" w:firstRowLastColumn="0" w:lastRowFirstColumn="0" w:lastRowLastColumn="0"/>
            </w:pPr>
            <w:r w:rsidRPr="00F52926">
              <w:lastRenderedPageBreak/>
              <w:t xml:space="preserve">Email, meetings, </w:t>
            </w:r>
            <w:r>
              <w:t>t</w:t>
            </w:r>
            <w:r w:rsidRPr="00F52926">
              <w:t>rainings (for the P</w:t>
            </w:r>
            <w:r>
              <w:t>C</w:t>
            </w:r>
            <w:r w:rsidRPr="00F52926">
              <w:t xml:space="preserve">U) </w:t>
            </w:r>
          </w:p>
        </w:tc>
        <w:tc>
          <w:tcPr>
            <w:tcW w:w="784" w:type="pct"/>
            <w:vMerge w:val="restart"/>
          </w:tcPr>
          <w:p w14:paraId="669526CD" w14:textId="201E6ADE" w:rsidR="00301E81" w:rsidRPr="003E0E94" w:rsidRDefault="00301E81" w:rsidP="00BE7EDD">
            <w:pPr>
              <w:jc w:val="left"/>
              <w:cnfStyle w:val="000000000000" w:firstRow="0" w:lastRow="0" w:firstColumn="0" w:lastColumn="0" w:oddVBand="0" w:evenVBand="0" w:oddHBand="0" w:evenHBand="0" w:firstRowFirstColumn="0" w:firstRowLastColumn="0" w:lastRowFirstColumn="0" w:lastRowLastColumn="0"/>
            </w:pPr>
            <w:r w:rsidRPr="003E0E94">
              <w:t xml:space="preserve">Virtual and physical </w:t>
            </w:r>
          </w:p>
          <w:p w14:paraId="02FE8687" w14:textId="77777777" w:rsidR="00301E81" w:rsidRPr="003E0E94" w:rsidRDefault="00301E81" w:rsidP="00BE7EDD">
            <w:pPr>
              <w:jc w:val="left"/>
              <w:cnfStyle w:val="000000000000" w:firstRow="0" w:lastRow="0" w:firstColumn="0" w:lastColumn="0" w:oddVBand="0" w:evenVBand="0" w:oddHBand="0" w:evenHBand="0" w:firstRowFirstColumn="0" w:firstRowLastColumn="0" w:lastRowFirstColumn="0" w:lastRowLastColumn="0"/>
            </w:pPr>
            <w:r w:rsidRPr="003E0E94">
              <w:t xml:space="preserve">Periodic </w:t>
            </w:r>
          </w:p>
          <w:p w14:paraId="0E061E5A" w14:textId="70B0CCBA" w:rsidR="00301E81" w:rsidRPr="008A411E" w:rsidRDefault="00301E81" w:rsidP="00301E81">
            <w:pPr>
              <w:jc w:val="left"/>
              <w:cnfStyle w:val="000000000000" w:firstRow="0" w:lastRow="0" w:firstColumn="0" w:lastColumn="0" w:oddVBand="0" w:evenVBand="0" w:oddHBand="0" w:evenHBand="0" w:firstRowFirstColumn="0" w:firstRowLastColumn="0" w:lastRowFirstColumn="0" w:lastRowLastColumn="0"/>
            </w:pPr>
            <w:r w:rsidRPr="003E0E94">
              <w:t>Daily, quarterly (for the P</w:t>
            </w:r>
            <w:r>
              <w:t>C</w:t>
            </w:r>
            <w:r w:rsidRPr="003E0E94">
              <w:t xml:space="preserve">U) </w:t>
            </w:r>
          </w:p>
        </w:tc>
        <w:tc>
          <w:tcPr>
            <w:tcW w:w="775" w:type="pct"/>
            <w:vMerge w:val="restart"/>
          </w:tcPr>
          <w:p w14:paraId="1BC708D6" w14:textId="77777777" w:rsidR="00301E81" w:rsidRPr="00952058" w:rsidRDefault="00301E81" w:rsidP="000D41A5">
            <w:pPr>
              <w:cnfStyle w:val="000000000000" w:firstRow="0" w:lastRow="0" w:firstColumn="0" w:lastColumn="0" w:oddVBand="0" w:evenVBand="0" w:oddHBand="0" w:evenHBand="0" w:firstRowFirstColumn="0" w:firstRowLastColumn="0" w:lastRowFirstColumn="0" w:lastRowLastColumn="0"/>
            </w:pPr>
            <w:r w:rsidRPr="00952058">
              <w:t>COMESA</w:t>
            </w:r>
          </w:p>
        </w:tc>
      </w:tr>
      <w:tr w:rsidR="00301E81" w:rsidRPr="00600665" w14:paraId="1C7E280F" w14:textId="77777777" w:rsidTr="00301E81">
        <w:trPr>
          <w:trHeight w:val="971"/>
        </w:trPr>
        <w:tc>
          <w:tcPr>
            <w:cnfStyle w:val="001000000000" w:firstRow="0" w:lastRow="0" w:firstColumn="1" w:lastColumn="0" w:oddVBand="0" w:evenVBand="0" w:oddHBand="0" w:evenHBand="0" w:firstRowFirstColumn="0" w:firstRowLastColumn="0" w:lastRowFirstColumn="0" w:lastRowLastColumn="0"/>
            <w:tcW w:w="611" w:type="pct"/>
            <w:vMerge/>
          </w:tcPr>
          <w:p w14:paraId="294AC60D" w14:textId="77777777" w:rsidR="00301E81" w:rsidRPr="00952058" w:rsidRDefault="00301E81" w:rsidP="00FA5DC6"/>
        </w:tc>
        <w:tc>
          <w:tcPr>
            <w:tcW w:w="1106" w:type="pct"/>
          </w:tcPr>
          <w:p w14:paraId="349CAF79" w14:textId="75FDC27F" w:rsidR="00301E81" w:rsidRDefault="00301E81" w:rsidP="00BE7EDD">
            <w:pPr>
              <w:jc w:val="left"/>
              <w:cnfStyle w:val="000000000000" w:firstRow="0" w:lastRow="0" w:firstColumn="0" w:lastColumn="0" w:oddVBand="0" w:evenVBand="0" w:oddHBand="0" w:evenHBand="0" w:firstRowFirstColumn="0" w:firstRowLastColumn="0" w:lastRowFirstColumn="0" w:lastRowLastColumn="0"/>
              <w:rPr>
                <w:iCs/>
              </w:rPr>
            </w:pPr>
            <w:r>
              <w:rPr>
                <w:iCs/>
              </w:rPr>
              <w:t>COMESA Secretariat, PCU</w:t>
            </w:r>
          </w:p>
        </w:tc>
        <w:tc>
          <w:tcPr>
            <w:tcW w:w="1136" w:type="pct"/>
            <w:vMerge/>
          </w:tcPr>
          <w:p w14:paraId="7A048B1F" w14:textId="77777777" w:rsidR="00301E81" w:rsidRDefault="00301E81" w:rsidP="00BE7EDD">
            <w:pPr>
              <w:jc w:val="left"/>
              <w:cnfStyle w:val="000000000000" w:firstRow="0" w:lastRow="0" w:firstColumn="0" w:lastColumn="0" w:oddVBand="0" w:evenVBand="0" w:oddHBand="0" w:evenHBand="0" w:firstRowFirstColumn="0" w:firstRowLastColumn="0" w:lastRowFirstColumn="0" w:lastRowLastColumn="0"/>
              <w:rPr>
                <w:iCs/>
              </w:rPr>
            </w:pPr>
          </w:p>
        </w:tc>
        <w:tc>
          <w:tcPr>
            <w:tcW w:w="588" w:type="pct"/>
            <w:vMerge/>
          </w:tcPr>
          <w:p w14:paraId="1B5A201F" w14:textId="77777777" w:rsidR="00301E81" w:rsidRDefault="00301E81" w:rsidP="00BE7EDD">
            <w:pPr>
              <w:jc w:val="left"/>
              <w:cnfStyle w:val="000000000000" w:firstRow="0" w:lastRow="0" w:firstColumn="0" w:lastColumn="0" w:oddVBand="0" w:evenVBand="0" w:oddHBand="0" w:evenHBand="0" w:firstRowFirstColumn="0" w:firstRowLastColumn="0" w:lastRowFirstColumn="0" w:lastRowLastColumn="0"/>
            </w:pPr>
          </w:p>
        </w:tc>
        <w:tc>
          <w:tcPr>
            <w:tcW w:w="784" w:type="pct"/>
            <w:vMerge/>
          </w:tcPr>
          <w:p w14:paraId="6B8F027A" w14:textId="77777777" w:rsidR="00301E81" w:rsidRPr="00C852DD" w:rsidRDefault="00301E81" w:rsidP="00BE7EDD">
            <w:pPr>
              <w:jc w:val="left"/>
              <w:cnfStyle w:val="000000000000" w:firstRow="0" w:lastRow="0" w:firstColumn="0" w:lastColumn="0" w:oddVBand="0" w:evenVBand="0" w:oddHBand="0" w:evenHBand="0" w:firstRowFirstColumn="0" w:firstRowLastColumn="0" w:lastRowFirstColumn="0" w:lastRowLastColumn="0"/>
            </w:pPr>
          </w:p>
        </w:tc>
        <w:tc>
          <w:tcPr>
            <w:tcW w:w="775" w:type="pct"/>
            <w:vMerge/>
          </w:tcPr>
          <w:p w14:paraId="685EEB84" w14:textId="77777777" w:rsidR="00301E81" w:rsidRPr="00952058" w:rsidRDefault="00301E81">
            <w:pPr>
              <w:cnfStyle w:val="000000000000" w:firstRow="0" w:lastRow="0" w:firstColumn="0" w:lastColumn="0" w:oddVBand="0" w:evenVBand="0" w:oddHBand="0" w:evenHBand="0" w:firstRowFirstColumn="0" w:firstRowLastColumn="0" w:lastRowFirstColumn="0" w:lastRowLastColumn="0"/>
            </w:pPr>
          </w:p>
        </w:tc>
      </w:tr>
      <w:tr w:rsidR="00301E81" w:rsidRPr="00600665" w14:paraId="1934D181" w14:textId="77777777" w:rsidTr="00301E81">
        <w:trPr>
          <w:trHeight w:val="395"/>
        </w:trPr>
        <w:tc>
          <w:tcPr>
            <w:cnfStyle w:val="001000000000" w:firstRow="0" w:lastRow="0" w:firstColumn="1" w:lastColumn="0" w:oddVBand="0" w:evenVBand="0" w:oddHBand="0" w:evenHBand="0" w:firstRowFirstColumn="0" w:firstRowLastColumn="0" w:lastRowFirstColumn="0" w:lastRowLastColumn="0"/>
            <w:tcW w:w="611" w:type="pct"/>
            <w:vMerge/>
          </w:tcPr>
          <w:p w14:paraId="5604D24A" w14:textId="77777777" w:rsidR="00301E81" w:rsidRPr="00952058" w:rsidRDefault="00301E81" w:rsidP="00FA5DC6"/>
        </w:tc>
        <w:tc>
          <w:tcPr>
            <w:tcW w:w="1106" w:type="pct"/>
          </w:tcPr>
          <w:p w14:paraId="120431BC" w14:textId="4538895A" w:rsidR="00301E81" w:rsidRDefault="00301E81" w:rsidP="00BE7EDD">
            <w:pPr>
              <w:jc w:val="left"/>
              <w:cnfStyle w:val="000000000000" w:firstRow="0" w:lastRow="0" w:firstColumn="0" w:lastColumn="0" w:oddVBand="0" w:evenVBand="0" w:oddHBand="0" w:evenHBand="0" w:firstRowFirstColumn="0" w:firstRowLastColumn="0" w:lastRowFirstColumn="0" w:lastRowLastColumn="0"/>
              <w:rPr>
                <w:iCs/>
              </w:rPr>
            </w:pPr>
            <w:r>
              <w:rPr>
                <w:iCs/>
              </w:rPr>
              <w:t>Media</w:t>
            </w:r>
          </w:p>
        </w:tc>
        <w:tc>
          <w:tcPr>
            <w:tcW w:w="1136" w:type="pct"/>
          </w:tcPr>
          <w:p w14:paraId="45F4AC66" w14:textId="08EF0554" w:rsidR="00301E81" w:rsidRPr="00903806" w:rsidRDefault="00301E81" w:rsidP="00BE7EDD">
            <w:pPr>
              <w:jc w:val="left"/>
              <w:cnfStyle w:val="000000000000" w:firstRow="0" w:lastRow="0" w:firstColumn="0" w:lastColumn="0" w:oddVBand="0" w:evenVBand="0" w:oddHBand="0" w:evenHBand="0" w:firstRowFirstColumn="0" w:firstRowLastColumn="0" w:lastRowFirstColumn="0" w:lastRowLastColumn="0"/>
              <w:rPr>
                <w:iCs/>
              </w:rPr>
            </w:pPr>
            <w:r w:rsidRPr="00504CE9">
              <w:rPr>
                <w:iCs/>
              </w:rPr>
              <w:t xml:space="preserve">Project scope and rationale </w:t>
            </w:r>
          </w:p>
        </w:tc>
        <w:tc>
          <w:tcPr>
            <w:tcW w:w="588" w:type="pct"/>
          </w:tcPr>
          <w:p w14:paraId="56869A3F" w14:textId="119FAE4F" w:rsidR="00301E81" w:rsidRDefault="00301E81" w:rsidP="00BE7EDD">
            <w:pPr>
              <w:jc w:val="left"/>
              <w:cnfStyle w:val="000000000000" w:firstRow="0" w:lastRow="0" w:firstColumn="0" w:lastColumn="0" w:oddVBand="0" w:evenVBand="0" w:oddHBand="0" w:evenHBand="0" w:firstRowFirstColumn="0" w:firstRowLastColumn="0" w:lastRowFirstColumn="0" w:lastRowLastColumn="0"/>
            </w:pPr>
            <w:r>
              <w:t>Press release</w:t>
            </w:r>
          </w:p>
        </w:tc>
        <w:tc>
          <w:tcPr>
            <w:tcW w:w="784" w:type="pct"/>
          </w:tcPr>
          <w:p w14:paraId="04D850E3" w14:textId="5DD28CFE" w:rsidR="00301E81" w:rsidRPr="00A8439D" w:rsidRDefault="00301E81" w:rsidP="00BE7EDD">
            <w:pPr>
              <w:jc w:val="left"/>
              <w:cnfStyle w:val="000000000000" w:firstRow="0" w:lastRow="0" w:firstColumn="0" w:lastColumn="0" w:oddVBand="0" w:evenVBand="0" w:oddHBand="0" w:evenHBand="0" w:firstRowFirstColumn="0" w:firstRowLastColumn="0" w:lastRowFirstColumn="0" w:lastRowLastColumn="0"/>
            </w:pPr>
            <w:r>
              <w:t>Once</w:t>
            </w:r>
          </w:p>
        </w:tc>
        <w:tc>
          <w:tcPr>
            <w:tcW w:w="775" w:type="pct"/>
          </w:tcPr>
          <w:p w14:paraId="79A3BA73" w14:textId="1522D339" w:rsidR="00301E81" w:rsidRPr="00952058" w:rsidRDefault="00301E81" w:rsidP="000D41A5">
            <w:pPr>
              <w:cnfStyle w:val="000000000000" w:firstRow="0" w:lastRow="0" w:firstColumn="0" w:lastColumn="0" w:oddVBand="0" w:evenVBand="0" w:oddHBand="0" w:evenHBand="0" w:firstRowFirstColumn="0" w:firstRowLastColumn="0" w:lastRowFirstColumn="0" w:lastRowLastColumn="0"/>
            </w:pPr>
            <w:r>
              <w:t>COMESA</w:t>
            </w:r>
          </w:p>
        </w:tc>
      </w:tr>
      <w:tr w:rsidR="00084664" w:rsidRPr="00600665" w14:paraId="6C2EF2E7" w14:textId="77777777" w:rsidTr="00301E81">
        <w:trPr>
          <w:trHeight w:val="1664"/>
        </w:trPr>
        <w:tc>
          <w:tcPr>
            <w:cnfStyle w:val="001000000000" w:firstRow="0" w:lastRow="0" w:firstColumn="1" w:lastColumn="0" w:oddVBand="0" w:evenVBand="0" w:oddHBand="0" w:evenHBand="0" w:firstRowFirstColumn="0" w:firstRowLastColumn="0" w:lastRowFirstColumn="0" w:lastRowLastColumn="0"/>
            <w:tcW w:w="611" w:type="pct"/>
            <w:vMerge w:val="restart"/>
          </w:tcPr>
          <w:p w14:paraId="5A61D0E2" w14:textId="231B86C3" w:rsidR="006230BE" w:rsidRDefault="006230BE" w:rsidP="00FA5DC6">
            <w:r>
              <w:t>Pro</w:t>
            </w:r>
            <w:r w:rsidR="00064FEF">
              <w:t>gram</w:t>
            </w:r>
            <w:r>
              <w:t xml:space="preserve"> implementation and monitoring</w:t>
            </w:r>
          </w:p>
        </w:tc>
        <w:tc>
          <w:tcPr>
            <w:tcW w:w="1106" w:type="pct"/>
          </w:tcPr>
          <w:p w14:paraId="625E5157" w14:textId="2DEF8C1D" w:rsidR="007D49D1" w:rsidRPr="007D49D1" w:rsidRDefault="007D49D1" w:rsidP="00BE7EDD">
            <w:pPr>
              <w:jc w:val="left"/>
              <w:cnfStyle w:val="000000000000" w:firstRow="0" w:lastRow="0" w:firstColumn="0" w:lastColumn="0" w:oddVBand="0" w:evenVBand="0" w:oddHBand="0" w:evenHBand="0" w:firstRowFirstColumn="0" w:firstRowLastColumn="0" w:lastRowFirstColumn="0" w:lastRowLastColumn="0"/>
              <w:rPr>
                <w:iCs/>
              </w:rPr>
            </w:pPr>
            <w:r>
              <w:rPr>
                <w:iCs/>
              </w:rPr>
              <w:t>COMESA</w:t>
            </w:r>
            <w:r w:rsidRPr="007D49D1">
              <w:rPr>
                <w:iCs/>
              </w:rPr>
              <w:t xml:space="preserve"> </w:t>
            </w:r>
            <w:r>
              <w:rPr>
                <w:iCs/>
              </w:rPr>
              <w:t>m</w:t>
            </w:r>
            <w:r w:rsidRPr="007D49D1">
              <w:rPr>
                <w:iCs/>
              </w:rPr>
              <w:t>ember states</w:t>
            </w:r>
            <w:r>
              <w:rPr>
                <w:iCs/>
              </w:rPr>
              <w:t xml:space="preserve"> and </w:t>
            </w:r>
            <w:r w:rsidRPr="007D49D1">
              <w:rPr>
                <w:iCs/>
              </w:rPr>
              <w:t xml:space="preserve">Secretariat </w:t>
            </w:r>
          </w:p>
          <w:p w14:paraId="4518A790" w14:textId="13B96ADE" w:rsidR="00032CA4" w:rsidRPr="007D49D1" w:rsidRDefault="00032CA4" w:rsidP="00BE7EDD">
            <w:pPr>
              <w:jc w:val="left"/>
              <w:cnfStyle w:val="000000000000" w:firstRow="0" w:lastRow="0" w:firstColumn="0" w:lastColumn="0" w:oddVBand="0" w:evenVBand="0" w:oddHBand="0" w:evenHBand="0" w:firstRowFirstColumn="0" w:firstRowLastColumn="0" w:lastRowFirstColumn="0" w:lastRowLastColumn="0"/>
              <w:rPr>
                <w:iCs/>
              </w:rPr>
            </w:pPr>
            <w:r>
              <w:rPr>
                <w:iCs/>
              </w:rPr>
              <w:t>Supported private sector companies</w:t>
            </w:r>
            <w:r w:rsidR="00E84146">
              <w:rPr>
                <w:iCs/>
              </w:rPr>
              <w:t xml:space="preserve">, </w:t>
            </w:r>
            <w:r w:rsidR="00E84146">
              <w:t xml:space="preserve">Organizations supporting </w:t>
            </w:r>
            <w:proofErr w:type="spellStart"/>
            <w:r w:rsidR="00E84146">
              <w:t>womens</w:t>
            </w:r>
            <w:proofErr w:type="spellEnd"/>
            <w:r w:rsidR="00E84146">
              <w:t>’ and girls’ access to digital services,</w:t>
            </w:r>
          </w:p>
          <w:p w14:paraId="7597465D" w14:textId="0F5AAAFE" w:rsidR="007D49D1" w:rsidRPr="004B2C43" w:rsidRDefault="007D49D1" w:rsidP="00BE7EDD">
            <w:pPr>
              <w:jc w:val="left"/>
              <w:cnfStyle w:val="000000000000" w:firstRow="0" w:lastRow="0" w:firstColumn="0" w:lastColumn="0" w:oddVBand="0" w:evenVBand="0" w:oddHBand="0" w:evenHBand="0" w:firstRowFirstColumn="0" w:firstRowLastColumn="0" w:lastRowFirstColumn="0" w:lastRowLastColumn="0"/>
              <w:rPr>
                <w:iCs/>
              </w:rPr>
            </w:pPr>
            <w:r w:rsidRPr="007D49D1">
              <w:rPr>
                <w:iCs/>
              </w:rPr>
              <w:t>World Bank</w:t>
            </w:r>
            <w:r w:rsidR="003A1B92">
              <w:rPr>
                <w:iCs/>
              </w:rPr>
              <w:t xml:space="preserve">, </w:t>
            </w:r>
            <w:r w:rsidR="004515D8">
              <w:rPr>
                <w:iCs/>
              </w:rPr>
              <w:t>RICTAs</w:t>
            </w:r>
            <w:r w:rsidR="003A1B92">
              <w:rPr>
                <w:iCs/>
              </w:rPr>
              <w:t>,</w:t>
            </w:r>
            <w:r w:rsidR="00143D3A">
              <w:rPr>
                <w:iCs/>
              </w:rPr>
              <w:t xml:space="preserve"> NRENs,</w:t>
            </w:r>
            <w:r w:rsidRPr="007D49D1">
              <w:rPr>
                <w:iCs/>
              </w:rPr>
              <w:t xml:space="preserve"> </w:t>
            </w:r>
            <w:r w:rsidR="007A59F9">
              <w:rPr>
                <w:iCs/>
              </w:rPr>
              <w:t xml:space="preserve">EAC, IGAD, SADC, </w:t>
            </w:r>
            <w:r w:rsidR="00B37699">
              <w:rPr>
                <w:iCs/>
              </w:rPr>
              <w:t xml:space="preserve">EU, AfDB, </w:t>
            </w:r>
            <w:r w:rsidR="00032CA4">
              <w:rPr>
                <w:iCs/>
              </w:rPr>
              <w:t xml:space="preserve">ITU, </w:t>
            </w:r>
            <w:r w:rsidR="007B0496">
              <w:rPr>
                <w:iCs/>
              </w:rPr>
              <w:t xml:space="preserve">AU, </w:t>
            </w:r>
            <w:r w:rsidR="00032CA4">
              <w:rPr>
                <w:iCs/>
              </w:rPr>
              <w:t>UNICEF</w:t>
            </w:r>
            <w:r w:rsidR="003A1B92">
              <w:rPr>
                <w:iCs/>
              </w:rPr>
              <w:t>,</w:t>
            </w:r>
            <w:r w:rsidRPr="007D49D1">
              <w:rPr>
                <w:iCs/>
              </w:rPr>
              <w:t xml:space="preserve"> </w:t>
            </w:r>
            <w:r w:rsidR="003A1B92" w:rsidRPr="007D49D1">
              <w:rPr>
                <w:iCs/>
              </w:rPr>
              <w:t>etc</w:t>
            </w:r>
            <w:r w:rsidRPr="007D49D1">
              <w:rPr>
                <w:iCs/>
              </w:rPr>
              <w:t xml:space="preserve">. </w:t>
            </w:r>
          </w:p>
        </w:tc>
        <w:tc>
          <w:tcPr>
            <w:tcW w:w="1136" w:type="pct"/>
          </w:tcPr>
          <w:p w14:paraId="7F6AE142" w14:textId="22F2C10E" w:rsidR="006230BE" w:rsidRDefault="003E2AB3" w:rsidP="006306B5">
            <w:pPr>
              <w:pStyle w:val="ListParagraph"/>
              <w:numPr>
                <w:ilvl w:val="0"/>
                <w:numId w:val="21"/>
              </w:numPr>
              <w:jc w:val="left"/>
              <w:cnfStyle w:val="000000000000" w:firstRow="0" w:lastRow="0" w:firstColumn="0" w:lastColumn="0" w:oddVBand="0" w:evenVBand="0" w:oddHBand="0" w:evenHBand="0" w:firstRowFirstColumn="0" w:firstRowLastColumn="0" w:lastRowFirstColumn="0" w:lastRowLastColumn="0"/>
              <w:rPr>
                <w:iCs/>
              </w:rPr>
            </w:pPr>
            <w:r>
              <w:rPr>
                <w:iCs/>
              </w:rPr>
              <w:t>Project status</w:t>
            </w:r>
            <w:r w:rsidR="00D01C4B">
              <w:rPr>
                <w:iCs/>
              </w:rPr>
              <w:t xml:space="preserve"> and progress</w:t>
            </w:r>
            <w:r w:rsidR="001B7737" w:rsidRPr="001B7737">
              <w:rPr>
                <w:iCs/>
              </w:rPr>
              <w:t>.</w:t>
            </w:r>
          </w:p>
          <w:p w14:paraId="08862BC5" w14:textId="437A056F" w:rsidR="002D14EF" w:rsidRPr="002D14EF" w:rsidRDefault="002D14EF" w:rsidP="002D14EF">
            <w:pPr>
              <w:pStyle w:val="ListParagraph"/>
              <w:numPr>
                <w:ilvl w:val="0"/>
                <w:numId w:val="21"/>
              </w:numPr>
              <w:jc w:val="left"/>
              <w:cnfStyle w:val="000000000000" w:firstRow="0" w:lastRow="0" w:firstColumn="0" w:lastColumn="0" w:oddVBand="0" w:evenVBand="0" w:oddHBand="0" w:evenHBand="0" w:firstRowFirstColumn="0" w:firstRowLastColumn="0" w:lastRowFirstColumn="0" w:lastRowLastColumn="0"/>
            </w:pPr>
            <w:r w:rsidRPr="002D14EF">
              <w:t>Establishing a regional policy compact</w:t>
            </w:r>
          </w:p>
          <w:p w14:paraId="1E49CC6E" w14:textId="3B2F435A" w:rsidR="002D14EF" w:rsidRPr="002D14EF" w:rsidRDefault="002D14EF" w:rsidP="002D14EF">
            <w:pPr>
              <w:pStyle w:val="ListParagraph"/>
              <w:numPr>
                <w:ilvl w:val="0"/>
                <w:numId w:val="21"/>
              </w:numPr>
              <w:jc w:val="left"/>
              <w:cnfStyle w:val="000000000000" w:firstRow="0" w:lastRow="0" w:firstColumn="0" w:lastColumn="0" w:oddVBand="0" w:evenVBand="0" w:oddHBand="0" w:evenHBand="0" w:firstRowFirstColumn="0" w:firstRowLastColumn="0" w:lastRowFirstColumn="0" w:lastRowLastColumn="0"/>
            </w:pPr>
            <w:r w:rsidRPr="002D14EF">
              <w:t>Development of regional guidelines for digital access and usage that are gender-inclusive and climate-smart</w:t>
            </w:r>
          </w:p>
          <w:p w14:paraId="103463B7" w14:textId="67EB466C" w:rsidR="002D14EF" w:rsidRPr="002D14EF" w:rsidRDefault="002D14EF" w:rsidP="002D14EF">
            <w:pPr>
              <w:pStyle w:val="ListParagraph"/>
              <w:numPr>
                <w:ilvl w:val="0"/>
                <w:numId w:val="21"/>
              </w:numPr>
              <w:jc w:val="left"/>
              <w:cnfStyle w:val="000000000000" w:firstRow="0" w:lastRow="0" w:firstColumn="0" w:lastColumn="0" w:oddVBand="0" w:evenVBand="0" w:oddHBand="0" w:evenHBand="0" w:firstRowFirstColumn="0" w:firstRowLastColumn="0" w:lastRowFirstColumn="0" w:lastRowLastColumn="0"/>
              <w:rPr>
                <w:bCs/>
              </w:rPr>
            </w:pPr>
            <w:r w:rsidRPr="002D14EF">
              <w:rPr>
                <w:bCs/>
              </w:rPr>
              <w:t>Establishment of a platform for integrated infrastructure planning</w:t>
            </w:r>
          </w:p>
          <w:p w14:paraId="47735CF0" w14:textId="537DFAC0" w:rsidR="00532937" w:rsidRPr="00D87A77" w:rsidRDefault="002D14EF" w:rsidP="006306B5">
            <w:pPr>
              <w:pStyle w:val="ListParagraph"/>
              <w:numPr>
                <w:ilvl w:val="0"/>
                <w:numId w:val="21"/>
              </w:numPr>
              <w:jc w:val="left"/>
              <w:cnfStyle w:val="000000000000" w:firstRow="0" w:lastRow="0" w:firstColumn="0" w:lastColumn="0" w:oddVBand="0" w:evenVBand="0" w:oddHBand="0" w:evenHBand="0" w:firstRowFirstColumn="0" w:firstRowLastColumn="0" w:lastRowFirstColumn="0" w:lastRowLastColumn="0"/>
              <w:rPr>
                <w:iCs/>
              </w:rPr>
            </w:pPr>
            <w:r w:rsidRPr="002D14EF">
              <w:rPr>
                <w:bCs/>
              </w:rPr>
              <w:t>Countries supported through capacity building, repository of tools and knowledge exchange.</w:t>
            </w:r>
          </w:p>
        </w:tc>
        <w:tc>
          <w:tcPr>
            <w:tcW w:w="588" w:type="pct"/>
          </w:tcPr>
          <w:p w14:paraId="77BFE1AC" w14:textId="2309866C" w:rsidR="003E2AB3" w:rsidRPr="003E2AB3" w:rsidRDefault="003E2AB3" w:rsidP="00BE7EDD">
            <w:pPr>
              <w:jc w:val="left"/>
              <w:cnfStyle w:val="000000000000" w:firstRow="0" w:lastRow="0" w:firstColumn="0" w:lastColumn="0" w:oddVBand="0" w:evenVBand="0" w:oddHBand="0" w:evenHBand="0" w:firstRowFirstColumn="0" w:firstRowLastColumn="0" w:lastRowFirstColumn="0" w:lastRowLastColumn="0"/>
            </w:pPr>
            <w:r>
              <w:t>E</w:t>
            </w:r>
            <w:r w:rsidRPr="003E2AB3">
              <w:t xml:space="preserve">mail, meetings, </w:t>
            </w:r>
            <w:r w:rsidR="001B7737">
              <w:t xml:space="preserve">trainings, </w:t>
            </w:r>
            <w:r>
              <w:t>s</w:t>
            </w:r>
            <w:r w:rsidRPr="003E2AB3">
              <w:t>urveys</w:t>
            </w:r>
            <w:r w:rsidR="001B7737">
              <w:t>/ research.</w:t>
            </w:r>
          </w:p>
          <w:p w14:paraId="24B936EC" w14:textId="4DCE2074" w:rsidR="006230BE" w:rsidRPr="00C91EFB" w:rsidRDefault="006230BE" w:rsidP="00BE7EDD">
            <w:pPr>
              <w:jc w:val="left"/>
              <w:cnfStyle w:val="000000000000" w:firstRow="0" w:lastRow="0" w:firstColumn="0" w:lastColumn="0" w:oddVBand="0" w:evenVBand="0" w:oddHBand="0" w:evenHBand="0" w:firstRowFirstColumn="0" w:firstRowLastColumn="0" w:lastRowFirstColumn="0" w:lastRowLastColumn="0"/>
            </w:pPr>
          </w:p>
        </w:tc>
        <w:tc>
          <w:tcPr>
            <w:tcW w:w="784" w:type="pct"/>
          </w:tcPr>
          <w:p w14:paraId="1EDB5119" w14:textId="2E6E83EB" w:rsidR="006670F0" w:rsidRDefault="003E2AB3" w:rsidP="001B7737">
            <w:pPr>
              <w:jc w:val="left"/>
              <w:cnfStyle w:val="000000000000" w:firstRow="0" w:lastRow="0" w:firstColumn="0" w:lastColumn="0" w:oddVBand="0" w:evenVBand="0" w:oddHBand="0" w:evenHBand="0" w:firstRowFirstColumn="0" w:firstRowLastColumn="0" w:lastRowFirstColumn="0" w:lastRowLastColumn="0"/>
            </w:pPr>
            <w:r w:rsidRPr="003E2AB3">
              <w:t xml:space="preserve">Virtual and physical </w:t>
            </w:r>
            <w:r w:rsidR="00BF0FE3">
              <w:t>a</w:t>
            </w:r>
            <w:r w:rsidR="00BF0FE3" w:rsidRPr="003E2AB3">
              <w:t xml:space="preserve">s </w:t>
            </w:r>
            <w:r w:rsidR="003862EA" w:rsidRPr="003E2AB3">
              <w:t>needed.</w:t>
            </w:r>
          </w:p>
          <w:p w14:paraId="371C8C2C" w14:textId="56FDCF9E" w:rsidR="003E2AB3" w:rsidRPr="003E2AB3" w:rsidRDefault="003E2AB3" w:rsidP="00BE7EDD">
            <w:pPr>
              <w:jc w:val="left"/>
              <w:cnfStyle w:val="000000000000" w:firstRow="0" w:lastRow="0" w:firstColumn="0" w:lastColumn="0" w:oddVBand="0" w:evenVBand="0" w:oddHBand="0" w:evenHBand="0" w:firstRowFirstColumn="0" w:firstRowLastColumn="0" w:lastRowFirstColumn="0" w:lastRowLastColumn="0"/>
            </w:pPr>
            <w:r w:rsidRPr="003E2AB3">
              <w:t xml:space="preserve"> </w:t>
            </w:r>
          </w:p>
          <w:p w14:paraId="707CC097" w14:textId="7BE05AAA" w:rsidR="006230BE" w:rsidRPr="008A411E" w:rsidRDefault="006230BE" w:rsidP="00BE7EDD">
            <w:pPr>
              <w:jc w:val="left"/>
              <w:cnfStyle w:val="000000000000" w:firstRow="0" w:lastRow="0" w:firstColumn="0" w:lastColumn="0" w:oddVBand="0" w:evenVBand="0" w:oddHBand="0" w:evenHBand="0" w:firstRowFirstColumn="0" w:firstRowLastColumn="0" w:lastRowFirstColumn="0" w:lastRowLastColumn="0"/>
            </w:pPr>
          </w:p>
        </w:tc>
        <w:tc>
          <w:tcPr>
            <w:tcW w:w="775" w:type="pct"/>
          </w:tcPr>
          <w:p w14:paraId="7CF55E48" w14:textId="6490631E" w:rsidR="006230BE" w:rsidRDefault="006230BE" w:rsidP="000D41A5">
            <w:pPr>
              <w:cnfStyle w:val="000000000000" w:firstRow="0" w:lastRow="0" w:firstColumn="0" w:lastColumn="0" w:oddVBand="0" w:evenVBand="0" w:oddHBand="0" w:evenHBand="0" w:firstRowFirstColumn="0" w:firstRowLastColumn="0" w:lastRowFirstColumn="0" w:lastRowLastColumn="0"/>
            </w:pPr>
            <w:r w:rsidRPr="00952058">
              <w:t>COMESA</w:t>
            </w:r>
          </w:p>
        </w:tc>
      </w:tr>
      <w:tr w:rsidR="00084664" w:rsidRPr="00600665" w14:paraId="0946DD5C" w14:textId="77777777" w:rsidTr="00301E81">
        <w:trPr>
          <w:trHeight w:val="544"/>
        </w:trPr>
        <w:tc>
          <w:tcPr>
            <w:cnfStyle w:val="001000000000" w:firstRow="0" w:lastRow="0" w:firstColumn="1" w:lastColumn="0" w:oddVBand="0" w:evenVBand="0" w:oddHBand="0" w:evenHBand="0" w:firstRowFirstColumn="0" w:firstRowLastColumn="0" w:lastRowFirstColumn="0" w:lastRowLastColumn="0"/>
            <w:tcW w:w="611" w:type="pct"/>
            <w:vMerge/>
          </w:tcPr>
          <w:p w14:paraId="4C46F8C9" w14:textId="77777777" w:rsidR="00804CDA" w:rsidRDefault="00804CDA" w:rsidP="00FA5DC6"/>
        </w:tc>
        <w:tc>
          <w:tcPr>
            <w:tcW w:w="1106" w:type="pct"/>
          </w:tcPr>
          <w:p w14:paraId="59C308EA" w14:textId="565D56EC" w:rsidR="00804CDA" w:rsidRPr="00727C14" w:rsidRDefault="00727C14" w:rsidP="00BE7EDD">
            <w:pPr>
              <w:jc w:val="left"/>
              <w:cnfStyle w:val="000000000000" w:firstRow="0" w:lastRow="0" w:firstColumn="0" w:lastColumn="0" w:oddVBand="0" w:evenVBand="0" w:oddHBand="0" w:evenHBand="0" w:firstRowFirstColumn="0" w:firstRowLastColumn="0" w:lastRowFirstColumn="0" w:lastRowLastColumn="0"/>
              <w:rPr>
                <w:iCs/>
              </w:rPr>
            </w:pPr>
            <w:r>
              <w:rPr>
                <w:iCs/>
              </w:rPr>
              <w:t>Media</w:t>
            </w:r>
          </w:p>
        </w:tc>
        <w:tc>
          <w:tcPr>
            <w:tcW w:w="1136" w:type="pct"/>
          </w:tcPr>
          <w:p w14:paraId="2A39E74E" w14:textId="41D3CA35" w:rsidR="00804CDA" w:rsidRPr="008A411E" w:rsidRDefault="00727C14" w:rsidP="00BE7EDD">
            <w:pPr>
              <w:jc w:val="left"/>
              <w:cnfStyle w:val="000000000000" w:firstRow="0" w:lastRow="0" w:firstColumn="0" w:lastColumn="0" w:oddVBand="0" w:evenVBand="0" w:oddHBand="0" w:evenHBand="0" w:firstRowFirstColumn="0" w:firstRowLastColumn="0" w:lastRowFirstColumn="0" w:lastRowLastColumn="0"/>
              <w:rPr>
                <w:iCs/>
              </w:rPr>
            </w:pPr>
            <w:r>
              <w:rPr>
                <w:iCs/>
              </w:rPr>
              <w:t>Visibility for the pro</w:t>
            </w:r>
            <w:r w:rsidR="001B7737">
              <w:rPr>
                <w:iCs/>
              </w:rPr>
              <w:t>gram</w:t>
            </w:r>
            <w:r w:rsidR="00143D3A">
              <w:rPr>
                <w:iCs/>
              </w:rPr>
              <w:t xml:space="preserve"> (coordinated with other COMESA communications </w:t>
            </w:r>
            <w:r w:rsidR="002F10D7">
              <w:rPr>
                <w:iCs/>
              </w:rPr>
              <w:t xml:space="preserve">and outreach </w:t>
            </w:r>
            <w:r w:rsidR="00143D3A">
              <w:rPr>
                <w:iCs/>
              </w:rPr>
              <w:t>initiatives)</w:t>
            </w:r>
          </w:p>
        </w:tc>
        <w:tc>
          <w:tcPr>
            <w:tcW w:w="588" w:type="pct"/>
          </w:tcPr>
          <w:p w14:paraId="0A6B5D34" w14:textId="4C9194D1" w:rsidR="00804CDA" w:rsidRPr="008A411E" w:rsidRDefault="00804CDA" w:rsidP="00BE7EDD">
            <w:pPr>
              <w:jc w:val="left"/>
              <w:cnfStyle w:val="000000000000" w:firstRow="0" w:lastRow="0" w:firstColumn="0" w:lastColumn="0" w:oddVBand="0" w:evenVBand="0" w:oddHBand="0" w:evenHBand="0" w:firstRowFirstColumn="0" w:firstRowLastColumn="0" w:lastRowFirstColumn="0" w:lastRowLastColumn="0"/>
            </w:pPr>
            <w:r w:rsidRPr="00F0472A">
              <w:t>Email, meetings</w:t>
            </w:r>
          </w:p>
        </w:tc>
        <w:tc>
          <w:tcPr>
            <w:tcW w:w="784" w:type="pct"/>
          </w:tcPr>
          <w:p w14:paraId="4F446931" w14:textId="59FCFD3E" w:rsidR="00727C14" w:rsidRPr="008A411E" w:rsidRDefault="00727C14" w:rsidP="00BE7EDD">
            <w:pPr>
              <w:jc w:val="left"/>
              <w:cnfStyle w:val="000000000000" w:firstRow="0" w:lastRow="0" w:firstColumn="0" w:lastColumn="0" w:oddVBand="0" w:evenVBand="0" w:oddHBand="0" w:evenHBand="0" w:firstRowFirstColumn="0" w:firstRowLastColumn="0" w:lastRowFirstColumn="0" w:lastRowLastColumn="0"/>
            </w:pPr>
            <w:r w:rsidRPr="00727C14">
              <w:t>Virtual and physical, as needed</w:t>
            </w:r>
          </w:p>
        </w:tc>
        <w:tc>
          <w:tcPr>
            <w:tcW w:w="775" w:type="pct"/>
          </w:tcPr>
          <w:p w14:paraId="0E846C99" w14:textId="77777777" w:rsidR="00804CDA" w:rsidRDefault="00804CDA" w:rsidP="000D41A5">
            <w:pPr>
              <w:cnfStyle w:val="000000000000" w:firstRow="0" w:lastRow="0" w:firstColumn="0" w:lastColumn="0" w:oddVBand="0" w:evenVBand="0" w:oddHBand="0" w:evenHBand="0" w:firstRowFirstColumn="0" w:firstRowLastColumn="0" w:lastRowFirstColumn="0" w:lastRowLastColumn="0"/>
            </w:pPr>
            <w:r w:rsidRPr="00952058">
              <w:t>COMESA</w:t>
            </w:r>
          </w:p>
        </w:tc>
      </w:tr>
    </w:tbl>
    <w:p w14:paraId="4DA30FD2" w14:textId="77777777" w:rsidR="00804CDA" w:rsidRDefault="00804CDA" w:rsidP="00A5434F">
      <w:pPr>
        <w:spacing w:after="0" w:line="240" w:lineRule="auto"/>
        <w:ind w:left="14" w:hanging="14"/>
      </w:pPr>
    </w:p>
    <w:p w14:paraId="6AE830E6" w14:textId="77777777" w:rsidR="00804CDA" w:rsidRPr="00A5434F" w:rsidRDefault="00804CDA" w:rsidP="00A5434F">
      <w:pPr>
        <w:spacing w:after="0" w:line="240" w:lineRule="auto"/>
        <w:ind w:left="14" w:hanging="14"/>
      </w:pPr>
    </w:p>
    <w:p w14:paraId="37CF916B" w14:textId="77777777" w:rsidR="00A5434F" w:rsidRDefault="00A5434F" w:rsidP="00CD5311">
      <w:pPr>
        <w:spacing w:after="0" w:line="240" w:lineRule="auto"/>
        <w:ind w:left="14" w:hanging="14"/>
        <w:sectPr w:rsidR="00A5434F" w:rsidSect="009B47C3">
          <w:pgSz w:w="16838" w:h="11906" w:orient="landscape"/>
          <w:pgMar w:top="1440" w:right="1440" w:bottom="1440" w:left="1440" w:header="708" w:footer="708" w:gutter="0"/>
          <w:cols w:space="708"/>
          <w:docGrid w:linePitch="360"/>
        </w:sectPr>
      </w:pPr>
    </w:p>
    <w:p w14:paraId="738141EB" w14:textId="77777777" w:rsidR="006B7B0F" w:rsidRPr="005C39A1" w:rsidRDefault="006B7B0F" w:rsidP="006B7B0F">
      <w:pPr>
        <w:pStyle w:val="Heading2"/>
      </w:pPr>
      <w:bookmarkStart w:id="56" w:name="_Toc161049388"/>
      <w:bookmarkStart w:id="57" w:name="_Toc165622458"/>
      <w:r w:rsidRPr="005C39A1">
        <w:lastRenderedPageBreak/>
        <w:t>Timelines</w:t>
      </w:r>
      <w:bookmarkEnd w:id="56"/>
      <w:bookmarkEnd w:id="57"/>
      <w:r w:rsidRPr="005C39A1">
        <w:t xml:space="preserve"> </w:t>
      </w:r>
    </w:p>
    <w:p w14:paraId="40CAD699" w14:textId="02DF694C" w:rsidR="006B7B0F" w:rsidRPr="006B7B0F" w:rsidRDefault="006B7B0F" w:rsidP="006B7B0F">
      <w:r w:rsidRPr="006B7B0F">
        <w:t>Stakeholder consultations will be conducted throughout the pro</w:t>
      </w:r>
      <w:r w:rsidR="004E2EC2">
        <w:t>gram’s</w:t>
      </w:r>
      <w:r w:rsidR="005C39A1">
        <w:t xml:space="preserve"> </w:t>
      </w:r>
      <w:r w:rsidRPr="006B7B0F">
        <w:t xml:space="preserve">lifecycle </w:t>
      </w:r>
      <w:r w:rsidR="00143D3A">
        <w:t xml:space="preserve">for all key stakeholder groups </w:t>
      </w:r>
      <w:r w:rsidRPr="006B7B0F">
        <w:t>as indicated in the tables above. Consultations will be conducted during pro</w:t>
      </w:r>
      <w:r w:rsidR="004E2EC2">
        <w:t>gram</w:t>
      </w:r>
      <w:r w:rsidRPr="006B7B0F">
        <w:t xml:space="preserve"> preparation,</w:t>
      </w:r>
      <w:r w:rsidR="00B378AB">
        <w:t xml:space="preserve"> </w:t>
      </w:r>
      <w:r w:rsidRPr="006B7B0F">
        <w:t xml:space="preserve">implementation and monitoring processes. </w:t>
      </w:r>
    </w:p>
    <w:p w14:paraId="365892F0" w14:textId="17E2967D" w:rsidR="00D41222" w:rsidRDefault="00535B64" w:rsidP="00D82118">
      <w:r>
        <w:t>COMESA Secretariat</w:t>
      </w:r>
      <w:r w:rsidR="006B7B0F" w:rsidRPr="006B7B0F">
        <w:t xml:space="preserve"> </w:t>
      </w:r>
      <w:r w:rsidR="004E2EC2">
        <w:t xml:space="preserve">and PCU </w:t>
      </w:r>
      <w:r w:rsidR="006B7B0F" w:rsidRPr="006B7B0F">
        <w:t xml:space="preserve">will actively </w:t>
      </w:r>
      <w:r w:rsidR="00292D6E" w:rsidRPr="006B7B0F">
        <w:t>utilize</w:t>
      </w:r>
      <w:r w:rsidR="006B7B0F" w:rsidRPr="006B7B0F">
        <w:t xml:space="preserve"> </w:t>
      </w:r>
      <w:r>
        <w:t>its international</w:t>
      </w:r>
      <w:r w:rsidR="006B7B0F" w:rsidRPr="006B7B0F">
        <w:t xml:space="preserve"> platform to conduct meaningful engagements with all stakeholders</w:t>
      </w:r>
      <w:r w:rsidR="004E2EC2">
        <w:t xml:space="preserve"> with</w:t>
      </w:r>
      <w:r w:rsidR="00143D3A">
        <w:t>in</w:t>
      </w:r>
      <w:r w:rsidR="004E2EC2">
        <w:t xml:space="preserve"> 6-12 months of program effectiveness</w:t>
      </w:r>
      <w:r w:rsidR="006B7B0F" w:rsidRPr="006B7B0F">
        <w:t xml:space="preserve">. Among these is </w:t>
      </w:r>
      <w:r w:rsidR="009631F3">
        <w:t xml:space="preserve">Council of Ministers </w:t>
      </w:r>
      <w:r w:rsidR="006B7B0F" w:rsidRPr="006B7B0F">
        <w:t>that will endorse documents</w:t>
      </w:r>
      <w:r w:rsidR="00EF4C0D">
        <w:t xml:space="preserve"> and</w:t>
      </w:r>
      <w:r w:rsidR="006B7B0F" w:rsidRPr="006B7B0F">
        <w:t xml:space="preserve"> review project progress and approve short to long-term work plans</w:t>
      </w:r>
      <w:r w:rsidR="00EF4C0D">
        <w:t>.</w:t>
      </w:r>
      <w:r w:rsidR="004E2EC2">
        <w:t xml:space="preserve"> The SEP shall then be updated with the outcomes of this </w:t>
      </w:r>
      <w:r w:rsidR="00EE3B5B">
        <w:t xml:space="preserve">engagement </w:t>
      </w:r>
      <w:r w:rsidR="004E2EC2">
        <w:t>process.</w:t>
      </w:r>
    </w:p>
    <w:p w14:paraId="7893B73D" w14:textId="77777777" w:rsidR="00E81820" w:rsidRPr="006B7B0F" w:rsidRDefault="00E81820" w:rsidP="006B7B0F"/>
    <w:p w14:paraId="026BAFF3" w14:textId="1AC456C5" w:rsidR="006B7B0F" w:rsidRPr="006B7B0F" w:rsidRDefault="006B7B0F" w:rsidP="006B7B0F">
      <w:pPr>
        <w:pStyle w:val="Heading2"/>
      </w:pPr>
      <w:bookmarkStart w:id="58" w:name="_Toc161049389"/>
      <w:bookmarkStart w:id="59" w:name="_Toc165622459"/>
      <w:r w:rsidRPr="006B7B0F">
        <w:t>Review of Comments</w:t>
      </w:r>
      <w:bookmarkEnd w:id="58"/>
      <w:bookmarkEnd w:id="59"/>
      <w:r w:rsidRPr="006B7B0F">
        <w:t xml:space="preserve"> </w:t>
      </w:r>
    </w:p>
    <w:p w14:paraId="7849B6AB" w14:textId="6AB3F726" w:rsidR="006B7B0F" w:rsidRPr="006B7B0F" w:rsidRDefault="006B7B0F" w:rsidP="006B7B0F">
      <w:r w:rsidRPr="006B7B0F">
        <w:t>The P</w:t>
      </w:r>
      <w:r w:rsidR="003701C9">
        <w:t>C</w:t>
      </w:r>
      <w:r w:rsidRPr="006B7B0F">
        <w:t>U will maintain open lines of communication with all stakeholders to encourage information flow-including feedback, understanding of the pro</w:t>
      </w:r>
      <w:r w:rsidR="003701C9">
        <w:t>gram</w:t>
      </w:r>
      <w:r w:rsidRPr="006B7B0F">
        <w:t xml:space="preserve"> and its key documents and to strengthen working relationships. </w:t>
      </w:r>
    </w:p>
    <w:p w14:paraId="2271884F" w14:textId="2D2FC56E" w:rsidR="006B7B0F" w:rsidRPr="00152F75" w:rsidRDefault="006B7B0F" w:rsidP="00152F75">
      <w:r w:rsidRPr="006B7B0F">
        <w:t>Comments from stakeholders will be gathered through email, social media, during meetings-both formal and informal- and included in periodic pro</w:t>
      </w:r>
      <w:r w:rsidR="003701C9">
        <w:t>gram</w:t>
      </w:r>
      <w:r w:rsidRPr="006B7B0F">
        <w:t xml:space="preserve"> reports</w:t>
      </w:r>
      <w:r w:rsidR="006E43CD">
        <w:rPr>
          <w:lang w:val="en-GB"/>
        </w:rPr>
        <w:t xml:space="preserve"> as</w:t>
      </w:r>
      <w:r w:rsidRPr="006B7B0F">
        <w:t xml:space="preserve"> necessary. Response to the comments will be done directly to the individual(s) or through email, meetings or reports. </w:t>
      </w:r>
    </w:p>
    <w:p w14:paraId="68DC6CCB" w14:textId="133E2444" w:rsidR="00CD5311" w:rsidRPr="002E6436" w:rsidRDefault="00CD5311" w:rsidP="000B77DE">
      <w:pPr>
        <w:pStyle w:val="Heading1"/>
        <w:rPr>
          <w:color w:val="C00000"/>
        </w:rPr>
      </w:pPr>
      <w:bookmarkStart w:id="60" w:name="_Toc161049390"/>
      <w:bookmarkStart w:id="61" w:name="_Toc165622460"/>
      <w:r w:rsidRPr="00937E11">
        <w:t xml:space="preserve">Resources and Responsibilities for </w:t>
      </w:r>
      <w:r w:rsidR="00152F75" w:rsidRPr="00937E11">
        <w:t>Implementing Stakeholder Engagement Activities</w:t>
      </w:r>
      <w:bookmarkEnd w:id="60"/>
      <w:bookmarkEnd w:id="61"/>
    </w:p>
    <w:p w14:paraId="6B469E48" w14:textId="535E3890" w:rsidR="00CD5311" w:rsidRPr="002F14AE" w:rsidRDefault="00CD5311" w:rsidP="00CD20B8">
      <w:pPr>
        <w:pStyle w:val="Heading2"/>
      </w:pPr>
      <w:bookmarkStart w:id="62" w:name="_Toc161049391"/>
      <w:bookmarkStart w:id="63" w:name="_Toc165622461"/>
      <w:r w:rsidRPr="002F14AE">
        <w:t>Resources</w:t>
      </w:r>
      <w:bookmarkEnd w:id="62"/>
      <w:bookmarkEnd w:id="63"/>
    </w:p>
    <w:p w14:paraId="04997AB0" w14:textId="706A202C" w:rsidR="004B1932" w:rsidRDefault="00CD5311" w:rsidP="00C50C4A">
      <w:r w:rsidRPr="00022F22">
        <w:t xml:space="preserve">The </w:t>
      </w:r>
      <w:bookmarkStart w:id="64" w:name="_Hlk34219248"/>
      <w:r w:rsidR="007A300A">
        <w:t>P</w:t>
      </w:r>
      <w:r w:rsidR="00487C58">
        <w:t>C</w:t>
      </w:r>
      <w:r w:rsidR="007A300A">
        <w:t xml:space="preserve">U </w:t>
      </w:r>
      <w:r w:rsidR="00045975">
        <w:t>for IDEA</w:t>
      </w:r>
      <w:r w:rsidR="007A300A">
        <w:t xml:space="preserve"> at COMESA Secretariat</w:t>
      </w:r>
      <w:r w:rsidRPr="002F14AE">
        <w:t xml:space="preserve"> </w:t>
      </w:r>
      <w:bookmarkEnd w:id="64"/>
      <w:r w:rsidRPr="00022F22">
        <w:t xml:space="preserve">will </w:t>
      </w:r>
      <w:r w:rsidR="007A300A" w:rsidRPr="00022F22">
        <w:t>oversee</w:t>
      </w:r>
      <w:r w:rsidRPr="00022F22">
        <w:t xml:space="preserve"> </w:t>
      </w:r>
      <w:r w:rsidR="007A300A">
        <w:t xml:space="preserve">all </w:t>
      </w:r>
      <w:r w:rsidRPr="00022F22">
        <w:t>stakeholder engagement activities.</w:t>
      </w:r>
      <w:r w:rsidR="004D0C93">
        <w:t xml:space="preserve"> A preliminary budget is shown </w:t>
      </w:r>
      <w:r w:rsidR="004B1932">
        <w:t>below</w:t>
      </w:r>
      <w:r w:rsidR="004D0C93">
        <w:t xml:space="preserve"> which will be adjusted as the IDEA project begins operations</w:t>
      </w:r>
      <w:r w:rsidR="001368A0">
        <w:t>. T</w:t>
      </w:r>
      <w:r w:rsidR="001368A0" w:rsidRPr="001368A0">
        <w:t xml:space="preserve">his table identifies activities intended to meet WB ESF SEP requirements, but some activities could be part of a broader communications and outreach budget. </w:t>
      </w:r>
    </w:p>
    <w:p w14:paraId="01B58916" w14:textId="77777777" w:rsidR="004B1932" w:rsidRDefault="001368A0" w:rsidP="00C50C4A">
      <w:r w:rsidRPr="001368A0">
        <w:t xml:space="preserve">Key objectives of a SEP which are different </w:t>
      </w:r>
      <w:r>
        <w:t>from a</w:t>
      </w:r>
      <w:r w:rsidRPr="001368A0">
        <w:t xml:space="preserve"> standard communications budget are 1) to ensure two-way communication between project and its stakeholders (i.e. not just one</w:t>
      </w:r>
      <w:r>
        <w:t>-</w:t>
      </w:r>
      <w:r w:rsidRPr="001368A0">
        <w:t>way public relations messages</w:t>
      </w:r>
      <w:r>
        <w:t>)</w:t>
      </w:r>
      <w:r w:rsidRPr="001368A0">
        <w:t>, and to ensure SEP-related activities, including GM will receive necessary funding in annual budgets</w:t>
      </w:r>
      <w:r>
        <w:t xml:space="preserve">. </w:t>
      </w:r>
    </w:p>
    <w:p w14:paraId="083E5603" w14:textId="19F0EF16" w:rsidR="001368A0" w:rsidRDefault="001368A0" w:rsidP="00C50C4A">
      <w:r>
        <w:t>The following assumpti</w:t>
      </w:r>
      <w:r w:rsidR="004B1932">
        <w:t>o</w:t>
      </w:r>
      <w:r>
        <w:t>ns were used for this draft budget:</w:t>
      </w:r>
    </w:p>
    <w:p w14:paraId="47A9D8D0" w14:textId="011AC96C" w:rsidR="004D0C93" w:rsidRDefault="004D0C93" w:rsidP="004D0C93">
      <w:r>
        <w:t xml:space="preserve">1. Consultation meetings (prior effectiveness) – the assumption is that COMESA will hold at least 5 meetings with different stakeholders to disclose the contents of the SEP. The $5,000 caters for IEC materials, refreshments and other costs incurred when </w:t>
      </w:r>
      <w:proofErr w:type="spellStart"/>
      <w:r>
        <w:t>organising</w:t>
      </w:r>
      <w:proofErr w:type="spellEnd"/>
      <w:r>
        <w:t xml:space="preserve"> the meetings; </w:t>
      </w:r>
    </w:p>
    <w:p w14:paraId="59EF85DE" w14:textId="0853872F" w:rsidR="004D0C93" w:rsidRDefault="004D0C93" w:rsidP="004D0C93">
      <w:r>
        <w:t xml:space="preserve">2. Consultation meetings (after effectiveness) – 4 meetings annually for six years with stakeholders to disclose any new information on the SEP and also report on the progress implementation of the project. The $5,000 caters for training stakeholders in the SEP (to ensure two-way communications between project and its stakeholders (i.e. not just </w:t>
      </w:r>
      <w:proofErr w:type="gramStart"/>
      <w:r>
        <w:t>one way</w:t>
      </w:r>
      <w:proofErr w:type="gramEnd"/>
      <w:r>
        <w:t xml:space="preserve"> public relations messages), and to ensure SEP-related activities, including GM, will receive necessary funding in annual budgets, production of IEC materials, refreshments and other costs incurred when </w:t>
      </w:r>
      <w:proofErr w:type="spellStart"/>
      <w:r>
        <w:t>organising</w:t>
      </w:r>
      <w:proofErr w:type="spellEnd"/>
      <w:r>
        <w:t xml:space="preserve"> the meetings; </w:t>
      </w:r>
    </w:p>
    <w:p w14:paraId="54EF7B7A" w14:textId="32F56FA4" w:rsidR="004D0C93" w:rsidRDefault="004D0C93" w:rsidP="004D0C93">
      <w:r>
        <w:t>3. Updating SEP and monitoring – SEP is a living document, stakeholders and their interests change, as such the document has to updated from time to time</w:t>
      </w:r>
      <w:r w:rsidR="004B1932">
        <w:t xml:space="preserve"> (at least once a year)</w:t>
      </w:r>
      <w:r>
        <w:t>. Monitoring implementation of the SEP is equally important. The allocated budget covers the costs of any meetings held to update the SEP and also facilitation for any monitoring visits.</w:t>
      </w:r>
    </w:p>
    <w:p w14:paraId="1A5DF5C8" w14:textId="497B34E5" w:rsidR="004D0C93" w:rsidRDefault="004D0C93" w:rsidP="004D0C93">
      <w:r>
        <w:t>4. GM – the lumpsum budget is for production of IEC materials, processing, investigation, and resolution on filed grievances. Meetings, investigation and communication costs.</w:t>
      </w:r>
    </w:p>
    <w:p w14:paraId="26F14C04" w14:textId="77777777" w:rsidR="004D0C93" w:rsidRDefault="004D0C93" w:rsidP="00C50C4A"/>
    <w:p w14:paraId="319DE323" w14:textId="5FE31D8B" w:rsidR="005A0D41" w:rsidRDefault="00CD5311" w:rsidP="00C50C4A">
      <w:r w:rsidRPr="00022F22">
        <w:lastRenderedPageBreak/>
        <w:t xml:space="preserve"> </w:t>
      </w:r>
      <w:r w:rsidR="00887D7D">
        <w:rPr>
          <w:rFonts w:cstheme="minorHAnsi"/>
          <w:color w:val="000000" w:themeColor="text1"/>
          <w:sz w:val="20"/>
          <w:szCs w:val="20"/>
        </w:rPr>
        <w:fldChar w:fldCharType="begin"/>
      </w:r>
      <w:r w:rsidR="00887D7D">
        <w:instrText xml:space="preserve"> REF _Ref160634743 \h </w:instrText>
      </w:r>
      <w:r w:rsidR="00887D7D">
        <w:rPr>
          <w:rFonts w:cstheme="minorHAnsi"/>
          <w:color w:val="000000" w:themeColor="text1"/>
          <w:sz w:val="20"/>
          <w:szCs w:val="20"/>
        </w:rPr>
      </w:r>
      <w:r w:rsidR="00887D7D">
        <w:rPr>
          <w:rFonts w:cstheme="minorHAnsi"/>
          <w:color w:val="000000" w:themeColor="text1"/>
          <w:sz w:val="20"/>
          <w:szCs w:val="20"/>
        </w:rPr>
        <w:fldChar w:fldCharType="separate"/>
      </w:r>
      <w:r w:rsidR="00CC3AD2">
        <w:t xml:space="preserve">Table </w:t>
      </w:r>
      <w:r w:rsidR="00CC3AD2">
        <w:rPr>
          <w:noProof/>
        </w:rPr>
        <w:t>5</w:t>
      </w:r>
      <w:r w:rsidR="00CC3AD2">
        <w:noBreakHyphen/>
      </w:r>
      <w:r w:rsidR="00CC3AD2">
        <w:rPr>
          <w:noProof/>
        </w:rPr>
        <w:t>1</w:t>
      </w:r>
      <w:r w:rsidR="00887D7D">
        <w:rPr>
          <w:rFonts w:cstheme="minorHAnsi"/>
          <w:color w:val="000000" w:themeColor="text1"/>
          <w:sz w:val="20"/>
          <w:szCs w:val="20"/>
        </w:rPr>
        <w:fldChar w:fldCharType="end"/>
      </w:r>
      <w:r w:rsidR="00887D7D">
        <w:rPr>
          <w:rFonts w:cstheme="minorHAnsi"/>
          <w:color w:val="000000" w:themeColor="text1"/>
          <w:sz w:val="20"/>
          <w:szCs w:val="20"/>
        </w:rPr>
        <w:t xml:space="preserve"> </w:t>
      </w:r>
      <w:r w:rsidR="00887D7D" w:rsidRPr="00F551D2">
        <w:rPr>
          <w:rFonts w:cstheme="minorHAnsi"/>
          <w:color w:val="000000" w:themeColor="text1"/>
          <w:sz w:val="20"/>
          <w:szCs w:val="20"/>
        </w:rPr>
        <w:t>presents a list of proposed costed activities</w:t>
      </w:r>
      <w:r w:rsidRPr="006306B5">
        <w:rPr>
          <w:color w:val="000000" w:themeColor="text1"/>
          <w:sz w:val="20"/>
        </w:rPr>
        <w:t xml:space="preserve"> for the </w:t>
      </w:r>
      <w:r w:rsidR="00887D7D" w:rsidRPr="00F551D2">
        <w:rPr>
          <w:rFonts w:cstheme="minorHAnsi"/>
          <w:color w:val="000000" w:themeColor="text1"/>
          <w:sz w:val="20"/>
          <w:szCs w:val="20"/>
        </w:rPr>
        <w:t>implementation</w:t>
      </w:r>
      <w:bookmarkStart w:id="65" w:name="_Hlk34219524"/>
      <w:r w:rsidRPr="006306B5">
        <w:rPr>
          <w:color w:val="000000" w:themeColor="text1"/>
          <w:sz w:val="20"/>
        </w:rPr>
        <w:t xml:space="preserve"> </w:t>
      </w:r>
      <w:bookmarkEnd w:id="65"/>
      <w:r w:rsidRPr="006306B5">
        <w:rPr>
          <w:color w:val="000000" w:themeColor="text1"/>
          <w:sz w:val="20"/>
        </w:rPr>
        <w:t xml:space="preserve">of the </w:t>
      </w:r>
      <w:r w:rsidR="00887D7D" w:rsidRPr="00F551D2">
        <w:rPr>
          <w:rFonts w:cstheme="minorHAnsi"/>
          <w:color w:val="000000" w:themeColor="text1"/>
          <w:sz w:val="20"/>
          <w:szCs w:val="20"/>
        </w:rPr>
        <w:t>SEP and an estimated budget.</w:t>
      </w:r>
    </w:p>
    <w:p w14:paraId="7DC516D1" w14:textId="2CC5C846" w:rsidR="00B1163A" w:rsidRDefault="00887D7D" w:rsidP="00181EBE">
      <w:pPr>
        <w:pStyle w:val="Caption"/>
        <w:keepNext/>
      </w:pPr>
      <w:bookmarkStart w:id="66" w:name="_Ref160634743"/>
      <w:bookmarkStart w:id="67" w:name="_Toc161049255"/>
      <w:bookmarkStart w:id="68" w:name="_Toc163393643"/>
      <w:r>
        <w:t xml:space="preserve">Table </w:t>
      </w:r>
      <w:bookmarkEnd w:id="66"/>
      <w:r w:rsidR="007F1B62">
        <w:t>5:</w:t>
      </w:r>
      <w:r>
        <w:t xml:space="preserve"> </w:t>
      </w:r>
      <w:r w:rsidRPr="006359EC">
        <w:t>Estimated Stakeholder Engagement Budget</w:t>
      </w:r>
      <w:bookmarkEnd w:id="67"/>
      <w:bookmarkEnd w:id="68"/>
    </w:p>
    <w:tbl>
      <w:tblPr>
        <w:tblStyle w:val="GridTable1Light"/>
        <w:tblW w:w="0" w:type="auto"/>
        <w:tblLook w:val="04A0" w:firstRow="1" w:lastRow="0" w:firstColumn="1" w:lastColumn="0" w:noHBand="0" w:noVBand="1"/>
      </w:tblPr>
      <w:tblGrid>
        <w:gridCol w:w="538"/>
        <w:gridCol w:w="3451"/>
        <w:gridCol w:w="965"/>
        <w:gridCol w:w="1380"/>
        <w:gridCol w:w="1458"/>
        <w:gridCol w:w="1224"/>
      </w:tblGrid>
      <w:tr w:rsidR="00693A73" w:rsidRPr="00C06166" w14:paraId="2F27751C" w14:textId="77777777" w:rsidTr="00693A7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Pr>
          <w:p w14:paraId="36BC5D99" w14:textId="20C7EBAD" w:rsidR="00693A73" w:rsidRPr="00C06166" w:rsidRDefault="00693A73" w:rsidP="00AD0360">
            <w:pPr>
              <w:spacing w:after="0" w:line="240" w:lineRule="auto"/>
              <w:contextualSpacing/>
              <w:rPr>
                <w:rFonts w:cstheme="minorHAnsi"/>
              </w:rPr>
            </w:pPr>
            <w:r>
              <w:rPr>
                <w:rFonts w:cstheme="minorHAnsi"/>
              </w:rPr>
              <w:t>No.</w:t>
            </w:r>
          </w:p>
        </w:tc>
        <w:tc>
          <w:tcPr>
            <w:tcW w:w="0" w:type="auto"/>
          </w:tcPr>
          <w:p w14:paraId="52D4A7CF" w14:textId="539C858D" w:rsidR="00693A73" w:rsidRPr="00C06166" w:rsidRDefault="00693A73" w:rsidP="00AD0360">
            <w:pPr>
              <w:spacing w:after="0" w:line="240" w:lineRule="auto"/>
              <w:contextualSpacing/>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C06166">
              <w:rPr>
                <w:rFonts w:cstheme="minorHAnsi"/>
              </w:rPr>
              <w:t xml:space="preserve">Activity </w:t>
            </w:r>
          </w:p>
        </w:tc>
        <w:tc>
          <w:tcPr>
            <w:tcW w:w="0" w:type="auto"/>
          </w:tcPr>
          <w:p w14:paraId="433692CE" w14:textId="77777777" w:rsidR="00693A73" w:rsidRPr="00C06166" w:rsidRDefault="00693A73" w:rsidP="00AD0360">
            <w:pPr>
              <w:spacing w:after="0" w:line="240" w:lineRule="auto"/>
              <w:contextualSpacing/>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C06166">
              <w:rPr>
                <w:rFonts w:cstheme="minorHAnsi"/>
              </w:rPr>
              <w:t xml:space="preserve">Number </w:t>
            </w:r>
          </w:p>
        </w:tc>
        <w:tc>
          <w:tcPr>
            <w:tcW w:w="0" w:type="auto"/>
          </w:tcPr>
          <w:p w14:paraId="1FAAC42D" w14:textId="196FA32A" w:rsidR="00693A73" w:rsidRPr="00C06166" w:rsidRDefault="00693A73" w:rsidP="00AD0360">
            <w:pPr>
              <w:spacing w:after="0" w:line="240" w:lineRule="auto"/>
              <w:contextualSpacing/>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C06166">
              <w:rPr>
                <w:rFonts w:cstheme="minorHAnsi"/>
              </w:rPr>
              <w:t>Unit Cost (</w:t>
            </w:r>
            <w:r>
              <w:rPr>
                <w:rFonts w:cstheme="minorHAnsi"/>
              </w:rPr>
              <w:t>US$</w:t>
            </w:r>
            <w:r w:rsidRPr="00C06166">
              <w:rPr>
                <w:rFonts w:cstheme="minorHAnsi"/>
              </w:rPr>
              <w:t>)</w:t>
            </w:r>
          </w:p>
        </w:tc>
        <w:tc>
          <w:tcPr>
            <w:tcW w:w="0" w:type="auto"/>
          </w:tcPr>
          <w:p w14:paraId="7534B5EE" w14:textId="77777777" w:rsidR="00693A73" w:rsidRPr="00C06166" w:rsidRDefault="00693A73" w:rsidP="00AD0360">
            <w:pPr>
              <w:spacing w:after="0" w:line="240" w:lineRule="auto"/>
              <w:contextualSpacing/>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C06166">
              <w:rPr>
                <w:rFonts w:cstheme="minorHAnsi"/>
              </w:rPr>
              <w:t xml:space="preserve">Number of years </w:t>
            </w:r>
          </w:p>
        </w:tc>
        <w:tc>
          <w:tcPr>
            <w:tcW w:w="0" w:type="auto"/>
          </w:tcPr>
          <w:p w14:paraId="02346586" w14:textId="77777777" w:rsidR="00693A73" w:rsidRPr="00C06166" w:rsidRDefault="00693A73" w:rsidP="00AD0360">
            <w:pPr>
              <w:spacing w:after="0" w:line="240" w:lineRule="auto"/>
              <w:contextualSpacing/>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C06166">
              <w:rPr>
                <w:rFonts w:cstheme="minorHAnsi"/>
              </w:rPr>
              <w:t xml:space="preserve">Total costs </w:t>
            </w:r>
          </w:p>
        </w:tc>
      </w:tr>
      <w:tr w:rsidR="00693A73" w:rsidRPr="00C06166" w14:paraId="27681B18" w14:textId="77777777" w:rsidTr="00693A73">
        <w:tc>
          <w:tcPr>
            <w:cnfStyle w:val="001000000000" w:firstRow="0" w:lastRow="0" w:firstColumn="1" w:lastColumn="0" w:oddVBand="0" w:evenVBand="0" w:oddHBand="0" w:evenHBand="0" w:firstRowFirstColumn="0" w:firstRowLastColumn="0" w:lastRowFirstColumn="0" w:lastRowLastColumn="0"/>
            <w:tcW w:w="0" w:type="auto"/>
          </w:tcPr>
          <w:p w14:paraId="3020DFDA" w14:textId="77777777" w:rsidR="00693A73" w:rsidRPr="00693A73" w:rsidRDefault="00693A73" w:rsidP="00693A73">
            <w:pPr>
              <w:pStyle w:val="ListParagraph"/>
              <w:numPr>
                <w:ilvl w:val="0"/>
                <w:numId w:val="27"/>
              </w:numPr>
              <w:spacing w:after="0" w:line="240" w:lineRule="auto"/>
              <w:rPr>
                <w:rFonts w:cstheme="minorHAnsi"/>
              </w:rPr>
            </w:pPr>
          </w:p>
        </w:tc>
        <w:tc>
          <w:tcPr>
            <w:tcW w:w="0" w:type="auto"/>
          </w:tcPr>
          <w:p w14:paraId="17C48C31" w14:textId="735F7538" w:rsidR="00693A73" w:rsidRPr="00C06166" w:rsidRDefault="00693A73" w:rsidP="00AD0360">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C06166">
              <w:rPr>
                <w:rFonts w:cstheme="minorHAnsi"/>
              </w:rPr>
              <w:t xml:space="preserve">Consultation meetings </w:t>
            </w:r>
            <w:r>
              <w:rPr>
                <w:rFonts w:cstheme="minorHAnsi"/>
              </w:rPr>
              <w:t>(Prior to project effectiveness)</w:t>
            </w:r>
          </w:p>
        </w:tc>
        <w:tc>
          <w:tcPr>
            <w:tcW w:w="0" w:type="auto"/>
          </w:tcPr>
          <w:p w14:paraId="6A42F62F" w14:textId="281DB763" w:rsidR="00693A73" w:rsidRPr="00C06166" w:rsidRDefault="00693A73" w:rsidP="00AD0360">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5</w:t>
            </w:r>
          </w:p>
        </w:tc>
        <w:tc>
          <w:tcPr>
            <w:tcW w:w="0" w:type="auto"/>
          </w:tcPr>
          <w:p w14:paraId="25EB66BB" w14:textId="19B5BD1E" w:rsidR="00693A73" w:rsidRPr="00C06166" w:rsidRDefault="00431112" w:rsidP="00AD0360">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5</w:t>
            </w:r>
            <w:r w:rsidR="00693A73" w:rsidRPr="00C06166">
              <w:rPr>
                <w:rFonts w:cstheme="minorHAnsi"/>
              </w:rPr>
              <w:t>,000</w:t>
            </w:r>
            <w:r w:rsidR="00693A73">
              <w:rPr>
                <w:rFonts w:cstheme="minorHAnsi"/>
              </w:rPr>
              <w:t>.00</w:t>
            </w:r>
          </w:p>
        </w:tc>
        <w:tc>
          <w:tcPr>
            <w:tcW w:w="0" w:type="auto"/>
          </w:tcPr>
          <w:p w14:paraId="52D0DEDC" w14:textId="71D9506C" w:rsidR="00693A73" w:rsidRPr="00C06166" w:rsidRDefault="00693A73" w:rsidP="00AD0360">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w:t>
            </w:r>
          </w:p>
        </w:tc>
        <w:tc>
          <w:tcPr>
            <w:tcW w:w="0" w:type="auto"/>
          </w:tcPr>
          <w:p w14:paraId="32029057" w14:textId="4C72406B" w:rsidR="00693A73" w:rsidRPr="00C06166" w:rsidRDefault="00431112" w:rsidP="00AD0360">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25</w:t>
            </w:r>
            <w:r w:rsidR="00693A73" w:rsidRPr="00C06166">
              <w:rPr>
                <w:rFonts w:cstheme="minorHAnsi"/>
              </w:rPr>
              <w:t>,</w:t>
            </w:r>
            <w:r w:rsidR="00693A73">
              <w:rPr>
                <w:rFonts w:cstheme="minorHAnsi"/>
              </w:rPr>
              <w:t>0</w:t>
            </w:r>
            <w:r w:rsidR="00693A73" w:rsidRPr="00C06166">
              <w:rPr>
                <w:rFonts w:cstheme="minorHAnsi"/>
              </w:rPr>
              <w:t>00</w:t>
            </w:r>
            <w:r w:rsidR="00693A73">
              <w:rPr>
                <w:rFonts w:cstheme="minorHAnsi"/>
              </w:rPr>
              <w:t>.00</w:t>
            </w:r>
          </w:p>
        </w:tc>
      </w:tr>
      <w:tr w:rsidR="00693A73" w:rsidRPr="00C06166" w14:paraId="45A0806A" w14:textId="77777777" w:rsidTr="00693A73">
        <w:tc>
          <w:tcPr>
            <w:cnfStyle w:val="001000000000" w:firstRow="0" w:lastRow="0" w:firstColumn="1" w:lastColumn="0" w:oddVBand="0" w:evenVBand="0" w:oddHBand="0" w:evenHBand="0" w:firstRowFirstColumn="0" w:firstRowLastColumn="0" w:lastRowFirstColumn="0" w:lastRowLastColumn="0"/>
            <w:tcW w:w="0" w:type="auto"/>
          </w:tcPr>
          <w:p w14:paraId="2BB093FA" w14:textId="77777777" w:rsidR="00693A73" w:rsidRPr="00693A73" w:rsidRDefault="00693A73" w:rsidP="00693A73">
            <w:pPr>
              <w:pStyle w:val="ListParagraph"/>
              <w:numPr>
                <w:ilvl w:val="0"/>
                <w:numId w:val="27"/>
              </w:numPr>
              <w:spacing w:after="0" w:line="240" w:lineRule="auto"/>
              <w:rPr>
                <w:rFonts w:cstheme="minorHAnsi"/>
              </w:rPr>
            </w:pPr>
          </w:p>
        </w:tc>
        <w:tc>
          <w:tcPr>
            <w:tcW w:w="0" w:type="auto"/>
          </w:tcPr>
          <w:p w14:paraId="39222D21" w14:textId="7838876F" w:rsidR="00693A73" w:rsidRPr="00C06166" w:rsidRDefault="00693A73" w:rsidP="000949C9">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C06166">
              <w:rPr>
                <w:rFonts w:cstheme="minorHAnsi"/>
              </w:rPr>
              <w:t xml:space="preserve">Consultation meetings </w:t>
            </w:r>
            <w:r>
              <w:rPr>
                <w:rFonts w:cstheme="minorHAnsi"/>
              </w:rPr>
              <w:t>(After project effectiveness)</w:t>
            </w:r>
          </w:p>
        </w:tc>
        <w:tc>
          <w:tcPr>
            <w:tcW w:w="0" w:type="auto"/>
          </w:tcPr>
          <w:p w14:paraId="6F2A0CA0" w14:textId="1F050680" w:rsidR="00693A73" w:rsidRDefault="00693A73" w:rsidP="000949C9">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4</w:t>
            </w:r>
          </w:p>
        </w:tc>
        <w:tc>
          <w:tcPr>
            <w:tcW w:w="0" w:type="auto"/>
          </w:tcPr>
          <w:p w14:paraId="3B3342D9" w14:textId="1E5E7652" w:rsidR="00693A73" w:rsidRDefault="00693A73" w:rsidP="000949C9">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5</w:t>
            </w:r>
            <w:r w:rsidRPr="00C06166">
              <w:rPr>
                <w:rFonts w:cstheme="minorHAnsi"/>
              </w:rPr>
              <w:t>,000</w:t>
            </w:r>
            <w:r>
              <w:rPr>
                <w:rFonts w:cstheme="minorHAnsi"/>
              </w:rPr>
              <w:t>.00</w:t>
            </w:r>
          </w:p>
        </w:tc>
        <w:tc>
          <w:tcPr>
            <w:tcW w:w="0" w:type="auto"/>
          </w:tcPr>
          <w:p w14:paraId="389847E3" w14:textId="3F0D9325" w:rsidR="00693A73" w:rsidRDefault="00693A73" w:rsidP="000949C9">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6</w:t>
            </w:r>
          </w:p>
        </w:tc>
        <w:tc>
          <w:tcPr>
            <w:tcW w:w="0" w:type="auto"/>
          </w:tcPr>
          <w:p w14:paraId="450AAD20" w14:textId="5DC19E8B" w:rsidR="00693A73" w:rsidRDefault="00693A73" w:rsidP="000949C9">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120</w:t>
            </w:r>
            <w:r w:rsidRPr="00C06166">
              <w:rPr>
                <w:rFonts w:cstheme="minorHAnsi"/>
              </w:rPr>
              <w:t>,</w:t>
            </w:r>
            <w:r>
              <w:rPr>
                <w:rFonts w:cstheme="minorHAnsi"/>
              </w:rPr>
              <w:t>0</w:t>
            </w:r>
            <w:r w:rsidRPr="00C06166">
              <w:rPr>
                <w:rFonts w:cstheme="minorHAnsi"/>
              </w:rPr>
              <w:t>00</w:t>
            </w:r>
            <w:r>
              <w:rPr>
                <w:rFonts w:cstheme="minorHAnsi"/>
              </w:rPr>
              <w:t>.00</w:t>
            </w:r>
          </w:p>
        </w:tc>
      </w:tr>
      <w:tr w:rsidR="00693A73" w:rsidRPr="00C06166" w14:paraId="6C8A9B9D" w14:textId="77777777" w:rsidTr="00693A73">
        <w:tc>
          <w:tcPr>
            <w:cnfStyle w:val="001000000000" w:firstRow="0" w:lastRow="0" w:firstColumn="1" w:lastColumn="0" w:oddVBand="0" w:evenVBand="0" w:oddHBand="0" w:evenHBand="0" w:firstRowFirstColumn="0" w:firstRowLastColumn="0" w:lastRowFirstColumn="0" w:lastRowLastColumn="0"/>
            <w:tcW w:w="0" w:type="auto"/>
          </w:tcPr>
          <w:p w14:paraId="29846A16" w14:textId="77777777" w:rsidR="00693A73" w:rsidRPr="00693A73" w:rsidRDefault="00693A73" w:rsidP="00693A73">
            <w:pPr>
              <w:pStyle w:val="ListParagraph"/>
              <w:numPr>
                <w:ilvl w:val="0"/>
                <w:numId w:val="27"/>
              </w:numPr>
              <w:spacing w:after="0" w:line="240" w:lineRule="auto"/>
              <w:rPr>
                <w:rFonts w:cstheme="minorHAnsi"/>
              </w:rPr>
            </w:pPr>
          </w:p>
        </w:tc>
        <w:tc>
          <w:tcPr>
            <w:tcW w:w="0" w:type="auto"/>
          </w:tcPr>
          <w:p w14:paraId="6D760BBF" w14:textId="2DD04218" w:rsidR="00693A73" w:rsidRPr="00C06166" w:rsidRDefault="00693A73" w:rsidP="000949C9">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Updating SEP and monitoring</w:t>
            </w:r>
          </w:p>
        </w:tc>
        <w:tc>
          <w:tcPr>
            <w:tcW w:w="0" w:type="auto"/>
          </w:tcPr>
          <w:p w14:paraId="64AD92E6" w14:textId="77777777" w:rsidR="00693A73" w:rsidRPr="00C06166" w:rsidRDefault="00693A73" w:rsidP="000949C9">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cstheme="minorHAnsi"/>
              </w:rPr>
            </w:pPr>
            <w:r w:rsidRPr="00C06166">
              <w:rPr>
                <w:rFonts w:cstheme="minorHAnsi"/>
              </w:rPr>
              <w:t>-</w:t>
            </w:r>
          </w:p>
        </w:tc>
        <w:tc>
          <w:tcPr>
            <w:tcW w:w="0" w:type="auto"/>
          </w:tcPr>
          <w:p w14:paraId="71E96CC6" w14:textId="6AE759F4" w:rsidR="00693A73" w:rsidRPr="00C06166" w:rsidRDefault="00693A73" w:rsidP="000949C9">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Lumpsum</w:t>
            </w:r>
          </w:p>
        </w:tc>
        <w:tc>
          <w:tcPr>
            <w:tcW w:w="0" w:type="auto"/>
          </w:tcPr>
          <w:p w14:paraId="22FEE55D" w14:textId="3ECD7A94" w:rsidR="00693A73" w:rsidRPr="00C06166" w:rsidRDefault="00693A73" w:rsidP="000949C9">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Lumpsum</w:t>
            </w:r>
          </w:p>
        </w:tc>
        <w:tc>
          <w:tcPr>
            <w:tcW w:w="0" w:type="auto"/>
          </w:tcPr>
          <w:p w14:paraId="27B1D6CF" w14:textId="0EC5B364" w:rsidR="00693A73" w:rsidRPr="00C06166" w:rsidRDefault="00693A73" w:rsidP="000949C9">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2</w:t>
            </w:r>
            <w:r w:rsidRPr="00C06166">
              <w:rPr>
                <w:rFonts w:cstheme="minorHAnsi"/>
              </w:rPr>
              <w:t>0,000</w:t>
            </w:r>
            <w:r>
              <w:rPr>
                <w:rFonts w:cstheme="minorHAnsi"/>
              </w:rPr>
              <w:t>.00</w:t>
            </w:r>
          </w:p>
        </w:tc>
      </w:tr>
      <w:tr w:rsidR="00693A73" w:rsidRPr="00C06166" w14:paraId="573D12A8" w14:textId="77777777" w:rsidTr="00693A73">
        <w:tc>
          <w:tcPr>
            <w:cnfStyle w:val="001000000000" w:firstRow="0" w:lastRow="0" w:firstColumn="1" w:lastColumn="0" w:oddVBand="0" w:evenVBand="0" w:oddHBand="0" w:evenHBand="0" w:firstRowFirstColumn="0" w:firstRowLastColumn="0" w:lastRowFirstColumn="0" w:lastRowLastColumn="0"/>
            <w:tcW w:w="0" w:type="auto"/>
          </w:tcPr>
          <w:p w14:paraId="4590B5C2" w14:textId="77777777" w:rsidR="00693A73" w:rsidRPr="00693A73" w:rsidRDefault="00693A73" w:rsidP="00693A73">
            <w:pPr>
              <w:pStyle w:val="ListParagraph"/>
              <w:numPr>
                <w:ilvl w:val="0"/>
                <w:numId w:val="27"/>
              </w:numPr>
              <w:spacing w:after="0" w:line="240" w:lineRule="auto"/>
              <w:rPr>
                <w:rFonts w:cstheme="minorHAnsi"/>
              </w:rPr>
            </w:pPr>
          </w:p>
        </w:tc>
        <w:tc>
          <w:tcPr>
            <w:tcW w:w="0" w:type="auto"/>
          </w:tcPr>
          <w:p w14:paraId="1C80BCC4" w14:textId="57E69FE3" w:rsidR="00693A73" w:rsidRPr="00C06166" w:rsidRDefault="00693A73" w:rsidP="000949C9">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C06166">
              <w:rPr>
                <w:rFonts w:cstheme="minorHAnsi"/>
              </w:rPr>
              <w:t xml:space="preserve">Grievance mechanism </w:t>
            </w:r>
          </w:p>
        </w:tc>
        <w:tc>
          <w:tcPr>
            <w:tcW w:w="0" w:type="auto"/>
          </w:tcPr>
          <w:p w14:paraId="11D65FE2" w14:textId="77777777" w:rsidR="00693A73" w:rsidRPr="00C06166" w:rsidRDefault="00693A73" w:rsidP="000949C9">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cstheme="minorHAnsi"/>
              </w:rPr>
            </w:pPr>
            <w:r w:rsidRPr="00C06166">
              <w:rPr>
                <w:rFonts w:cstheme="minorHAnsi"/>
              </w:rPr>
              <w:t>-</w:t>
            </w:r>
          </w:p>
        </w:tc>
        <w:tc>
          <w:tcPr>
            <w:tcW w:w="0" w:type="auto"/>
          </w:tcPr>
          <w:p w14:paraId="682908D0" w14:textId="77777777" w:rsidR="00693A73" w:rsidRPr="00C06166" w:rsidRDefault="00693A73" w:rsidP="000949C9">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C06166">
              <w:rPr>
                <w:rFonts w:cstheme="minorHAnsi"/>
              </w:rPr>
              <w:t>-</w:t>
            </w:r>
          </w:p>
        </w:tc>
        <w:tc>
          <w:tcPr>
            <w:tcW w:w="0" w:type="auto"/>
          </w:tcPr>
          <w:p w14:paraId="0943F7BF" w14:textId="333176C4" w:rsidR="00693A73" w:rsidRPr="00C06166" w:rsidRDefault="00693A73" w:rsidP="000949C9">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Lumpsum</w:t>
            </w:r>
          </w:p>
        </w:tc>
        <w:tc>
          <w:tcPr>
            <w:tcW w:w="0" w:type="auto"/>
          </w:tcPr>
          <w:p w14:paraId="0F84083F" w14:textId="0367A152" w:rsidR="00693A73" w:rsidRPr="00C06166" w:rsidRDefault="00693A73" w:rsidP="000949C9">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C06166">
              <w:rPr>
                <w:rFonts w:cstheme="minorHAnsi"/>
              </w:rPr>
              <w:t>50,000</w:t>
            </w:r>
            <w:r>
              <w:rPr>
                <w:rFonts w:cstheme="minorHAnsi"/>
              </w:rPr>
              <w:t>.00</w:t>
            </w:r>
          </w:p>
        </w:tc>
      </w:tr>
      <w:tr w:rsidR="00693A73" w:rsidRPr="00C06166" w14:paraId="35F4DA4E" w14:textId="77777777" w:rsidTr="00693A73">
        <w:tc>
          <w:tcPr>
            <w:cnfStyle w:val="001000000000" w:firstRow="0" w:lastRow="0" w:firstColumn="1" w:lastColumn="0" w:oddVBand="0" w:evenVBand="0" w:oddHBand="0" w:evenHBand="0" w:firstRowFirstColumn="0" w:firstRowLastColumn="0" w:lastRowFirstColumn="0" w:lastRowLastColumn="0"/>
            <w:tcW w:w="0" w:type="auto"/>
          </w:tcPr>
          <w:p w14:paraId="33C2B545" w14:textId="77777777" w:rsidR="00693A73" w:rsidRPr="00C06166" w:rsidRDefault="00693A73" w:rsidP="000949C9">
            <w:pPr>
              <w:spacing w:after="0" w:line="240" w:lineRule="auto"/>
              <w:contextualSpacing/>
              <w:rPr>
                <w:rFonts w:cstheme="minorHAnsi"/>
              </w:rPr>
            </w:pPr>
          </w:p>
        </w:tc>
        <w:tc>
          <w:tcPr>
            <w:tcW w:w="0" w:type="auto"/>
          </w:tcPr>
          <w:p w14:paraId="5D019298" w14:textId="5B99BBB3" w:rsidR="00693A73" w:rsidRPr="00C06166" w:rsidRDefault="00693A73" w:rsidP="000949C9">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theme="minorHAnsi"/>
                <w:b/>
                <w:bCs/>
              </w:rPr>
            </w:pPr>
            <w:r w:rsidRPr="00C06166">
              <w:rPr>
                <w:rFonts w:cstheme="minorHAnsi"/>
              </w:rPr>
              <w:t xml:space="preserve">Total </w:t>
            </w:r>
          </w:p>
        </w:tc>
        <w:tc>
          <w:tcPr>
            <w:tcW w:w="0" w:type="auto"/>
          </w:tcPr>
          <w:p w14:paraId="2061A9B6" w14:textId="77777777" w:rsidR="00693A73" w:rsidRPr="00C06166" w:rsidRDefault="00693A73" w:rsidP="000949C9">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cstheme="minorHAnsi"/>
                <w:b/>
                <w:bCs/>
              </w:rPr>
            </w:pPr>
          </w:p>
        </w:tc>
        <w:tc>
          <w:tcPr>
            <w:tcW w:w="0" w:type="auto"/>
          </w:tcPr>
          <w:p w14:paraId="5DB87273" w14:textId="77777777" w:rsidR="00693A73" w:rsidRPr="00C06166" w:rsidRDefault="00693A73" w:rsidP="000949C9">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theme="minorHAnsi"/>
                <w:b/>
                <w:bCs/>
              </w:rPr>
            </w:pPr>
          </w:p>
        </w:tc>
        <w:tc>
          <w:tcPr>
            <w:tcW w:w="0" w:type="auto"/>
          </w:tcPr>
          <w:p w14:paraId="080B7C9F" w14:textId="77777777" w:rsidR="00693A73" w:rsidRPr="00C06166" w:rsidRDefault="00693A73" w:rsidP="000949C9">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theme="minorHAnsi"/>
                <w:b/>
                <w:bCs/>
              </w:rPr>
            </w:pPr>
          </w:p>
        </w:tc>
        <w:tc>
          <w:tcPr>
            <w:tcW w:w="0" w:type="auto"/>
          </w:tcPr>
          <w:p w14:paraId="3BB8A73E" w14:textId="7A06475A" w:rsidR="00693A73" w:rsidRPr="00C06166" w:rsidRDefault="004B1932" w:rsidP="000949C9">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theme="minorHAnsi"/>
                <w:b/>
                <w:bCs/>
              </w:rPr>
            </w:pPr>
            <w:r w:rsidRPr="00C06166">
              <w:rPr>
                <w:rFonts w:cstheme="minorHAnsi"/>
                <w:b/>
                <w:bCs/>
              </w:rPr>
              <w:fldChar w:fldCharType="begin"/>
            </w:r>
            <w:r w:rsidRPr="00C06166">
              <w:rPr>
                <w:rFonts w:cstheme="minorHAnsi"/>
                <w:b/>
                <w:bCs/>
              </w:rPr>
              <w:instrText xml:space="preserve"> =SUM(ABOVE) </w:instrText>
            </w:r>
            <w:r w:rsidRPr="00C06166">
              <w:rPr>
                <w:rFonts w:cstheme="minorHAnsi"/>
                <w:b/>
                <w:bCs/>
              </w:rPr>
              <w:fldChar w:fldCharType="separate"/>
            </w:r>
            <w:r>
              <w:rPr>
                <w:rFonts w:cstheme="minorHAnsi"/>
                <w:b/>
                <w:bCs/>
                <w:noProof/>
              </w:rPr>
              <w:t>215,000</w:t>
            </w:r>
            <w:r w:rsidRPr="00C06166">
              <w:rPr>
                <w:rFonts w:cstheme="minorHAnsi"/>
                <w:b/>
                <w:bCs/>
              </w:rPr>
              <w:fldChar w:fldCharType="end"/>
            </w:r>
            <w:r w:rsidR="00693A73">
              <w:rPr>
                <w:rFonts w:cstheme="minorHAnsi"/>
                <w:b/>
                <w:bCs/>
              </w:rPr>
              <w:t>.00</w:t>
            </w:r>
          </w:p>
        </w:tc>
      </w:tr>
    </w:tbl>
    <w:p w14:paraId="6DAFDF3F" w14:textId="77777777" w:rsidR="00B1163A" w:rsidRDefault="00B1163A" w:rsidP="00C50C4A"/>
    <w:p w14:paraId="0206F572" w14:textId="749A0D67" w:rsidR="005A0D41" w:rsidRDefault="005A0D41" w:rsidP="005A0D41">
      <w:pPr>
        <w:pStyle w:val="Heading2"/>
      </w:pPr>
      <w:bookmarkStart w:id="69" w:name="_Toc161049392"/>
      <w:bookmarkStart w:id="70" w:name="_Toc165622462"/>
      <w:r w:rsidRPr="00937E11">
        <w:t>Responsibilities</w:t>
      </w:r>
      <w:bookmarkEnd w:id="69"/>
      <w:bookmarkEnd w:id="70"/>
    </w:p>
    <w:p w14:paraId="55EBB9D2" w14:textId="55B79E72" w:rsidR="00CD5311" w:rsidRPr="005A0D41" w:rsidRDefault="007A300A" w:rsidP="005A0D41">
      <w:r w:rsidRPr="007A300A">
        <w:t>All pro</w:t>
      </w:r>
      <w:r w:rsidR="00887D7D">
        <w:t>gram</w:t>
      </w:r>
      <w:r w:rsidRPr="007A300A">
        <w:t xml:space="preserve"> staff will play a key role in the consultation processes through their interaction with the different stakeholders. However, with supervision from the P</w:t>
      </w:r>
      <w:r w:rsidR="00C50C4A">
        <w:t>roject</w:t>
      </w:r>
      <w:r w:rsidRPr="007A300A">
        <w:t xml:space="preserve"> Coordinator, </w:t>
      </w:r>
      <w:r w:rsidR="00137DB2">
        <w:t xml:space="preserve">the </w:t>
      </w:r>
      <w:r w:rsidR="00C50C4A">
        <w:t xml:space="preserve">Social Specialist </w:t>
      </w:r>
      <w:r w:rsidR="00887D7D">
        <w:t>and</w:t>
      </w:r>
      <w:r w:rsidRPr="007A300A">
        <w:t xml:space="preserve"> </w:t>
      </w:r>
      <w:r w:rsidR="004B1932">
        <w:t>Stakeholder Engagement/</w:t>
      </w:r>
      <w:r w:rsidRPr="007A300A">
        <w:t xml:space="preserve">Communication Officer will </w:t>
      </w:r>
      <w:r w:rsidR="00844758">
        <w:t xml:space="preserve">have the lead responsibility </w:t>
      </w:r>
      <w:r w:rsidR="002F609F">
        <w:t>for</w:t>
      </w:r>
      <w:r w:rsidRPr="007A300A">
        <w:t xml:space="preserve"> implementing this SEP</w:t>
      </w:r>
      <w:r w:rsidR="00844758">
        <w:t xml:space="preserve"> and updating it as needed</w:t>
      </w:r>
      <w:r w:rsidRPr="007A300A">
        <w:t>.</w:t>
      </w:r>
    </w:p>
    <w:p w14:paraId="4F448747" w14:textId="05FACE98" w:rsidR="00CD5311" w:rsidRPr="00022F22" w:rsidRDefault="00CD5311" w:rsidP="005A0D41">
      <w:pPr>
        <w:pStyle w:val="Heading1"/>
        <w:rPr>
          <w:color w:val="FF0000"/>
        </w:rPr>
      </w:pPr>
      <w:bookmarkStart w:id="71" w:name="_Toc161049393"/>
      <w:bookmarkStart w:id="72" w:name="_Toc165622463"/>
      <w:r w:rsidRPr="005C587E">
        <w:t xml:space="preserve">Grievance </w:t>
      </w:r>
      <w:r w:rsidRPr="005A0D41">
        <w:t>Mechanism</w:t>
      </w:r>
      <w:bookmarkEnd w:id="71"/>
      <w:bookmarkEnd w:id="72"/>
      <w:r w:rsidRPr="005C587E">
        <w:t xml:space="preserve"> </w:t>
      </w:r>
    </w:p>
    <w:p w14:paraId="6FCAD789" w14:textId="3C7B4CF0" w:rsidR="00C3776E" w:rsidRDefault="00C3776E" w:rsidP="00C3776E">
      <w:pPr>
        <w:pStyle w:val="Heading2"/>
        <w:rPr>
          <w:lang w:val="en-GB"/>
        </w:rPr>
      </w:pPr>
      <w:bookmarkStart w:id="73" w:name="_Toc161049394"/>
      <w:bookmarkStart w:id="74" w:name="_Toc165622464"/>
      <w:r>
        <w:rPr>
          <w:lang w:val="en-GB"/>
        </w:rPr>
        <w:t>Introduction</w:t>
      </w:r>
      <w:bookmarkEnd w:id="73"/>
      <w:bookmarkEnd w:id="74"/>
    </w:p>
    <w:p w14:paraId="3991FDB1" w14:textId="74043BB7" w:rsidR="00E56658" w:rsidRDefault="00E67CDC" w:rsidP="004A619B">
      <w:r>
        <w:rPr>
          <w:lang w:val="en-GB"/>
        </w:rPr>
        <w:t>IDEA MPA</w:t>
      </w:r>
      <w:r w:rsidR="00AC33AE">
        <w:rPr>
          <w:lang w:val="en-GB"/>
        </w:rPr>
        <w:t xml:space="preserve"> will adopt and strengthen the </w:t>
      </w:r>
      <w:r>
        <w:rPr>
          <w:lang w:val="en-GB"/>
        </w:rPr>
        <w:t>ASCENT</w:t>
      </w:r>
      <w:r w:rsidR="00AC33AE">
        <w:rPr>
          <w:lang w:val="en-GB"/>
        </w:rPr>
        <w:t xml:space="preserve"> grievance mechanism (GM).</w:t>
      </w:r>
      <w:r w:rsidR="00781B5A">
        <w:rPr>
          <w:lang w:val="en-GB"/>
        </w:rPr>
        <w:t xml:space="preserve"> The GM which comprises </w:t>
      </w:r>
      <w:r w:rsidR="00781B5A" w:rsidRPr="00781B5A">
        <w:t xml:space="preserve">a set of arrangements </w:t>
      </w:r>
      <w:r w:rsidR="00E772E9">
        <w:t>will</w:t>
      </w:r>
      <w:r w:rsidR="00781B5A" w:rsidRPr="00781B5A">
        <w:t xml:space="preserve"> enable </w:t>
      </w:r>
      <w:r w:rsidR="00781B5A">
        <w:t xml:space="preserve">all </w:t>
      </w:r>
      <w:r w:rsidR="00781B5A" w:rsidRPr="00781B5A">
        <w:t>stakeholders to raise grievances and seek redress when they perceive a negative impact arising from the pro</w:t>
      </w:r>
      <w:r>
        <w:t>gram</w:t>
      </w:r>
      <w:r w:rsidR="00781B5A" w:rsidRPr="00781B5A">
        <w:t xml:space="preserve"> activities</w:t>
      </w:r>
      <w:r w:rsidR="00E56658">
        <w:t xml:space="preserve"> </w:t>
      </w:r>
      <w:proofErr w:type="spellStart"/>
      <w:r w:rsidR="00E56658">
        <w:t>i</w:t>
      </w:r>
      <w:r w:rsidR="00E56658" w:rsidRPr="00E56658">
        <w:rPr>
          <w:lang w:val="en-GB"/>
        </w:rPr>
        <w:t>ncluding</w:t>
      </w:r>
      <w:proofErr w:type="spellEnd"/>
      <w:r w:rsidR="00E56658">
        <w:rPr>
          <w:lang w:val="en-GB"/>
        </w:rPr>
        <w:t xml:space="preserve"> </w:t>
      </w:r>
      <w:r w:rsidR="00E56658" w:rsidRPr="00E56658">
        <w:rPr>
          <w:lang w:val="en-GB"/>
        </w:rPr>
        <w:t>cases linked to sexual exploitation and abuse and sexual harassment (</w:t>
      </w:r>
      <w:r w:rsidRPr="00E56658">
        <w:rPr>
          <w:lang w:val="en-GB"/>
        </w:rPr>
        <w:t>SEA</w:t>
      </w:r>
      <w:r>
        <w:rPr>
          <w:lang w:val="en-GB"/>
        </w:rPr>
        <w:t>/</w:t>
      </w:r>
      <w:r w:rsidR="00E56658" w:rsidRPr="00E56658">
        <w:rPr>
          <w:lang w:val="en-GB"/>
        </w:rPr>
        <w:t>SH)</w:t>
      </w:r>
      <w:r w:rsidR="00781B5A" w:rsidRPr="00781B5A">
        <w:t xml:space="preserve">. It is a </w:t>
      </w:r>
      <w:r w:rsidRPr="00781B5A">
        <w:t>keyway</w:t>
      </w:r>
      <w:r w:rsidR="00781B5A" w:rsidRPr="00781B5A">
        <w:t xml:space="preserve"> to mitigate, manage, and resolve potential or realized negative impacts, as well as fulfill obligations under international laws and contribute to positive relations with </w:t>
      </w:r>
      <w:r w:rsidR="00C3776E">
        <w:t>all stakeholders.</w:t>
      </w:r>
    </w:p>
    <w:p w14:paraId="45357CF9" w14:textId="6173E45F" w:rsidR="00781B5A" w:rsidRDefault="00C3776E" w:rsidP="00C3776E">
      <w:pPr>
        <w:pStyle w:val="Heading2"/>
      </w:pPr>
      <w:bookmarkStart w:id="75" w:name="_Toc161049395"/>
      <w:bookmarkStart w:id="76" w:name="_Toc165622465"/>
      <w:r>
        <w:t xml:space="preserve">GM </w:t>
      </w:r>
      <w:r w:rsidR="00781B5A" w:rsidRPr="00781B5A">
        <w:t>Objectives</w:t>
      </w:r>
      <w:bookmarkEnd w:id="75"/>
      <w:bookmarkEnd w:id="76"/>
      <w:r w:rsidR="00781B5A" w:rsidRPr="00781B5A">
        <w:t> </w:t>
      </w:r>
    </w:p>
    <w:p w14:paraId="5BFCC802" w14:textId="7E0CE350" w:rsidR="00E56658" w:rsidRPr="00E56658" w:rsidRDefault="00E56658" w:rsidP="00E56658">
      <w:pPr>
        <w:rPr>
          <w:lang w:val="en-GB"/>
        </w:rPr>
      </w:pPr>
      <w:r w:rsidRPr="00E56658">
        <w:rPr>
          <w:lang w:val="en-GB"/>
        </w:rPr>
        <w:t>The G</w:t>
      </w:r>
      <w:r>
        <w:rPr>
          <w:lang w:val="en-GB"/>
        </w:rPr>
        <w:t>R</w:t>
      </w:r>
      <w:r w:rsidRPr="00E56658">
        <w:rPr>
          <w:lang w:val="en-GB"/>
        </w:rPr>
        <w:t>M is intended to:</w:t>
      </w:r>
    </w:p>
    <w:p w14:paraId="300829DC" w14:textId="5F296BE2" w:rsidR="00781B5A" w:rsidRPr="005C1737" w:rsidRDefault="00781B5A" w:rsidP="00242876">
      <w:pPr>
        <w:pStyle w:val="ListParagraph"/>
        <w:numPr>
          <w:ilvl w:val="0"/>
          <w:numId w:val="13"/>
        </w:numPr>
      </w:pPr>
      <w:r w:rsidRPr="005C1737">
        <w:t xml:space="preserve">To </w:t>
      </w:r>
      <w:r w:rsidR="00081FD1">
        <w:t xml:space="preserve">receive, </w:t>
      </w:r>
      <w:r w:rsidR="00F07F46">
        <w:t xml:space="preserve">log, </w:t>
      </w:r>
      <w:r w:rsidR="00081FD1">
        <w:t xml:space="preserve">analyze and </w:t>
      </w:r>
      <w:r w:rsidRPr="005C1737">
        <w:t>address complaints and grievances and enhance conflict resolution arising during project implementation</w:t>
      </w:r>
      <w:r w:rsidR="001D2B3D">
        <w:t xml:space="preserve">, while keeping complainants informed </w:t>
      </w:r>
      <w:r w:rsidR="00253337">
        <w:t>of the progress being made to</w:t>
      </w:r>
      <w:r w:rsidR="004A6D67">
        <w:t xml:space="preserve"> </w:t>
      </w:r>
      <w:r w:rsidR="00253337">
        <w:t>resolve the grievances</w:t>
      </w:r>
      <w:r w:rsidRPr="005C1737">
        <w:t>.</w:t>
      </w:r>
    </w:p>
    <w:p w14:paraId="443AB723" w14:textId="2774DAFC" w:rsidR="00781B5A" w:rsidRPr="005C1737" w:rsidRDefault="00781B5A" w:rsidP="00242876">
      <w:pPr>
        <w:pStyle w:val="ListParagraph"/>
        <w:numPr>
          <w:ilvl w:val="0"/>
          <w:numId w:val="13"/>
        </w:numPr>
      </w:pPr>
      <w:r w:rsidRPr="005C1737">
        <w:t>Ensure transparency</w:t>
      </w:r>
      <w:r w:rsidR="00887C1D">
        <w:t xml:space="preserve">, </w:t>
      </w:r>
      <w:r w:rsidRPr="005C1737">
        <w:t xml:space="preserve">accountability </w:t>
      </w:r>
      <w:r w:rsidR="00887C1D" w:rsidRPr="00887C1D">
        <w:t xml:space="preserve">and non-discrimination </w:t>
      </w:r>
      <w:r w:rsidRPr="005C1737">
        <w:t>throughout the implementation of pro</w:t>
      </w:r>
      <w:r w:rsidR="00E67CDC">
        <w:t>gram</w:t>
      </w:r>
      <w:r w:rsidRPr="005C1737">
        <w:t xml:space="preserve"> amongst the relevant stakeholders including project beneficiaries.</w:t>
      </w:r>
    </w:p>
    <w:p w14:paraId="1B9087DE" w14:textId="14E40306" w:rsidR="00781B5A" w:rsidRPr="005C1737" w:rsidRDefault="00781B5A" w:rsidP="00242876">
      <w:pPr>
        <w:pStyle w:val="ListParagraph"/>
        <w:numPr>
          <w:ilvl w:val="0"/>
          <w:numId w:val="13"/>
        </w:numPr>
      </w:pPr>
      <w:r w:rsidRPr="005C1737">
        <w:t xml:space="preserve">Resolve any emerging </w:t>
      </w:r>
      <w:r w:rsidR="005C1737">
        <w:t>ESHS</w:t>
      </w:r>
      <w:r w:rsidRPr="005C1737">
        <w:t xml:space="preserve"> grievances in </w:t>
      </w:r>
      <w:r w:rsidR="005C1737">
        <w:t xml:space="preserve">the </w:t>
      </w:r>
      <w:r w:rsidRPr="005C1737">
        <w:t>project</w:t>
      </w:r>
      <w:r w:rsidR="005C1737">
        <w:t>.</w:t>
      </w:r>
    </w:p>
    <w:p w14:paraId="58EBA6C2" w14:textId="26AAEDF9" w:rsidR="00E56658" w:rsidRDefault="00781B5A" w:rsidP="00242876">
      <w:pPr>
        <w:pStyle w:val="ListParagraph"/>
        <w:numPr>
          <w:ilvl w:val="0"/>
          <w:numId w:val="13"/>
        </w:numPr>
      </w:pPr>
      <w:r w:rsidRPr="005C1737">
        <w:t>To promote relations between the pro</w:t>
      </w:r>
      <w:r w:rsidR="00E67CDC">
        <w:t>gram</w:t>
      </w:r>
      <w:r w:rsidRPr="005C1737">
        <w:t xml:space="preserve"> implementers, executers and</w:t>
      </w:r>
      <w:r w:rsidR="005C1737">
        <w:t xml:space="preserve"> </w:t>
      </w:r>
      <w:r w:rsidRPr="005C1737">
        <w:t>beneficiaries.</w:t>
      </w:r>
    </w:p>
    <w:p w14:paraId="7E40DEEC" w14:textId="461FCB9E" w:rsidR="00E56658" w:rsidRPr="00E56658" w:rsidRDefault="00E56658" w:rsidP="00242876">
      <w:pPr>
        <w:pStyle w:val="ListParagraph"/>
        <w:numPr>
          <w:ilvl w:val="0"/>
          <w:numId w:val="13"/>
        </w:numPr>
      </w:pPr>
      <w:r w:rsidRPr="00E56658">
        <w:rPr>
          <w:lang w:val="en-GB"/>
        </w:rPr>
        <w:t xml:space="preserve">Provide avenue for vulnerable groups and </w:t>
      </w:r>
      <w:r w:rsidR="004172EA">
        <w:rPr>
          <w:lang w:val="en-GB"/>
        </w:rPr>
        <w:t xml:space="preserve">survivors </w:t>
      </w:r>
      <w:r w:rsidRPr="00E56658">
        <w:rPr>
          <w:lang w:val="en-GB"/>
        </w:rPr>
        <w:t>of SEA/SH to have equal access to grievance redress</w:t>
      </w:r>
      <w:r w:rsidR="004172EA">
        <w:rPr>
          <w:lang w:val="en-GB"/>
        </w:rPr>
        <w:t>, while ensuring that SE</w:t>
      </w:r>
      <w:r w:rsidR="00292D6E">
        <w:rPr>
          <w:lang w:val="en-GB"/>
        </w:rPr>
        <w:t>A</w:t>
      </w:r>
      <w:r w:rsidR="004172EA">
        <w:rPr>
          <w:lang w:val="en-GB"/>
        </w:rPr>
        <w:t xml:space="preserve">/SH grievance response </w:t>
      </w:r>
      <w:r w:rsidR="00C512E2">
        <w:rPr>
          <w:lang w:val="en-GB"/>
        </w:rPr>
        <w:t>mechanisms are survivor centred</w:t>
      </w:r>
      <w:r>
        <w:rPr>
          <w:lang w:val="en-GB"/>
        </w:rPr>
        <w:t>.</w:t>
      </w:r>
    </w:p>
    <w:p w14:paraId="6151B66C" w14:textId="77777777" w:rsidR="00781B5A" w:rsidRPr="00781B5A" w:rsidRDefault="00781B5A" w:rsidP="005330A5">
      <w:pPr>
        <w:pStyle w:val="Heading2"/>
      </w:pPr>
      <w:bookmarkStart w:id="77" w:name="_Toc161049396"/>
      <w:bookmarkStart w:id="78" w:name="_Toc165622466"/>
      <w:r w:rsidRPr="00781B5A">
        <w:t>Awareness</w:t>
      </w:r>
      <w:bookmarkEnd w:id="77"/>
      <w:bookmarkEnd w:id="78"/>
      <w:r w:rsidRPr="00781B5A">
        <w:t> </w:t>
      </w:r>
    </w:p>
    <w:p w14:paraId="16D02DBF" w14:textId="0F6CFB59" w:rsidR="00781B5A" w:rsidRPr="00781B5A" w:rsidRDefault="00781B5A" w:rsidP="00781B5A">
      <w:r w:rsidRPr="00781B5A">
        <w:t xml:space="preserve">GRM will be widely publicized among stakeholder groups such as the affected </w:t>
      </w:r>
      <w:r w:rsidR="0020610F">
        <w:t>parties</w:t>
      </w:r>
      <w:r w:rsidRPr="00781B5A">
        <w:t xml:space="preserve">, </w:t>
      </w:r>
      <w:r w:rsidR="0020610F">
        <w:t xml:space="preserve">e.g., </w:t>
      </w:r>
      <w:r w:rsidR="00AC1BE6">
        <w:t xml:space="preserve">COMESA </w:t>
      </w:r>
      <w:r w:rsidR="00363164">
        <w:t>member states,</w:t>
      </w:r>
      <w:r w:rsidR="0020610F">
        <w:t xml:space="preserve"> </w:t>
      </w:r>
      <w:r w:rsidR="00363164">
        <w:t>MDAs</w:t>
      </w:r>
      <w:r w:rsidRPr="00781B5A">
        <w:t xml:space="preserve">, </w:t>
      </w:r>
      <w:r w:rsidR="0003270A">
        <w:t>COMESA staff, RICTAs, IGAD, EAC, SADC</w:t>
      </w:r>
      <w:r w:rsidR="0020610F">
        <w:t>, etc.</w:t>
      </w:r>
    </w:p>
    <w:p w14:paraId="4B77AA10" w14:textId="77777777" w:rsidR="00781B5A" w:rsidRPr="00781B5A" w:rsidRDefault="00781B5A" w:rsidP="0020610F">
      <w:pPr>
        <w:pStyle w:val="Heading2"/>
      </w:pPr>
      <w:bookmarkStart w:id="79" w:name="_Toc161049397"/>
      <w:bookmarkStart w:id="80" w:name="_Toc165622467"/>
      <w:r w:rsidRPr="00781B5A">
        <w:t>Implementing Steps</w:t>
      </w:r>
      <w:bookmarkEnd w:id="79"/>
      <w:bookmarkEnd w:id="80"/>
      <w:r w:rsidRPr="00781B5A">
        <w:t> </w:t>
      </w:r>
    </w:p>
    <w:p w14:paraId="48C41210" w14:textId="62F34BFD" w:rsidR="00781B5A" w:rsidRPr="00781B5A" w:rsidRDefault="00781B5A" w:rsidP="00781B5A">
      <w:r w:rsidRPr="00781B5A">
        <w:t>The process of implementing the GM involves the following steps:</w:t>
      </w:r>
    </w:p>
    <w:p w14:paraId="24F5B905" w14:textId="070AC43B" w:rsidR="00781B5A" w:rsidRPr="00781B5A" w:rsidRDefault="00781B5A" w:rsidP="00242876">
      <w:pPr>
        <w:numPr>
          <w:ilvl w:val="0"/>
          <w:numId w:val="11"/>
        </w:numPr>
      </w:pPr>
      <w:r w:rsidRPr="00781B5A">
        <w:lastRenderedPageBreak/>
        <w:t xml:space="preserve">The complaint submitted to Project </w:t>
      </w:r>
      <w:r w:rsidR="00AB20D2">
        <w:t>Coordinator</w:t>
      </w:r>
      <w:r w:rsidR="002E4516">
        <w:t xml:space="preserve"> or designated </w:t>
      </w:r>
      <w:r w:rsidR="00985C1B">
        <w:t>Grievance Management Focal Point</w:t>
      </w:r>
      <w:r w:rsidR="00C17CAA">
        <w:t>:</w:t>
      </w:r>
    </w:p>
    <w:p w14:paraId="01C7BA0E" w14:textId="3A0609A8" w:rsidR="00781B5A" w:rsidRPr="00AB20D2" w:rsidRDefault="00AB20D2" w:rsidP="00242876">
      <w:pPr>
        <w:pStyle w:val="ListParagraph"/>
        <w:numPr>
          <w:ilvl w:val="0"/>
          <w:numId w:val="14"/>
        </w:numPr>
      </w:pPr>
      <w:r>
        <w:t>By e</w:t>
      </w:r>
      <w:r w:rsidR="00781B5A" w:rsidRPr="00AB20D2">
        <w:t>mail</w:t>
      </w:r>
      <w:r w:rsidR="00343232">
        <w:t>;</w:t>
      </w:r>
      <w:r w:rsidRPr="00AB20D2">
        <w:t xml:space="preserve"> </w:t>
      </w:r>
    </w:p>
    <w:p w14:paraId="66395844" w14:textId="6B8D395D" w:rsidR="00781B5A" w:rsidRPr="002E4516" w:rsidRDefault="00AB20D2" w:rsidP="00242876">
      <w:pPr>
        <w:pStyle w:val="ListParagraph"/>
        <w:numPr>
          <w:ilvl w:val="0"/>
          <w:numId w:val="14"/>
        </w:numPr>
      </w:pPr>
      <w:r>
        <w:t>By cellphone</w:t>
      </w:r>
      <w:r w:rsidR="00343232">
        <w:t>;</w:t>
      </w:r>
    </w:p>
    <w:p w14:paraId="69BDE3D8" w14:textId="02D8225D" w:rsidR="002E4516" w:rsidRPr="002E4516" w:rsidRDefault="002E4516" w:rsidP="00242876">
      <w:pPr>
        <w:pStyle w:val="ListParagraph"/>
        <w:numPr>
          <w:ilvl w:val="0"/>
          <w:numId w:val="14"/>
        </w:numPr>
      </w:pPr>
      <w:r>
        <w:t>By letter</w:t>
      </w:r>
      <w:r w:rsidR="00343232">
        <w:t>;</w:t>
      </w:r>
    </w:p>
    <w:p w14:paraId="4080F4A8" w14:textId="5A356083" w:rsidR="00292D6E" w:rsidRDefault="004A619B" w:rsidP="00242876">
      <w:pPr>
        <w:pStyle w:val="ListParagraph"/>
        <w:numPr>
          <w:ilvl w:val="0"/>
          <w:numId w:val="14"/>
        </w:numPr>
      </w:pPr>
      <w:r>
        <w:t>Face-to-face</w:t>
      </w:r>
      <w:r w:rsidR="002E4516">
        <w:t xml:space="preserve"> person</w:t>
      </w:r>
      <w:r w:rsidR="00343232">
        <w:t>; and</w:t>
      </w:r>
    </w:p>
    <w:p w14:paraId="4373800D" w14:textId="3FC8EAAE" w:rsidR="008A6B42" w:rsidRPr="00AB20D2" w:rsidRDefault="009E41D2" w:rsidP="00292D6E">
      <w:pPr>
        <w:pStyle w:val="ListParagraph"/>
        <w:numPr>
          <w:ilvl w:val="0"/>
          <w:numId w:val="14"/>
        </w:numPr>
      </w:pPr>
      <w:r>
        <w:t xml:space="preserve">Anonymously </w:t>
      </w:r>
    </w:p>
    <w:p w14:paraId="36BF20DE" w14:textId="2AB70DC4" w:rsidR="005B39C6" w:rsidRPr="00BA213D" w:rsidRDefault="00781B5A" w:rsidP="00242876">
      <w:pPr>
        <w:numPr>
          <w:ilvl w:val="0"/>
          <w:numId w:val="12"/>
        </w:numPr>
      </w:pPr>
      <w:r w:rsidRPr="00781B5A">
        <w:t xml:space="preserve">The </w:t>
      </w:r>
      <w:r w:rsidR="00976F17">
        <w:t>PCU</w:t>
      </w:r>
      <w:r w:rsidRPr="00781B5A">
        <w:t xml:space="preserve"> </w:t>
      </w:r>
      <w:r w:rsidR="00C17CAA">
        <w:t xml:space="preserve">through the Focal Point </w:t>
      </w:r>
      <w:r w:rsidRPr="00781B5A">
        <w:t xml:space="preserve">will register </w:t>
      </w:r>
      <w:r w:rsidR="00CC57B4">
        <w:t xml:space="preserve">the </w:t>
      </w:r>
      <w:r w:rsidRPr="00781B5A">
        <w:t>complaint and acknowledge receipt</w:t>
      </w:r>
      <w:r w:rsidR="009D3E36">
        <w:t xml:space="preserve">. </w:t>
      </w:r>
      <w:r w:rsidR="00946308">
        <w:t>A</w:t>
      </w:r>
      <w:r w:rsidR="00C17CAA">
        <w:t>n</w:t>
      </w:r>
      <w:r w:rsidR="00946308">
        <w:t xml:space="preserve"> anonymous</w:t>
      </w:r>
      <w:r w:rsidR="00292D6E">
        <w:t xml:space="preserve"> </w:t>
      </w:r>
      <w:r w:rsidR="00F3080E">
        <w:t>complaint should</w:t>
      </w:r>
      <w:r w:rsidR="00EA296C">
        <w:t xml:space="preserve"> be </w:t>
      </w:r>
      <w:r w:rsidR="00F3080E">
        <w:t xml:space="preserve">investigated and </w:t>
      </w:r>
      <w:r w:rsidR="005B39C6">
        <w:t xml:space="preserve">handled in a confidential manner. </w:t>
      </w:r>
    </w:p>
    <w:p w14:paraId="58220E5F" w14:textId="4EF85728" w:rsidR="00946308" w:rsidRDefault="00781B5A" w:rsidP="00242876">
      <w:pPr>
        <w:numPr>
          <w:ilvl w:val="0"/>
          <w:numId w:val="12"/>
        </w:numPr>
      </w:pPr>
      <w:r w:rsidRPr="00781B5A">
        <w:t>The</w:t>
      </w:r>
      <w:r w:rsidR="00902795">
        <w:t xml:space="preserve"> </w:t>
      </w:r>
      <w:r w:rsidR="00940728">
        <w:t>PCU</w:t>
      </w:r>
      <w:r w:rsidRPr="00781B5A">
        <w:t xml:space="preserve"> will review the complaints and decide whether they will be processed.</w:t>
      </w:r>
    </w:p>
    <w:p w14:paraId="1DC53C61" w14:textId="2579B9E9" w:rsidR="00946308" w:rsidRDefault="00781B5A" w:rsidP="00242876">
      <w:pPr>
        <w:numPr>
          <w:ilvl w:val="0"/>
          <w:numId w:val="12"/>
        </w:numPr>
      </w:pPr>
      <w:r w:rsidRPr="00781B5A">
        <w:t>The complainant will be notified of the case status.</w:t>
      </w:r>
    </w:p>
    <w:p w14:paraId="205BCA1D" w14:textId="283478B1" w:rsidR="00CF7FC1" w:rsidRDefault="00781B5A" w:rsidP="00242876">
      <w:pPr>
        <w:numPr>
          <w:ilvl w:val="0"/>
          <w:numId w:val="12"/>
        </w:numPr>
      </w:pPr>
      <w:r w:rsidRPr="00781B5A">
        <w:t xml:space="preserve">The </w:t>
      </w:r>
      <w:r w:rsidR="00F74CC7">
        <w:t>PCU</w:t>
      </w:r>
      <w:r w:rsidRPr="00781B5A">
        <w:t xml:space="preserve"> will request additional information if required.</w:t>
      </w:r>
    </w:p>
    <w:p w14:paraId="4409E07A" w14:textId="6DE69891" w:rsidR="004862DE" w:rsidRDefault="00781B5A" w:rsidP="00242876">
      <w:pPr>
        <w:numPr>
          <w:ilvl w:val="0"/>
          <w:numId w:val="12"/>
        </w:numPr>
      </w:pPr>
      <w:r w:rsidRPr="00781B5A">
        <w:t xml:space="preserve">The complaint(s) will be </w:t>
      </w:r>
      <w:r w:rsidR="00292D6E" w:rsidRPr="00781B5A">
        <w:t>assessed,</w:t>
      </w:r>
      <w:r w:rsidRPr="00781B5A">
        <w:t xml:space="preserve"> and a response will be formulated. </w:t>
      </w:r>
    </w:p>
    <w:p w14:paraId="7ECB90A1" w14:textId="77777777" w:rsidR="004862DE" w:rsidRDefault="00781B5A" w:rsidP="00242876">
      <w:pPr>
        <w:numPr>
          <w:ilvl w:val="0"/>
          <w:numId w:val="12"/>
        </w:numPr>
      </w:pPr>
      <w:r w:rsidRPr="00781B5A">
        <w:t>The proposed solution will be communicated to the complainant within 15 working days from the receipt of the complaint.</w:t>
      </w:r>
    </w:p>
    <w:p w14:paraId="43CA1E43" w14:textId="0006EC01" w:rsidR="004862DE" w:rsidRDefault="00781B5A" w:rsidP="00242876">
      <w:pPr>
        <w:numPr>
          <w:ilvl w:val="0"/>
          <w:numId w:val="12"/>
        </w:numPr>
      </w:pPr>
      <w:r w:rsidRPr="00781B5A">
        <w:t xml:space="preserve">If the solution is acceptable to the complainant, then </w:t>
      </w:r>
      <w:r w:rsidR="00F74CC7">
        <w:t>PCU</w:t>
      </w:r>
      <w:r w:rsidRPr="00781B5A">
        <w:t xml:space="preserve"> will implement the solution(s) and settle the issue(s).</w:t>
      </w:r>
    </w:p>
    <w:p w14:paraId="0B5FC564" w14:textId="2498A3B4" w:rsidR="00781B5A" w:rsidRPr="00781B5A" w:rsidRDefault="00781B5A" w:rsidP="00242876">
      <w:pPr>
        <w:numPr>
          <w:ilvl w:val="0"/>
          <w:numId w:val="12"/>
        </w:numPr>
      </w:pPr>
      <w:r w:rsidRPr="00781B5A">
        <w:t xml:space="preserve">If the solution is not acceptable to the complainant, then the </w:t>
      </w:r>
      <w:r w:rsidR="00F74CC7">
        <w:t>PCU</w:t>
      </w:r>
      <w:r w:rsidRPr="00781B5A">
        <w:t xml:space="preserve"> will escalate raise</w:t>
      </w:r>
      <w:r w:rsidR="004862DE">
        <w:t>d</w:t>
      </w:r>
      <w:r w:rsidRPr="00781B5A">
        <w:t xml:space="preserve"> the issue to management within </w:t>
      </w:r>
      <w:r w:rsidR="00292D6E" w:rsidRPr="00781B5A">
        <w:t>COMESA.</w:t>
      </w:r>
    </w:p>
    <w:p w14:paraId="74244872" w14:textId="77777777" w:rsidR="00781B5A" w:rsidRPr="00781B5A" w:rsidRDefault="00ED61E2" w:rsidP="009108CD">
      <w:pPr>
        <w:pStyle w:val="Heading2"/>
      </w:pPr>
      <w:bookmarkStart w:id="81" w:name="_Toc161049398"/>
      <w:bookmarkStart w:id="82" w:name="_Toc165622468"/>
      <w:r>
        <w:t xml:space="preserve">GM </w:t>
      </w:r>
      <w:r w:rsidR="00781B5A" w:rsidRPr="00781B5A">
        <w:t>Evaluation System</w:t>
      </w:r>
      <w:bookmarkEnd w:id="81"/>
      <w:bookmarkEnd w:id="82"/>
      <w:r w:rsidR="00781B5A" w:rsidRPr="00781B5A">
        <w:t> </w:t>
      </w:r>
    </w:p>
    <w:p w14:paraId="2EFC2351" w14:textId="7ED0BFBC" w:rsidR="00781B5A" w:rsidRPr="00781B5A" w:rsidRDefault="00ED61E2" w:rsidP="00781B5A">
      <w:r>
        <w:t>PCU</w:t>
      </w:r>
      <w:r w:rsidR="00781B5A" w:rsidRPr="00781B5A">
        <w:t xml:space="preserve"> will assess the overall effectiveness and the impact of the mechanism annually and the results will contribute to improving the performance of the GRM and provide valuable feedback to pro</w:t>
      </w:r>
      <w:r>
        <w:t>gram</w:t>
      </w:r>
      <w:r w:rsidR="00781B5A" w:rsidRPr="00781B5A">
        <w:t xml:space="preserve"> management. The following questions can be addressed in such evaluations:</w:t>
      </w:r>
    </w:p>
    <w:p w14:paraId="3BA611F6" w14:textId="4901C1C0" w:rsidR="00887C1D" w:rsidRPr="00887C1D" w:rsidRDefault="00781B5A" w:rsidP="00887C1D">
      <w:pPr>
        <w:pStyle w:val="ListParagraph"/>
        <w:numPr>
          <w:ilvl w:val="0"/>
          <w:numId w:val="15"/>
        </w:numPr>
      </w:pPr>
      <w:r w:rsidRPr="00E51CB3">
        <w:t>How many complaints have been raised?</w:t>
      </w:r>
      <w:r w:rsidR="00887C1D" w:rsidRPr="00887C1D">
        <w:t xml:space="preserve"> How many complaints were raised by women and men? What is the </w:t>
      </w:r>
      <w:r w:rsidR="00BE0872">
        <w:t>gender</w:t>
      </w:r>
      <w:r w:rsidR="00887C1D" w:rsidRPr="00887C1D">
        <w:t xml:space="preserve"> of the alleged perpetrators? </w:t>
      </w:r>
    </w:p>
    <w:p w14:paraId="4FB5644E" w14:textId="77777777" w:rsidR="00781B5A" w:rsidRPr="00E51CB3" w:rsidRDefault="00781B5A" w:rsidP="00242876">
      <w:pPr>
        <w:pStyle w:val="ListParagraph"/>
        <w:numPr>
          <w:ilvl w:val="0"/>
          <w:numId w:val="15"/>
        </w:numPr>
      </w:pPr>
      <w:r w:rsidRPr="00E51CB3">
        <w:t>What types of complaints have been raised?</w:t>
      </w:r>
    </w:p>
    <w:p w14:paraId="3545E42C" w14:textId="42C67B23" w:rsidR="00781B5A" w:rsidRPr="00E51CB3" w:rsidRDefault="00781B5A" w:rsidP="00242876">
      <w:pPr>
        <w:pStyle w:val="ListParagraph"/>
        <w:numPr>
          <w:ilvl w:val="0"/>
          <w:numId w:val="15"/>
        </w:numPr>
      </w:pPr>
      <w:r w:rsidRPr="00E51CB3">
        <w:t>What is the status of the complaints (rejected or not eligible, under assessment, action</w:t>
      </w:r>
      <w:r w:rsidR="00E51CB3">
        <w:t xml:space="preserve"> a</w:t>
      </w:r>
      <w:r w:rsidRPr="00E51CB3">
        <w:t>greed upon, action being implemented, or resolved)?</w:t>
      </w:r>
    </w:p>
    <w:p w14:paraId="554F4C1E" w14:textId="77777777" w:rsidR="00781B5A" w:rsidRPr="00E51CB3" w:rsidRDefault="00781B5A" w:rsidP="00242876">
      <w:pPr>
        <w:pStyle w:val="ListParagraph"/>
        <w:numPr>
          <w:ilvl w:val="0"/>
          <w:numId w:val="15"/>
        </w:numPr>
      </w:pPr>
      <w:r w:rsidRPr="00E51CB3">
        <w:t>How long did it take to solve the problems?</w:t>
      </w:r>
    </w:p>
    <w:p w14:paraId="5E27F676" w14:textId="77777777" w:rsidR="00781B5A" w:rsidRPr="00E51CB3" w:rsidRDefault="00781B5A" w:rsidP="00242876">
      <w:pPr>
        <w:pStyle w:val="ListParagraph"/>
        <w:numPr>
          <w:ilvl w:val="0"/>
          <w:numId w:val="15"/>
        </w:numPr>
      </w:pPr>
      <w:r w:rsidRPr="00E51CB3">
        <w:t>How many aggrieved parties have used the grievance redress procedure?</w:t>
      </w:r>
    </w:p>
    <w:p w14:paraId="241F81BF" w14:textId="0FFDCB8D" w:rsidR="00AC33AE" w:rsidRPr="00342AF0" w:rsidRDefault="00781B5A" w:rsidP="00242876">
      <w:pPr>
        <w:pStyle w:val="ListParagraph"/>
        <w:numPr>
          <w:ilvl w:val="0"/>
          <w:numId w:val="15"/>
        </w:numPr>
      </w:pPr>
      <w:r w:rsidRPr="00E51CB3">
        <w:t>What were the outcomes?</w:t>
      </w:r>
    </w:p>
    <w:p w14:paraId="7496E3CA" w14:textId="7F039512" w:rsidR="00CD5311" w:rsidRPr="00F85CFE" w:rsidRDefault="00CD5311" w:rsidP="00E51CB3">
      <w:pPr>
        <w:pStyle w:val="Heading1"/>
        <w:rPr>
          <w:color w:val="FF0000"/>
        </w:rPr>
      </w:pPr>
      <w:bookmarkStart w:id="83" w:name="_Toc161049399"/>
      <w:bookmarkStart w:id="84" w:name="_Toc165622469"/>
      <w:r w:rsidRPr="00F85CFE">
        <w:t>Monitoring and Reporting</w:t>
      </w:r>
      <w:bookmarkEnd w:id="83"/>
      <w:bookmarkEnd w:id="84"/>
    </w:p>
    <w:p w14:paraId="5BADA701" w14:textId="6EB51C4A" w:rsidR="00CD5311" w:rsidRDefault="00342AF0" w:rsidP="00E51CB3">
      <w:pPr>
        <w:pStyle w:val="Heading2"/>
      </w:pPr>
      <w:bookmarkStart w:id="85" w:name="_Toc161049400"/>
      <w:bookmarkStart w:id="86" w:name="_Toc165622470"/>
      <w:r>
        <w:t>Monitoring</w:t>
      </w:r>
      <w:bookmarkEnd w:id="85"/>
      <w:bookmarkEnd w:id="86"/>
    </w:p>
    <w:p w14:paraId="0E66B9F9" w14:textId="473DBF63" w:rsidR="00342AF0" w:rsidRPr="00BA0BBD" w:rsidRDefault="00342AF0" w:rsidP="00342AF0">
      <w:r w:rsidRPr="00BA0BBD">
        <w:t xml:space="preserve">Monitoring the stakeholder engagement activities is important to ensure that </w:t>
      </w:r>
      <w:r w:rsidR="00F546DD" w:rsidRPr="00BA0BBD">
        <w:t>consultation</w:t>
      </w:r>
      <w:r w:rsidR="00F546DD">
        <w:t>,</w:t>
      </w:r>
      <w:r w:rsidR="00F546DD" w:rsidRPr="00BA0BBD">
        <w:t xml:space="preserve"> disclosure</w:t>
      </w:r>
      <w:r w:rsidR="00204464">
        <w:t>,</w:t>
      </w:r>
      <w:r w:rsidR="00F546DD">
        <w:t xml:space="preserve"> and grievance management</w:t>
      </w:r>
      <w:r w:rsidRPr="00BA0BBD">
        <w:t xml:space="preserve"> efforts are effective and that stakeholders have been meaningfully consulted throughout the process. Monitoring also allows the Pro</w:t>
      </w:r>
      <w:r w:rsidR="00ED61E2">
        <w:t>gram</w:t>
      </w:r>
      <w:r w:rsidRPr="00BA0BBD">
        <w:t xml:space="preserve"> to improve its strategies by using information acquired from the monitoring activities. The Pro</w:t>
      </w:r>
      <w:r w:rsidR="00ED61E2">
        <w:t>gram</w:t>
      </w:r>
      <w:r w:rsidRPr="00BA0BBD">
        <w:t xml:space="preserve"> will monitor the stakeholder engagement activities and in particular:</w:t>
      </w:r>
    </w:p>
    <w:p w14:paraId="15F92DB2" w14:textId="77777777" w:rsidR="00342AF0" w:rsidRPr="00974F55" w:rsidRDefault="00342AF0" w:rsidP="00242876">
      <w:pPr>
        <w:pStyle w:val="ListParagraph"/>
        <w:numPr>
          <w:ilvl w:val="0"/>
          <w:numId w:val="17"/>
        </w:numPr>
        <w:spacing w:line="276" w:lineRule="auto"/>
        <w:rPr>
          <w:lang w:val="en-GB"/>
        </w:rPr>
      </w:pPr>
      <w:r w:rsidRPr="00974F55">
        <w:rPr>
          <w:lang w:val="en-GB"/>
        </w:rPr>
        <w:t>The implementation of the SEP</w:t>
      </w:r>
      <w:r>
        <w:rPr>
          <w:lang w:val="en-GB"/>
        </w:rPr>
        <w:t>;</w:t>
      </w:r>
    </w:p>
    <w:p w14:paraId="135ACDE6" w14:textId="77777777" w:rsidR="00342AF0" w:rsidRPr="00974F55" w:rsidRDefault="00342AF0" w:rsidP="00242876">
      <w:pPr>
        <w:pStyle w:val="ListParagraph"/>
        <w:numPr>
          <w:ilvl w:val="0"/>
          <w:numId w:val="17"/>
        </w:numPr>
        <w:spacing w:line="276" w:lineRule="auto"/>
        <w:rPr>
          <w:lang w:val="en-GB"/>
        </w:rPr>
      </w:pPr>
      <w:r w:rsidRPr="00974F55">
        <w:rPr>
          <w:lang w:val="en-GB"/>
        </w:rPr>
        <w:t>The effectiveness of the engagement process in managing impacts and expectations by tracking responses received from engagement activities</w:t>
      </w:r>
      <w:r>
        <w:rPr>
          <w:lang w:val="en-GB"/>
        </w:rPr>
        <w:t>;</w:t>
      </w:r>
    </w:p>
    <w:p w14:paraId="1D99A7EE" w14:textId="77777777" w:rsidR="00342AF0" w:rsidRPr="00974F55" w:rsidRDefault="00342AF0" w:rsidP="00242876">
      <w:pPr>
        <w:pStyle w:val="ListParagraph"/>
        <w:numPr>
          <w:ilvl w:val="0"/>
          <w:numId w:val="17"/>
        </w:numPr>
        <w:spacing w:line="276" w:lineRule="auto"/>
        <w:rPr>
          <w:lang w:val="en-GB"/>
        </w:rPr>
      </w:pPr>
      <w:r w:rsidRPr="00974F55">
        <w:rPr>
          <w:lang w:val="en-GB"/>
        </w:rPr>
        <w:t xml:space="preserve">Consultations and disclosure activities conducted with stakeholders; and </w:t>
      </w:r>
    </w:p>
    <w:p w14:paraId="2ACC11DB" w14:textId="77777777" w:rsidR="00342AF0" w:rsidRPr="00974F55" w:rsidRDefault="00342AF0" w:rsidP="00242876">
      <w:pPr>
        <w:pStyle w:val="ListParagraph"/>
        <w:numPr>
          <w:ilvl w:val="0"/>
          <w:numId w:val="17"/>
        </w:numPr>
        <w:spacing w:line="276" w:lineRule="auto"/>
        <w:rPr>
          <w:sz w:val="24"/>
          <w:lang w:val="en-GB"/>
        </w:rPr>
      </w:pPr>
      <w:r w:rsidRPr="00974F55">
        <w:rPr>
          <w:lang w:val="en-GB"/>
        </w:rPr>
        <w:t>All grievances received and resolved whether anonymous or non-anonymous.</w:t>
      </w:r>
    </w:p>
    <w:p w14:paraId="71D5C178" w14:textId="77777777" w:rsidR="00342AF0" w:rsidRPr="00BA0BBD" w:rsidRDefault="00342AF0" w:rsidP="00342AF0">
      <w:pPr>
        <w:rPr>
          <w:lang w:val="en-GB"/>
        </w:rPr>
      </w:pPr>
      <w:r w:rsidRPr="00BA0BBD">
        <w:rPr>
          <w:lang w:val="en-GB"/>
        </w:rPr>
        <w:lastRenderedPageBreak/>
        <w:t xml:space="preserve">Performance will be evaluated bi-annually by tracking: </w:t>
      </w:r>
    </w:p>
    <w:p w14:paraId="306BFA4D" w14:textId="141FF820" w:rsidR="00342AF0" w:rsidRPr="00523786" w:rsidRDefault="00342AF0" w:rsidP="00242876">
      <w:pPr>
        <w:pStyle w:val="ListParagraph"/>
        <w:numPr>
          <w:ilvl w:val="0"/>
          <w:numId w:val="16"/>
        </w:numPr>
        <w:spacing w:line="276" w:lineRule="auto"/>
        <w:rPr>
          <w:lang w:val="en-GB"/>
        </w:rPr>
      </w:pPr>
      <w:r w:rsidRPr="00523786">
        <w:rPr>
          <w:lang w:val="en-GB"/>
        </w:rPr>
        <w:t xml:space="preserve">Place and time of formal engagement events and level of participation by specific stakeholder categories and groups with due consideration for gender </w:t>
      </w:r>
      <w:r w:rsidRPr="00FE2A37">
        <w:t>disaggregated (e.g., participation in engagement events</w:t>
      </w:r>
      <w:r w:rsidR="006243C3">
        <w:t>, etc.</w:t>
      </w:r>
      <w:r w:rsidRPr="00FE2A37">
        <w:t>)</w:t>
      </w:r>
      <w:r w:rsidRPr="00523786">
        <w:rPr>
          <w:lang w:val="en-GB"/>
        </w:rPr>
        <w:t>;</w:t>
      </w:r>
    </w:p>
    <w:p w14:paraId="396E306B" w14:textId="77777777" w:rsidR="00342AF0" w:rsidRPr="00523786" w:rsidRDefault="00342AF0" w:rsidP="00242876">
      <w:pPr>
        <w:pStyle w:val="ListParagraph"/>
        <w:numPr>
          <w:ilvl w:val="0"/>
          <w:numId w:val="16"/>
        </w:numPr>
        <w:spacing w:line="276" w:lineRule="auto"/>
        <w:rPr>
          <w:lang w:val="en-GB"/>
        </w:rPr>
      </w:pPr>
      <w:r w:rsidRPr="00523786">
        <w:rPr>
          <w:lang w:val="en-GB"/>
        </w:rPr>
        <w:t>Numbers and type of grievance and the nature and timing of their resolution</w:t>
      </w:r>
      <w:r>
        <w:rPr>
          <w:lang w:val="en-GB"/>
        </w:rPr>
        <w:t>;</w:t>
      </w:r>
    </w:p>
    <w:p w14:paraId="5344478C" w14:textId="2D4203DC" w:rsidR="00342AF0" w:rsidRPr="00523786" w:rsidRDefault="00342AF0" w:rsidP="00242876">
      <w:pPr>
        <w:pStyle w:val="ListParagraph"/>
        <w:numPr>
          <w:ilvl w:val="0"/>
          <w:numId w:val="16"/>
        </w:numPr>
        <w:spacing w:line="276" w:lineRule="auto"/>
        <w:rPr>
          <w:lang w:val="en-GB"/>
        </w:rPr>
      </w:pPr>
      <w:r w:rsidRPr="00523786">
        <w:rPr>
          <w:lang w:val="en-GB"/>
        </w:rPr>
        <w:t>Materials disseminated</w:t>
      </w:r>
      <w:r w:rsidR="000D41A5">
        <w:rPr>
          <w:lang w:val="en-GB"/>
        </w:rPr>
        <w:t>,</w:t>
      </w:r>
      <w:r w:rsidRPr="00523786">
        <w:rPr>
          <w:lang w:val="en-GB"/>
        </w:rPr>
        <w:t xml:space="preserve"> i.e., type, frequency, and location;</w:t>
      </w:r>
    </w:p>
    <w:p w14:paraId="7D79950E" w14:textId="77777777" w:rsidR="00342AF0" w:rsidRPr="00523786" w:rsidRDefault="00342AF0" w:rsidP="00242876">
      <w:pPr>
        <w:pStyle w:val="ListParagraph"/>
        <w:numPr>
          <w:ilvl w:val="0"/>
          <w:numId w:val="16"/>
        </w:numPr>
        <w:spacing w:line="276" w:lineRule="auto"/>
        <w:rPr>
          <w:lang w:val="en-GB"/>
        </w:rPr>
      </w:pPr>
      <w:r w:rsidRPr="00523786">
        <w:rPr>
          <w:lang w:val="en-GB"/>
        </w:rPr>
        <w:t>Number of comments by issue/ topic and type of stakeholders, and details of feedback provided; and</w:t>
      </w:r>
    </w:p>
    <w:p w14:paraId="09C96650" w14:textId="297EADA8" w:rsidR="00342AF0" w:rsidRPr="00342AF0" w:rsidRDefault="00342AF0" w:rsidP="00242876">
      <w:pPr>
        <w:pStyle w:val="ListParagraph"/>
        <w:numPr>
          <w:ilvl w:val="0"/>
          <w:numId w:val="16"/>
        </w:numPr>
        <w:spacing w:line="276" w:lineRule="auto"/>
        <w:rPr>
          <w:lang w:val="en-GB"/>
        </w:rPr>
      </w:pPr>
      <w:r w:rsidRPr="00523786">
        <w:rPr>
          <w:lang w:val="en-GB"/>
        </w:rPr>
        <w:t>Community attitudes and perceptions towards the Pro</w:t>
      </w:r>
      <w:r w:rsidR="00D03028">
        <w:rPr>
          <w:lang w:val="en-GB"/>
        </w:rPr>
        <w:t>gram</w:t>
      </w:r>
      <w:r w:rsidRPr="00523786">
        <w:rPr>
          <w:lang w:val="en-GB"/>
        </w:rPr>
        <w:t xml:space="preserve"> based on media reports and stakeholder feedback.</w:t>
      </w:r>
    </w:p>
    <w:p w14:paraId="5C25A517" w14:textId="3E424696" w:rsidR="00CD5311" w:rsidRPr="00E51CB3" w:rsidRDefault="00CD5311" w:rsidP="00E51CB3">
      <w:pPr>
        <w:pStyle w:val="Heading2"/>
      </w:pPr>
      <w:bookmarkStart w:id="87" w:name="_Toc161049401"/>
      <w:bookmarkStart w:id="88" w:name="_Toc165622471"/>
      <w:r w:rsidRPr="00276306">
        <w:t>Reporting</w:t>
      </w:r>
      <w:bookmarkEnd w:id="87"/>
      <w:bookmarkEnd w:id="88"/>
      <w:r w:rsidRPr="00276306">
        <w:t xml:space="preserve"> </w:t>
      </w:r>
    </w:p>
    <w:p w14:paraId="48BB2115" w14:textId="4F5CFE9C" w:rsidR="00D029CC" w:rsidRPr="00D029CC" w:rsidRDefault="00D029CC" w:rsidP="000F54A2">
      <w:pPr>
        <w:rPr>
          <w:lang w:bidi="th-TH"/>
        </w:rPr>
      </w:pPr>
      <w:r w:rsidRPr="00D029CC">
        <w:rPr>
          <w:lang w:bidi="th-TH"/>
        </w:rPr>
        <w:t>The P</w:t>
      </w:r>
      <w:r w:rsidR="008129D0">
        <w:rPr>
          <w:lang w:bidi="th-TH"/>
        </w:rPr>
        <w:t>CU</w:t>
      </w:r>
      <w:r w:rsidRPr="00D029CC">
        <w:rPr>
          <w:lang w:bidi="th-TH"/>
        </w:rPr>
        <w:t xml:space="preserve"> will develop </w:t>
      </w:r>
      <w:r w:rsidR="004B1932">
        <w:rPr>
          <w:lang w:bidi="th-TH"/>
        </w:rPr>
        <w:t xml:space="preserve">on behalf of COMESA </w:t>
      </w:r>
      <w:r w:rsidRPr="00D029CC">
        <w:rPr>
          <w:lang w:bidi="th-TH"/>
        </w:rPr>
        <w:t xml:space="preserve">regular reports (typically quarterly) which will typically be required by the World Bank. The reports will present all activities, including stakeholder engagement activities, for the period and </w:t>
      </w:r>
      <w:r w:rsidR="000F54A2" w:rsidRPr="00D029CC">
        <w:rPr>
          <w:lang w:bidi="th-TH"/>
        </w:rPr>
        <w:t>summarize</w:t>
      </w:r>
      <w:r w:rsidRPr="00D029CC">
        <w:rPr>
          <w:lang w:bidi="th-TH"/>
        </w:rPr>
        <w:t xml:space="preserve"> the issues. The report and its annexes will also detail the measures taken to address the issues, timeline of responses, as well as corrective and mitigation measures to address grievances and analysis of trends.</w:t>
      </w:r>
      <w:r w:rsidR="000F54A2">
        <w:rPr>
          <w:lang w:bidi="th-TH"/>
        </w:rPr>
        <w:t xml:space="preserve"> </w:t>
      </w:r>
      <w:r w:rsidRPr="00D029CC">
        <w:rPr>
          <w:lang w:bidi="th-TH"/>
        </w:rPr>
        <w:t xml:space="preserve">Data reported on will include the following activities: </w:t>
      </w:r>
    </w:p>
    <w:p w14:paraId="4DF10B61" w14:textId="77777777" w:rsidR="00D029CC" w:rsidRPr="00D029CC" w:rsidRDefault="00D029CC" w:rsidP="000D41A5">
      <w:pPr>
        <w:pStyle w:val="ListParagraph"/>
        <w:numPr>
          <w:ilvl w:val="0"/>
          <w:numId w:val="18"/>
        </w:numPr>
        <w:ind w:left="720"/>
        <w:rPr>
          <w:lang w:bidi="th-TH"/>
        </w:rPr>
      </w:pPr>
      <w:r w:rsidRPr="00D029CC">
        <w:rPr>
          <w:lang w:bidi="th-TH"/>
        </w:rPr>
        <w:t>Information distribution of disclosure materials;</w:t>
      </w:r>
    </w:p>
    <w:p w14:paraId="334E5F88" w14:textId="77777777" w:rsidR="00D029CC" w:rsidRPr="00D029CC" w:rsidRDefault="00D029CC" w:rsidP="000D41A5">
      <w:pPr>
        <w:pStyle w:val="ListParagraph"/>
        <w:numPr>
          <w:ilvl w:val="0"/>
          <w:numId w:val="18"/>
        </w:numPr>
        <w:ind w:left="720"/>
        <w:rPr>
          <w:lang w:bidi="th-TH"/>
        </w:rPr>
      </w:pPr>
      <w:r w:rsidRPr="00D029CC">
        <w:rPr>
          <w:lang w:bidi="th-TH"/>
        </w:rPr>
        <w:t>Public announcements and engagement of media; and</w:t>
      </w:r>
    </w:p>
    <w:p w14:paraId="60B3AF55" w14:textId="77777777" w:rsidR="00D029CC" w:rsidRPr="00D029CC" w:rsidRDefault="00D029CC" w:rsidP="000D41A5">
      <w:pPr>
        <w:pStyle w:val="ListParagraph"/>
        <w:numPr>
          <w:ilvl w:val="0"/>
          <w:numId w:val="18"/>
        </w:numPr>
        <w:ind w:left="720"/>
        <w:rPr>
          <w:lang w:bidi="th-TH"/>
        </w:rPr>
      </w:pPr>
      <w:r w:rsidRPr="00D029CC">
        <w:rPr>
          <w:lang w:bidi="th-TH"/>
        </w:rPr>
        <w:t>Disclosure and consultation meetings; and collection and incorporation of comments and feedback.</w:t>
      </w:r>
    </w:p>
    <w:p w14:paraId="685A424B" w14:textId="08FA6EB3" w:rsidR="00D029CC" w:rsidRPr="00D029CC" w:rsidRDefault="00D029CC" w:rsidP="00D029CC">
      <w:pPr>
        <w:rPr>
          <w:lang w:bidi="th-TH"/>
        </w:rPr>
      </w:pPr>
      <w:r w:rsidRPr="00D029CC">
        <w:rPr>
          <w:lang w:bidi="th-TH"/>
        </w:rPr>
        <w:t>The SEP will be periodically revised and updated as necessary to ensure that the information and the methods of engagement remain appropriate and effective in relation to the pro</w:t>
      </w:r>
      <w:r w:rsidR="000D13C2">
        <w:rPr>
          <w:lang w:bidi="th-TH"/>
        </w:rPr>
        <w:t>gram</w:t>
      </w:r>
      <w:r w:rsidRPr="00D029CC">
        <w:rPr>
          <w:lang w:bidi="th-TH"/>
        </w:rPr>
        <w:t xml:space="preserve"> context</w:t>
      </w:r>
      <w:r w:rsidR="00224E95">
        <w:rPr>
          <w:lang w:bidi="th-TH"/>
        </w:rPr>
        <w:t xml:space="preserve">. </w:t>
      </w:r>
      <w:r w:rsidRPr="00D029CC">
        <w:rPr>
          <w:lang w:bidi="th-TH"/>
        </w:rPr>
        <w:t>Any major changes to the pro</w:t>
      </w:r>
      <w:r w:rsidR="000D13C2">
        <w:rPr>
          <w:lang w:bidi="th-TH"/>
        </w:rPr>
        <w:t>gram</w:t>
      </w:r>
      <w:r w:rsidRPr="00D029CC">
        <w:rPr>
          <w:lang w:bidi="th-TH"/>
        </w:rPr>
        <w:t xml:space="preserve"> related activities and to its schedule will be duly reflected in the updated SEP. </w:t>
      </w:r>
      <w:r w:rsidR="000D13C2">
        <w:rPr>
          <w:lang w:bidi="th-TH"/>
        </w:rPr>
        <w:t>Q</w:t>
      </w:r>
      <w:r w:rsidRPr="00D029CC">
        <w:rPr>
          <w:lang w:bidi="th-TH"/>
        </w:rPr>
        <w:t>uarterly summaries and internal reports on public grievances, enquiries and related incidents, together with the status of implementation of associated corrective/preventive actions will be collated by responsible staff and referred to the senior management of the pro</w:t>
      </w:r>
      <w:r w:rsidR="000D13C2">
        <w:rPr>
          <w:lang w:bidi="th-TH"/>
        </w:rPr>
        <w:t>gram</w:t>
      </w:r>
      <w:r w:rsidRPr="00D029CC">
        <w:rPr>
          <w:lang w:bidi="th-TH"/>
        </w:rPr>
        <w:t>.</w:t>
      </w:r>
      <w:r w:rsidRPr="00D029CC">
        <w:rPr>
          <w:lang w:bidi="th-TH"/>
        </w:rPr>
        <w:tab/>
      </w:r>
      <w:r w:rsidRPr="00D029CC">
        <w:rPr>
          <w:lang w:bidi="th-TH"/>
        </w:rPr>
        <w:tab/>
      </w:r>
    </w:p>
    <w:p w14:paraId="56F88158" w14:textId="05EBF333" w:rsidR="00956699" w:rsidRDefault="00D029CC" w:rsidP="00A02C2E">
      <w:pPr>
        <w:rPr>
          <w:b/>
          <w:bCs/>
          <w:color w:val="auto"/>
        </w:rPr>
      </w:pPr>
      <w:r w:rsidRPr="00D029CC">
        <w:rPr>
          <w:lang w:bidi="th-TH"/>
        </w:rPr>
        <w:t>The quarterly summaries will provide a mechanism for assessing both the number and the nature of complaints and requests for information, along with the pro</w:t>
      </w:r>
      <w:r w:rsidR="000D13C2">
        <w:rPr>
          <w:lang w:bidi="th-TH"/>
        </w:rPr>
        <w:t>gram</w:t>
      </w:r>
      <w:r w:rsidRPr="00D029CC">
        <w:rPr>
          <w:lang w:bidi="th-TH"/>
        </w:rPr>
        <w:t xml:space="preserve">’s ability to address those in a timely and effective manner. </w:t>
      </w:r>
      <w:r w:rsidRPr="00D029CC">
        <w:rPr>
          <w:bCs/>
          <w:lang w:bidi="th-TH"/>
        </w:rPr>
        <w:t>The pro</w:t>
      </w:r>
      <w:r w:rsidR="000D13C2">
        <w:rPr>
          <w:bCs/>
          <w:lang w:bidi="th-TH"/>
        </w:rPr>
        <w:t>gram</w:t>
      </w:r>
      <w:r w:rsidRPr="00D029CC">
        <w:rPr>
          <w:bCs/>
          <w:lang w:bidi="th-TH"/>
        </w:rPr>
        <w:t xml:space="preserve"> team will conduct surveys on World Bank supported components at the entry, </w:t>
      </w:r>
      <w:r w:rsidRPr="00D029CC">
        <w:rPr>
          <w:lang w:bidi="th-TH"/>
        </w:rPr>
        <w:t>mid-point and end of the pro</w:t>
      </w:r>
      <w:r w:rsidR="000D13C2">
        <w:rPr>
          <w:lang w:bidi="th-TH"/>
        </w:rPr>
        <w:t>gram</w:t>
      </w:r>
      <w:r w:rsidRPr="00D029CC">
        <w:rPr>
          <w:lang w:bidi="th-TH"/>
        </w:rPr>
        <w:t>. The results from these surveys will be used to inform the World Bank on the necessary steps to take towards meeting the SEP objectives and pro</w:t>
      </w:r>
      <w:r w:rsidR="000D13C2">
        <w:rPr>
          <w:lang w:bidi="th-TH"/>
        </w:rPr>
        <w:t>gram</w:t>
      </w:r>
      <w:r w:rsidRPr="00D029CC">
        <w:rPr>
          <w:lang w:bidi="th-TH"/>
        </w:rPr>
        <w:t xml:space="preserve"> goals. </w:t>
      </w:r>
      <w:r w:rsidR="00956699">
        <w:rPr>
          <w:b/>
          <w:bCs/>
          <w:color w:val="auto"/>
        </w:rPr>
        <w:br w:type="page"/>
      </w:r>
    </w:p>
    <w:p w14:paraId="56D52603" w14:textId="4C2F8B1C" w:rsidR="00CD5311" w:rsidRPr="00276306" w:rsidRDefault="00CD5311" w:rsidP="001D23DE">
      <w:pPr>
        <w:pStyle w:val="Heading1"/>
        <w:numPr>
          <w:ilvl w:val="0"/>
          <w:numId w:val="0"/>
        </w:numPr>
        <w:ind w:left="432" w:hanging="432"/>
      </w:pPr>
      <w:bookmarkStart w:id="89" w:name="_Toc161049402"/>
      <w:bookmarkStart w:id="90" w:name="_Toc165622472"/>
      <w:r w:rsidRPr="00276306">
        <w:lastRenderedPageBreak/>
        <w:t>Annexes</w:t>
      </w:r>
      <w:bookmarkEnd w:id="89"/>
      <w:bookmarkEnd w:id="90"/>
    </w:p>
    <w:p w14:paraId="59DC289C" w14:textId="7DB455CF" w:rsidR="00CD5311" w:rsidRPr="00CD28F7" w:rsidRDefault="00CD28F7" w:rsidP="00CD28F7">
      <w:pPr>
        <w:pStyle w:val="Heading2"/>
        <w:numPr>
          <w:ilvl w:val="0"/>
          <w:numId w:val="0"/>
        </w:numPr>
        <w:ind w:left="578" w:hanging="578"/>
      </w:pPr>
      <w:bookmarkStart w:id="91" w:name="_Toc161049403"/>
      <w:bookmarkStart w:id="92" w:name="_Toc165622473"/>
      <w:r>
        <w:t xml:space="preserve">Annex 1: </w:t>
      </w:r>
      <w:r w:rsidR="00CD5311" w:rsidRPr="00022F22">
        <w:t>Template to Capture Consultation Minutes</w:t>
      </w:r>
      <w:bookmarkEnd w:id="91"/>
      <w:bookmarkEnd w:id="92"/>
      <w:r w:rsidR="00CD5311" w:rsidRPr="00132BDC">
        <w:t xml:space="preserve"> </w:t>
      </w:r>
    </w:p>
    <w:tbl>
      <w:tblPr>
        <w:tblStyle w:val="GridTable1Light"/>
        <w:tblW w:w="0" w:type="auto"/>
        <w:tblLook w:val="04A0" w:firstRow="1" w:lastRow="0" w:firstColumn="1" w:lastColumn="0" w:noHBand="0" w:noVBand="1"/>
      </w:tblPr>
      <w:tblGrid>
        <w:gridCol w:w="1648"/>
        <w:gridCol w:w="1440"/>
        <w:gridCol w:w="1397"/>
        <w:gridCol w:w="1817"/>
        <w:gridCol w:w="1575"/>
        <w:gridCol w:w="1139"/>
      </w:tblGrid>
      <w:tr w:rsidR="00CD5311" w14:paraId="33CC703E" w14:textId="77777777" w:rsidTr="001C2F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5" w:type="dxa"/>
          </w:tcPr>
          <w:p w14:paraId="6E0EBF36" w14:textId="77777777" w:rsidR="00CD5311" w:rsidRPr="00022F22" w:rsidRDefault="00CD5311" w:rsidP="00501922">
            <w:pPr>
              <w:spacing w:after="0" w:line="240" w:lineRule="auto"/>
              <w:ind w:left="0" w:firstLine="0"/>
              <w:jc w:val="left"/>
              <w:rPr>
                <w:b w:val="0"/>
                <w:bCs w:val="0"/>
                <w:color w:val="000000" w:themeColor="text1"/>
                <w:sz w:val="20"/>
                <w:szCs w:val="20"/>
              </w:rPr>
            </w:pPr>
            <w:r w:rsidRPr="00022F22">
              <w:rPr>
                <w:color w:val="000000" w:themeColor="text1"/>
                <w:sz w:val="20"/>
                <w:szCs w:val="20"/>
              </w:rPr>
              <w:t>Stakeholder (Group or Individual)</w:t>
            </w:r>
          </w:p>
        </w:tc>
        <w:tc>
          <w:tcPr>
            <w:tcW w:w="1455" w:type="dxa"/>
          </w:tcPr>
          <w:p w14:paraId="46CA72F4" w14:textId="77777777" w:rsidR="00CD5311" w:rsidRPr="00022F22" w:rsidRDefault="00CD5311" w:rsidP="00501922">
            <w:pPr>
              <w:spacing w:after="0" w:line="240" w:lineRule="auto"/>
              <w:ind w:left="0" w:firstLine="0"/>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rPr>
            </w:pPr>
            <w:r w:rsidRPr="00022F22">
              <w:rPr>
                <w:color w:val="000000" w:themeColor="text1"/>
                <w:sz w:val="20"/>
                <w:szCs w:val="20"/>
              </w:rPr>
              <w:t>Dates of Consultations</w:t>
            </w:r>
          </w:p>
        </w:tc>
        <w:tc>
          <w:tcPr>
            <w:tcW w:w="1467" w:type="dxa"/>
          </w:tcPr>
          <w:p w14:paraId="5FA8C98A" w14:textId="77777777" w:rsidR="00CD5311" w:rsidRPr="00022F22" w:rsidRDefault="00CD5311" w:rsidP="00501922">
            <w:pPr>
              <w:spacing w:after="0" w:line="240" w:lineRule="auto"/>
              <w:ind w:left="0" w:firstLine="0"/>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rPr>
            </w:pPr>
            <w:r w:rsidRPr="00022F22">
              <w:rPr>
                <w:color w:val="000000" w:themeColor="text1"/>
                <w:sz w:val="20"/>
                <w:szCs w:val="20"/>
              </w:rPr>
              <w:t>Summary of Feedback</w:t>
            </w:r>
          </w:p>
        </w:tc>
        <w:tc>
          <w:tcPr>
            <w:tcW w:w="1962" w:type="dxa"/>
          </w:tcPr>
          <w:p w14:paraId="6948973C" w14:textId="47DDA034" w:rsidR="00CD5311" w:rsidRPr="00022F22" w:rsidRDefault="00CD5311" w:rsidP="00501922">
            <w:pPr>
              <w:spacing w:after="0" w:line="240" w:lineRule="auto"/>
              <w:ind w:left="0" w:firstLine="0"/>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rPr>
            </w:pPr>
            <w:r w:rsidRPr="00022F22">
              <w:rPr>
                <w:color w:val="000000" w:themeColor="text1"/>
                <w:sz w:val="20"/>
                <w:szCs w:val="20"/>
              </w:rPr>
              <w:t xml:space="preserve">Response of </w:t>
            </w:r>
            <w:r w:rsidR="001220DC">
              <w:rPr>
                <w:color w:val="000000" w:themeColor="text1"/>
                <w:sz w:val="20"/>
                <w:szCs w:val="20"/>
              </w:rPr>
              <w:t>PCU</w:t>
            </w:r>
          </w:p>
        </w:tc>
        <w:tc>
          <w:tcPr>
            <w:tcW w:w="1600" w:type="dxa"/>
          </w:tcPr>
          <w:p w14:paraId="20DECC6A" w14:textId="77777777" w:rsidR="00CD5311" w:rsidRPr="00022F22" w:rsidRDefault="00CD5311" w:rsidP="00501922">
            <w:pPr>
              <w:spacing w:after="0" w:line="240" w:lineRule="auto"/>
              <w:ind w:left="0" w:firstLine="0"/>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rPr>
            </w:pPr>
            <w:r w:rsidRPr="00022F22">
              <w:rPr>
                <w:color w:val="000000" w:themeColor="text1"/>
                <w:sz w:val="20"/>
                <w:szCs w:val="20"/>
              </w:rPr>
              <w:t>Follow-up Action(s)/Next Steps</w:t>
            </w:r>
          </w:p>
        </w:tc>
        <w:tc>
          <w:tcPr>
            <w:tcW w:w="1131" w:type="dxa"/>
          </w:tcPr>
          <w:p w14:paraId="1E54BC67" w14:textId="77777777" w:rsidR="00CD5311" w:rsidRPr="00022F22" w:rsidRDefault="00CD5311" w:rsidP="00501922">
            <w:pPr>
              <w:spacing w:after="0" w:line="240" w:lineRule="auto"/>
              <w:ind w:left="0" w:firstLine="0"/>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rPr>
            </w:pPr>
            <w:r w:rsidRPr="00022F22">
              <w:rPr>
                <w:color w:val="000000" w:themeColor="text1"/>
                <w:sz w:val="20"/>
                <w:szCs w:val="20"/>
              </w:rPr>
              <w:t>Timetable/ Date to Complete Follow-up Action(s)</w:t>
            </w:r>
          </w:p>
        </w:tc>
      </w:tr>
      <w:tr w:rsidR="00CD5311" w14:paraId="04CE83B4" w14:textId="77777777" w:rsidTr="001C2FF8">
        <w:tc>
          <w:tcPr>
            <w:cnfStyle w:val="001000000000" w:firstRow="0" w:lastRow="0" w:firstColumn="1" w:lastColumn="0" w:oddVBand="0" w:evenVBand="0" w:oddHBand="0" w:evenHBand="0" w:firstRowFirstColumn="0" w:firstRowLastColumn="0" w:lastRowFirstColumn="0" w:lastRowLastColumn="0"/>
            <w:tcW w:w="1725" w:type="dxa"/>
          </w:tcPr>
          <w:p w14:paraId="44FAD689" w14:textId="77777777" w:rsidR="00CD5311" w:rsidRPr="00022F22" w:rsidRDefault="00CD5311" w:rsidP="00501922">
            <w:pPr>
              <w:spacing w:after="0" w:line="240" w:lineRule="auto"/>
              <w:ind w:left="0" w:firstLine="0"/>
              <w:rPr>
                <w:color w:val="000000" w:themeColor="text1"/>
                <w:sz w:val="20"/>
                <w:szCs w:val="20"/>
              </w:rPr>
            </w:pPr>
          </w:p>
        </w:tc>
        <w:tc>
          <w:tcPr>
            <w:tcW w:w="1455" w:type="dxa"/>
          </w:tcPr>
          <w:p w14:paraId="660521B4" w14:textId="77777777" w:rsidR="00CD5311" w:rsidRPr="00022F22" w:rsidRDefault="00CD5311" w:rsidP="00501922">
            <w:pPr>
              <w:spacing w:after="0" w:line="240" w:lineRule="auto"/>
              <w:ind w:left="0" w:firstLine="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1467" w:type="dxa"/>
          </w:tcPr>
          <w:p w14:paraId="6DEAF1B8" w14:textId="77777777" w:rsidR="00CD5311" w:rsidRPr="00022F22" w:rsidRDefault="00CD5311" w:rsidP="00501922">
            <w:pPr>
              <w:spacing w:after="0" w:line="240" w:lineRule="auto"/>
              <w:ind w:left="0" w:firstLine="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1962" w:type="dxa"/>
          </w:tcPr>
          <w:p w14:paraId="69481F4B" w14:textId="77777777" w:rsidR="00CD5311" w:rsidRPr="00022F22" w:rsidRDefault="00CD5311" w:rsidP="00501922">
            <w:pPr>
              <w:spacing w:after="0" w:line="240" w:lineRule="auto"/>
              <w:ind w:left="0" w:firstLine="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1600" w:type="dxa"/>
          </w:tcPr>
          <w:p w14:paraId="0EE57F67" w14:textId="77777777" w:rsidR="00CD5311" w:rsidRPr="00022F22" w:rsidRDefault="00CD5311" w:rsidP="00501922">
            <w:pPr>
              <w:spacing w:after="0" w:line="240" w:lineRule="auto"/>
              <w:ind w:left="0" w:firstLine="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1131" w:type="dxa"/>
          </w:tcPr>
          <w:p w14:paraId="15554F43" w14:textId="77777777" w:rsidR="00CD5311" w:rsidRPr="00022F22" w:rsidRDefault="00CD5311" w:rsidP="00501922">
            <w:pPr>
              <w:spacing w:after="0" w:line="240" w:lineRule="auto"/>
              <w:ind w:left="0" w:firstLine="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CD5311" w14:paraId="313A1532" w14:textId="77777777" w:rsidTr="001C2FF8">
        <w:tc>
          <w:tcPr>
            <w:cnfStyle w:val="001000000000" w:firstRow="0" w:lastRow="0" w:firstColumn="1" w:lastColumn="0" w:oddVBand="0" w:evenVBand="0" w:oddHBand="0" w:evenHBand="0" w:firstRowFirstColumn="0" w:firstRowLastColumn="0" w:lastRowFirstColumn="0" w:lastRowLastColumn="0"/>
            <w:tcW w:w="1725" w:type="dxa"/>
          </w:tcPr>
          <w:p w14:paraId="019F3303" w14:textId="77777777" w:rsidR="00CD5311" w:rsidRPr="00022F22" w:rsidRDefault="00CD5311" w:rsidP="00501922">
            <w:pPr>
              <w:spacing w:after="0" w:line="240" w:lineRule="auto"/>
              <w:ind w:left="0" w:firstLine="0"/>
              <w:rPr>
                <w:color w:val="000000" w:themeColor="text1"/>
                <w:sz w:val="20"/>
                <w:szCs w:val="20"/>
              </w:rPr>
            </w:pPr>
          </w:p>
        </w:tc>
        <w:tc>
          <w:tcPr>
            <w:tcW w:w="1455" w:type="dxa"/>
          </w:tcPr>
          <w:p w14:paraId="5374AA6B" w14:textId="77777777" w:rsidR="00CD5311" w:rsidRPr="00022F22" w:rsidRDefault="00CD5311" w:rsidP="00501922">
            <w:pPr>
              <w:spacing w:after="0" w:line="240" w:lineRule="auto"/>
              <w:ind w:left="0" w:firstLine="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1467" w:type="dxa"/>
          </w:tcPr>
          <w:p w14:paraId="3DBAAAC8" w14:textId="77777777" w:rsidR="00CD5311" w:rsidRPr="00022F22" w:rsidRDefault="00CD5311" w:rsidP="00501922">
            <w:pPr>
              <w:spacing w:after="0" w:line="240" w:lineRule="auto"/>
              <w:ind w:left="0" w:firstLine="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1962" w:type="dxa"/>
          </w:tcPr>
          <w:p w14:paraId="3D368CC7" w14:textId="77777777" w:rsidR="00CD5311" w:rsidRPr="00022F22" w:rsidRDefault="00CD5311" w:rsidP="00501922">
            <w:pPr>
              <w:spacing w:after="0" w:line="240" w:lineRule="auto"/>
              <w:ind w:left="0" w:firstLine="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1600" w:type="dxa"/>
          </w:tcPr>
          <w:p w14:paraId="70C38B20" w14:textId="77777777" w:rsidR="00CD5311" w:rsidRPr="00022F22" w:rsidRDefault="00CD5311" w:rsidP="00501922">
            <w:pPr>
              <w:spacing w:after="0" w:line="240" w:lineRule="auto"/>
              <w:ind w:left="0" w:firstLine="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1131" w:type="dxa"/>
          </w:tcPr>
          <w:p w14:paraId="18BD4CDA" w14:textId="77777777" w:rsidR="00CD5311" w:rsidRPr="00022F22" w:rsidRDefault="00CD5311" w:rsidP="00501922">
            <w:pPr>
              <w:spacing w:after="0" w:line="240" w:lineRule="auto"/>
              <w:ind w:left="0" w:firstLine="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bl>
    <w:p w14:paraId="6E619C65" w14:textId="77777777" w:rsidR="00B92C60" w:rsidRDefault="00B92C60"/>
    <w:p w14:paraId="2404F3C2" w14:textId="2B2EACB8" w:rsidR="00D40366" w:rsidRDefault="00D40366">
      <w:pPr>
        <w:spacing w:after="0" w:line="240" w:lineRule="auto"/>
        <w:ind w:left="0" w:firstLine="0"/>
        <w:jc w:val="left"/>
      </w:pPr>
    </w:p>
    <w:p w14:paraId="55F416B2" w14:textId="77777777" w:rsidR="000D41A5" w:rsidRDefault="000D41A5">
      <w:pPr>
        <w:spacing w:after="0" w:line="240" w:lineRule="auto"/>
        <w:ind w:left="0" w:firstLine="0"/>
        <w:jc w:val="left"/>
        <w:rPr>
          <w:b/>
          <w:color w:val="0070C0"/>
        </w:rPr>
      </w:pPr>
      <w:bookmarkStart w:id="93" w:name="_Toc72851535"/>
      <w:bookmarkStart w:id="94" w:name="_Toc138773952"/>
      <w:r>
        <w:br w:type="page"/>
      </w:r>
    </w:p>
    <w:p w14:paraId="332FC96D" w14:textId="3E1F6861" w:rsidR="00D40366" w:rsidRPr="00D40366" w:rsidRDefault="00D40366" w:rsidP="00D40366">
      <w:pPr>
        <w:pStyle w:val="Heading2"/>
        <w:numPr>
          <w:ilvl w:val="0"/>
          <w:numId w:val="0"/>
        </w:numPr>
        <w:ind w:left="578" w:hanging="578"/>
      </w:pPr>
      <w:bookmarkStart w:id="95" w:name="_Toc161049404"/>
      <w:bookmarkStart w:id="96" w:name="_Toc165622474"/>
      <w:r w:rsidRPr="00D40366">
        <w:lastRenderedPageBreak/>
        <w:t xml:space="preserve">Annex </w:t>
      </w:r>
      <w:r>
        <w:t>2</w:t>
      </w:r>
      <w:r w:rsidRPr="00D40366">
        <w:t>: Complaints form</w:t>
      </w:r>
      <w:bookmarkEnd w:id="93"/>
      <w:bookmarkEnd w:id="94"/>
      <w:bookmarkEnd w:id="95"/>
      <w:bookmarkEnd w:id="96"/>
      <w:r w:rsidRPr="00D40366">
        <w:t xml:space="preserve"> </w:t>
      </w:r>
    </w:p>
    <w:p w14:paraId="4B4F33B0" w14:textId="6C5FBFE8" w:rsidR="00D40366" w:rsidRPr="00D40366" w:rsidRDefault="00F47CF7" w:rsidP="006306B5">
      <w:pPr>
        <w:pStyle w:val="ListParagraph"/>
        <w:numPr>
          <w:ilvl w:val="0"/>
          <w:numId w:val="24"/>
        </w:numPr>
      </w:pPr>
      <w:r>
        <w:t>Identity &amp; Contact</w:t>
      </w:r>
      <w:r w:rsidR="00D40366" w:rsidRPr="00D40366">
        <w:t xml:space="preserve"> Details</w:t>
      </w:r>
    </w:p>
    <w:tbl>
      <w:tblPr>
        <w:tblStyle w:val="GridTable1Light"/>
        <w:tblW w:w="0" w:type="auto"/>
        <w:tblLook w:val="04A0" w:firstRow="1" w:lastRow="0" w:firstColumn="1" w:lastColumn="0" w:noHBand="0" w:noVBand="1"/>
      </w:tblPr>
      <w:tblGrid>
        <w:gridCol w:w="3005"/>
        <w:gridCol w:w="3005"/>
        <w:gridCol w:w="3006"/>
      </w:tblGrid>
      <w:tr w:rsidR="001F69B0" w14:paraId="1E32A78B" w14:textId="77777777" w:rsidTr="001F69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44AAFAB4" w14:textId="77777777" w:rsidR="001F69B0" w:rsidRDefault="001F69B0" w:rsidP="00D40366">
            <w:pPr>
              <w:ind w:left="0" w:firstLine="0"/>
            </w:pPr>
          </w:p>
        </w:tc>
        <w:tc>
          <w:tcPr>
            <w:tcW w:w="3005" w:type="dxa"/>
          </w:tcPr>
          <w:p w14:paraId="6E60ABE5" w14:textId="1EEF69FF" w:rsidR="001F69B0" w:rsidRDefault="001F69B0" w:rsidP="00D40366">
            <w:pPr>
              <w:ind w:left="0" w:firstLine="0"/>
              <w:cnfStyle w:val="100000000000" w:firstRow="1" w:lastRow="0" w:firstColumn="0" w:lastColumn="0" w:oddVBand="0" w:evenVBand="0" w:oddHBand="0" w:evenHBand="0" w:firstRowFirstColumn="0" w:firstRowLastColumn="0" w:lastRowFirstColumn="0" w:lastRowLastColumn="0"/>
            </w:pPr>
            <w:r>
              <w:t>Complainant</w:t>
            </w:r>
          </w:p>
        </w:tc>
        <w:tc>
          <w:tcPr>
            <w:tcW w:w="3006" w:type="dxa"/>
          </w:tcPr>
          <w:p w14:paraId="0DAF6E99" w14:textId="1468D0C0" w:rsidR="001F69B0" w:rsidRDefault="001F69B0" w:rsidP="00D40366">
            <w:pPr>
              <w:ind w:left="0" w:firstLine="0"/>
              <w:cnfStyle w:val="100000000000" w:firstRow="1" w:lastRow="0" w:firstColumn="0" w:lastColumn="0" w:oddVBand="0" w:evenVBand="0" w:oddHBand="0" w:evenHBand="0" w:firstRowFirstColumn="0" w:firstRowLastColumn="0" w:lastRowFirstColumn="0" w:lastRowLastColumn="0"/>
            </w:pPr>
            <w:r>
              <w:t>Representative (If Applicable)</w:t>
            </w:r>
          </w:p>
        </w:tc>
      </w:tr>
      <w:tr w:rsidR="001F69B0" w14:paraId="2601C020" w14:textId="77777777" w:rsidTr="001F69B0">
        <w:tc>
          <w:tcPr>
            <w:cnfStyle w:val="001000000000" w:firstRow="0" w:lastRow="0" w:firstColumn="1" w:lastColumn="0" w:oddVBand="0" w:evenVBand="0" w:oddHBand="0" w:evenHBand="0" w:firstRowFirstColumn="0" w:firstRowLastColumn="0" w:lastRowFirstColumn="0" w:lastRowLastColumn="0"/>
            <w:tcW w:w="3005" w:type="dxa"/>
          </w:tcPr>
          <w:p w14:paraId="18524FAC" w14:textId="3023A08A" w:rsidR="001F69B0" w:rsidRDefault="001F69B0" w:rsidP="00D40366">
            <w:pPr>
              <w:ind w:left="0" w:firstLine="0"/>
            </w:pPr>
            <w:r>
              <w:t>Title (</w:t>
            </w:r>
            <w:proofErr w:type="spellStart"/>
            <w:r>
              <w:t>Mr</w:t>
            </w:r>
            <w:proofErr w:type="spellEnd"/>
            <w:r>
              <w:t>/</w:t>
            </w:r>
            <w:proofErr w:type="spellStart"/>
            <w:r>
              <w:t>Ms</w:t>
            </w:r>
            <w:proofErr w:type="spellEnd"/>
            <w:r>
              <w:t>/</w:t>
            </w:r>
            <w:proofErr w:type="spellStart"/>
            <w:r>
              <w:t>Mrs</w:t>
            </w:r>
            <w:proofErr w:type="spellEnd"/>
            <w:r>
              <w:t>)</w:t>
            </w:r>
          </w:p>
        </w:tc>
        <w:tc>
          <w:tcPr>
            <w:tcW w:w="3005" w:type="dxa"/>
          </w:tcPr>
          <w:p w14:paraId="28C73A99" w14:textId="77777777" w:rsidR="001F69B0" w:rsidRDefault="001F69B0" w:rsidP="00D40366">
            <w:pPr>
              <w:ind w:left="0" w:firstLine="0"/>
              <w:cnfStyle w:val="000000000000" w:firstRow="0" w:lastRow="0" w:firstColumn="0" w:lastColumn="0" w:oddVBand="0" w:evenVBand="0" w:oddHBand="0" w:evenHBand="0" w:firstRowFirstColumn="0" w:firstRowLastColumn="0" w:lastRowFirstColumn="0" w:lastRowLastColumn="0"/>
            </w:pPr>
          </w:p>
        </w:tc>
        <w:tc>
          <w:tcPr>
            <w:tcW w:w="3006" w:type="dxa"/>
          </w:tcPr>
          <w:p w14:paraId="7E1FD380" w14:textId="77777777" w:rsidR="001F69B0" w:rsidRDefault="001F69B0" w:rsidP="00D40366">
            <w:pPr>
              <w:ind w:left="0" w:firstLine="0"/>
              <w:cnfStyle w:val="000000000000" w:firstRow="0" w:lastRow="0" w:firstColumn="0" w:lastColumn="0" w:oddVBand="0" w:evenVBand="0" w:oddHBand="0" w:evenHBand="0" w:firstRowFirstColumn="0" w:firstRowLastColumn="0" w:lastRowFirstColumn="0" w:lastRowLastColumn="0"/>
            </w:pPr>
          </w:p>
        </w:tc>
      </w:tr>
      <w:tr w:rsidR="001F69B0" w14:paraId="63A938A8" w14:textId="77777777" w:rsidTr="001F69B0">
        <w:tc>
          <w:tcPr>
            <w:cnfStyle w:val="001000000000" w:firstRow="0" w:lastRow="0" w:firstColumn="1" w:lastColumn="0" w:oddVBand="0" w:evenVBand="0" w:oddHBand="0" w:evenHBand="0" w:firstRowFirstColumn="0" w:firstRowLastColumn="0" w:lastRowFirstColumn="0" w:lastRowLastColumn="0"/>
            <w:tcW w:w="3005" w:type="dxa"/>
          </w:tcPr>
          <w:p w14:paraId="2C345163" w14:textId="5DC19AD1" w:rsidR="001F69B0" w:rsidRDefault="001F69B0" w:rsidP="00D40366">
            <w:pPr>
              <w:ind w:left="0" w:firstLine="0"/>
            </w:pPr>
            <w:r>
              <w:t>Name</w:t>
            </w:r>
          </w:p>
        </w:tc>
        <w:tc>
          <w:tcPr>
            <w:tcW w:w="3005" w:type="dxa"/>
          </w:tcPr>
          <w:p w14:paraId="6E22FA8F" w14:textId="77777777" w:rsidR="001F69B0" w:rsidRDefault="001F69B0" w:rsidP="00D40366">
            <w:pPr>
              <w:ind w:left="0" w:firstLine="0"/>
              <w:cnfStyle w:val="000000000000" w:firstRow="0" w:lastRow="0" w:firstColumn="0" w:lastColumn="0" w:oddVBand="0" w:evenVBand="0" w:oddHBand="0" w:evenHBand="0" w:firstRowFirstColumn="0" w:firstRowLastColumn="0" w:lastRowFirstColumn="0" w:lastRowLastColumn="0"/>
            </w:pPr>
          </w:p>
        </w:tc>
        <w:tc>
          <w:tcPr>
            <w:tcW w:w="3006" w:type="dxa"/>
          </w:tcPr>
          <w:p w14:paraId="4EF3379C" w14:textId="77777777" w:rsidR="001F69B0" w:rsidRDefault="001F69B0" w:rsidP="00D40366">
            <w:pPr>
              <w:ind w:left="0" w:firstLine="0"/>
              <w:cnfStyle w:val="000000000000" w:firstRow="0" w:lastRow="0" w:firstColumn="0" w:lastColumn="0" w:oddVBand="0" w:evenVBand="0" w:oddHBand="0" w:evenHBand="0" w:firstRowFirstColumn="0" w:firstRowLastColumn="0" w:lastRowFirstColumn="0" w:lastRowLastColumn="0"/>
            </w:pPr>
          </w:p>
        </w:tc>
      </w:tr>
      <w:tr w:rsidR="00887C1D" w14:paraId="75A05C32" w14:textId="77777777" w:rsidTr="001F69B0">
        <w:tc>
          <w:tcPr>
            <w:cnfStyle w:val="001000000000" w:firstRow="0" w:lastRow="0" w:firstColumn="1" w:lastColumn="0" w:oddVBand="0" w:evenVBand="0" w:oddHBand="0" w:evenHBand="0" w:firstRowFirstColumn="0" w:firstRowLastColumn="0" w:lastRowFirstColumn="0" w:lastRowLastColumn="0"/>
            <w:tcW w:w="3005" w:type="dxa"/>
          </w:tcPr>
          <w:p w14:paraId="72311FBD" w14:textId="6B018E9F" w:rsidR="00887C1D" w:rsidRDefault="00887C1D" w:rsidP="00D40366">
            <w:pPr>
              <w:ind w:left="0" w:firstLine="0"/>
            </w:pPr>
            <w:r>
              <w:t>Age</w:t>
            </w:r>
          </w:p>
        </w:tc>
        <w:tc>
          <w:tcPr>
            <w:tcW w:w="3005" w:type="dxa"/>
          </w:tcPr>
          <w:p w14:paraId="619B932A" w14:textId="77777777" w:rsidR="00887C1D" w:rsidRDefault="00887C1D" w:rsidP="00D40366">
            <w:pPr>
              <w:ind w:left="0" w:firstLine="0"/>
              <w:cnfStyle w:val="000000000000" w:firstRow="0" w:lastRow="0" w:firstColumn="0" w:lastColumn="0" w:oddVBand="0" w:evenVBand="0" w:oddHBand="0" w:evenHBand="0" w:firstRowFirstColumn="0" w:firstRowLastColumn="0" w:lastRowFirstColumn="0" w:lastRowLastColumn="0"/>
            </w:pPr>
          </w:p>
        </w:tc>
        <w:tc>
          <w:tcPr>
            <w:tcW w:w="3006" w:type="dxa"/>
          </w:tcPr>
          <w:p w14:paraId="286995B0" w14:textId="77777777" w:rsidR="00887C1D" w:rsidRDefault="00887C1D" w:rsidP="00D40366">
            <w:pPr>
              <w:ind w:left="0" w:firstLine="0"/>
              <w:cnfStyle w:val="000000000000" w:firstRow="0" w:lastRow="0" w:firstColumn="0" w:lastColumn="0" w:oddVBand="0" w:evenVBand="0" w:oddHBand="0" w:evenHBand="0" w:firstRowFirstColumn="0" w:firstRowLastColumn="0" w:lastRowFirstColumn="0" w:lastRowLastColumn="0"/>
            </w:pPr>
          </w:p>
        </w:tc>
      </w:tr>
      <w:tr w:rsidR="00887C1D" w14:paraId="3284B37D" w14:textId="77777777" w:rsidTr="001F69B0">
        <w:tc>
          <w:tcPr>
            <w:cnfStyle w:val="001000000000" w:firstRow="0" w:lastRow="0" w:firstColumn="1" w:lastColumn="0" w:oddVBand="0" w:evenVBand="0" w:oddHBand="0" w:evenHBand="0" w:firstRowFirstColumn="0" w:firstRowLastColumn="0" w:lastRowFirstColumn="0" w:lastRowLastColumn="0"/>
            <w:tcW w:w="3005" w:type="dxa"/>
          </w:tcPr>
          <w:p w14:paraId="3F1D1751" w14:textId="47449F42" w:rsidR="00887C1D" w:rsidRDefault="00887C1D" w:rsidP="00D40366">
            <w:pPr>
              <w:ind w:left="0" w:firstLine="0"/>
            </w:pPr>
            <w:r>
              <w:t>Marital Status</w:t>
            </w:r>
          </w:p>
        </w:tc>
        <w:tc>
          <w:tcPr>
            <w:tcW w:w="3005" w:type="dxa"/>
          </w:tcPr>
          <w:p w14:paraId="5A144708" w14:textId="77777777" w:rsidR="00887C1D" w:rsidRDefault="00887C1D" w:rsidP="00D40366">
            <w:pPr>
              <w:ind w:left="0" w:firstLine="0"/>
              <w:cnfStyle w:val="000000000000" w:firstRow="0" w:lastRow="0" w:firstColumn="0" w:lastColumn="0" w:oddVBand="0" w:evenVBand="0" w:oddHBand="0" w:evenHBand="0" w:firstRowFirstColumn="0" w:firstRowLastColumn="0" w:lastRowFirstColumn="0" w:lastRowLastColumn="0"/>
            </w:pPr>
          </w:p>
        </w:tc>
        <w:tc>
          <w:tcPr>
            <w:tcW w:w="3006" w:type="dxa"/>
          </w:tcPr>
          <w:p w14:paraId="56F5E5FB" w14:textId="77777777" w:rsidR="00887C1D" w:rsidRDefault="00887C1D" w:rsidP="00D40366">
            <w:pPr>
              <w:ind w:left="0" w:firstLine="0"/>
              <w:cnfStyle w:val="000000000000" w:firstRow="0" w:lastRow="0" w:firstColumn="0" w:lastColumn="0" w:oddVBand="0" w:evenVBand="0" w:oddHBand="0" w:evenHBand="0" w:firstRowFirstColumn="0" w:firstRowLastColumn="0" w:lastRowFirstColumn="0" w:lastRowLastColumn="0"/>
            </w:pPr>
          </w:p>
        </w:tc>
      </w:tr>
      <w:tr w:rsidR="00887C1D" w14:paraId="6901F5F2" w14:textId="77777777" w:rsidTr="001F69B0">
        <w:tc>
          <w:tcPr>
            <w:cnfStyle w:val="001000000000" w:firstRow="0" w:lastRow="0" w:firstColumn="1" w:lastColumn="0" w:oddVBand="0" w:evenVBand="0" w:oddHBand="0" w:evenHBand="0" w:firstRowFirstColumn="0" w:firstRowLastColumn="0" w:lastRowFirstColumn="0" w:lastRowLastColumn="0"/>
            <w:tcW w:w="3005" w:type="dxa"/>
          </w:tcPr>
          <w:p w14:paraId="682BC57C" w14:textId="7FF2C145" w:rsidR="00887C1D" w:rsidRDefault="00887C1D" w:rsidP="00D40366">
            <w:pPr>
              <w:ind w:left="0" w:firstLine="0"/>
            </w:pPr>
            <w:r>
              <w:t>Education level</w:t>
            </w:r>
          </w:p>
        </w:tc>
        <w:tc>
          <w:tcPr>
            <w:tcW w:w="3005" w:type="dxa"/>
          </w:tcPr>
          <w:p w14:paraId="72440A60" w14:textId="77777777" w:rsidR="00887C1D" w:rsidRDefault="00887C1D" w:rsidP="00D40366">
            <w:pPr>
              <w:ind w:left="0" w:firstLine="0"/>
              <w:cnfStyle w:val="000000000000" w:firstRow="0" w:lastRow="0" w:firstColumn="0" w:lastColumn="0" w:oddVBand="0" w:evenVBand="0" w:oddHBand="0" w:evenHBand="0" w:firstRowFirstColumn="0" w:firstRowLastColumn="0" w:lastRowFirstColumn="0" w:lastRowLastColumn="0"/>
            </w:pPr>
          </w:p>
        </w:tc>
        <w:tc>
          <w:tcPr>
            <w:tcW w:w="3006" w:type="dxa"/>
          </w:tcPr>
          <w:p w14:paraId="374EE708" w14:textId="77777777" w:rsidR="00887C1D" w:rsidRDefault="00887C1D" w:rsidP="00D40366">
            <w:pPr>
              <w:ind w:left="0" w:firstLine="0"/>
              <w:cnfStyle w:val="000000000000" w:firstRow="0" w:lastRow="0" w:firstColumn="0" w:lastColumn="0" w:oddVBand="0" w:evenVBand="0" w:oddHBand="0" w:evenHBand="0" w:firstRowFirstColumn="0" w:firstRowLastColumn="0" w:lastRowFirstColumn="0" w:lastRowLastColumn="0"/>
            </w:pPr>
          </w:p>
        </w:tc>
      </w:tr>
      <w:tr w:rsidR="001F69B0" w14:paraId="6246E904" w14:textId="77777777" w:rsidTr="001F69B0">
        <w:tc>
          <w:tcPr>
            <w:cnfStyle w:val="001000000000" w:firstRow="0" w:lastRow="0" w:firstColumn="1" w:lastColumn="0" w:oddVBand="0" w:evenVBand="0" w:oddHBand="0" w:evenHBand="0" w:firstRowFirstColumn="0" w:firstRowLastColumn="0" w:lastRowFirstColumn="0" w:lastRowLastColumn="0"/>
            <w:tcW w:w="3005" w:type="dxa"/>
          </w:tcPr>
          <w:p w14:paraId="6DEF6ED4" w14:textId="0DFE5B7E" w:rsidR="001F69B0" w:rsidRDefault="001F69B0" w:rsidP="00D40366">
            <w:pPr>
              <w:ind w:left="0" w:firstLine="0"/>
            </w:pPr>
            <w:r>
              <w:t>Organization</w:t>
            </w:r>
          </w:p>
        </w:tc>
        <w:tc>
          <w:tcPr>
            <w:tcW w:w="3005" w:type="dxa"/>
          </w:tcPr>
          <w:p w14:paraId="157BA724" w14:textId="77777777" w:rsidR="001F69B0" w:rsidRDefault="001F69B0" w:rsidP="00D40366">
            <w:pPr>
              <w:ind w:left="0" w:firstLine="0"/>
              <w:cnfStyle w:val="000000000000" w:firstRow="0" w:lastRow="0" w:firstColumn="0" w:lastColumn="0" w:oddVBand="0" w:evenVBand="0" w:oddHBand="0" w:evenHBand="0" w:firstRowFirstColumn="0" w:firstRowLastColumn="0" w:lastRowFirstColumn="0" w:lastRowLastColumn="0"/>
            </w:pPr>
          </w:p>
        </w:tc>
        <w:tc>
          <w:tcPr>
            <w:tcW w:w="3006" w:type="dxa"/>
          </w:tcPr>
          <w:p w14:paraId="43C7C7C0" w14:textId="77777777" w:rsidR="001F69B0" w:rsidRDefault="001F69B0" w:rsidP="00D40366">
            <w:pPr>
              <w:ind w:left="0" w:firstLine="0"/>
              <w:cnfStyle w:val="000000000000" w:firstRow="0" w:lastRow="0" w:firstColumn="0" w:lastColumn="0" w:oddVBand="0" w:evenVBand="0" w:oddHBand="0" w:evenHBand="0" w:firstRowFirstColumn="0" w:firstRowLastColumn="0" w:lastRowFirstColumn="0" w:lastRowLastColumn="0"/>
            </w:pPr>
          </w:p>
        </w:tc>
      </w:tr>
      <w:tr w:rsidR="001F69B0" w14:paraId="1FCAEA3B" w14:textId="77777777" w:rsidTr="001F69B0">
        <w:tc>
          <w:tcPr>
            <w:cnfStyle w:val="001000000000" w:firstRow="0" w:lastRow="0" w:firstColumn="1" w:lastColumn="0" w:oddVBand="0" w:evenVBand="0" w:oddHBand="0" w:evenHBand="0" w:firstRowFirstColumn="0" w:firstRowLastColumn="0" w:lastRowFirstColumn="0" w:lastRowLastColumn="0"/>
            <w:tcW w:w="3005" w:type="dxa"/>
          </w:tcPr>
          <w:p w14:paraId="5566173E" w14:textId="5F14A286" w:rsidR="001F69B0" w:rsidRDefault="001F69B0" w:rsidP="00D40366">
            <w:pPr>
              <w:ind w:left="0" w:firstLine="0"/>
            </w:pPr>
            <w:r>
              <w:t>Address</w:t>
            </w:r>
          </w:p>
        </w:tc>
        <w:tc>
          <w:tcPr>
            <w:tcW w:w="3005" w:type="dxa"/>
          </w:tcPr>
          <w:p w14:paraId="489688BA" w14:textId="77777777" w:rsidR="001F69B0" w:rsidRDefault="001F69B0" w:rsidP="00D40366">
            <w:pPr>
              <w:ind w:left="0" w:firstLine="0"/>
              <w:cnfStyle w:val="000000000000" w:firstRow="0" w:lastRow="0" w:firstColumn="0" w:lastColumn="0" w:oddVBand="0" w:evenVBand="0" w:oddHBand="0" w:evenHBand="0" w:firstRowFirstColumn="0" w:firstRowLastColumn="0" w:lastRowFirstColumn="0" w:lastRowLastColumn="0"/>
            </w:pPr>
          </w:p>
        </w:tc>
        <w:tc>
          <w:tcPr>
            <w:tcW w:w="3006" w:type="dxa"/>
          </w:tcPr>
          <w:p w14:paraId="5208344A" w14:textId="77777777" w:rsidR="001F69B0" w:rsidRDefault="001F69B0" w:rsidP="00D40366">
            <w:pPr>
              <w:ind w:left="0" w:firstLine="0"/>
              <w:cnfStyle w:val="000000000000" w:firstRow="0" w:lastRow="0" w:firstColumn="0" w:lastColumn="0" w:oddVBand="0" w:evenVBand="0" w:oddHBand="0" w:evenHBand="0" w:firstRowFirstColumn="0" w:firstRowLastColumn="0" w:lastRowFirstColumn="0" w:lastRowLastColumn="0"/>
            </w:pPr>
          </w:p>
        </w:tc>
      </w:tr>
      <w:tr w:rsidR="001F69B0" w14:paraId="6A73DBB5" w14:textId="77777777" w:rsidTr="001F69B0">
        <w:tc>
          <w:tcPr>
            <w:cnfStyle w:val="001000000000" w:firstRow="0" w:lastRow="0" w:firstColumn="1" w:lastColumn="0" w:oddVBand="0" w:evenVBand="0" w:oddHBand="0" w:evenHBand="0" w:firstRowFirstColumn="0" w:firstRowLastColumn="0" w:lastRowFirstColumn="0" w:lastRowLastColumn="0"/>
            <w:tcW w:w="3005" w:type="dxa"/>
          </w:tcPr>
          <w:p w14:paraId="468889C3" w14:textId="2213C6E6" w:rsidR="001F69B0" w:rsidRDefault="001F69B0" w:rsidP="00D40366">
            <w:pPr>
              <w:ind w:left="0" w:firstLine="0"/>
            </w:pPr>
            <w:r>
              <w:t>Country</w:t>
            </w:r>
          </w:p>
        </w:tc>
        <w:tc>
          <w:tcPr>
            <w:tcW w:w="3005" w:type="dxa"/>
          </w:tcPr>
          <w:p w14:paraId="7F19DDBF" w14:textId="77777777" w:rsidR="001F69B0" w:rsidRDefault="001F69B0" w:rsidP="00D40366">
            <w:pPr>
              <w:ind w:left="0" w:firstLine="0"/>
              <w:cnfStyle w:val="000000000000" w:firstRow="0" w:lastRow="0" w:firstColumn="0" w:lastColumn="0" w:oddVBand="0" w:evenVBand="0" w:oddHBand="0" w:evenHBand="0" w:firstRowFirstColumn="0" w:firstRowLastColumn="0" w:lastRowFirstColumn="0" w:lastRowLastColumn="0"/>
            </w:pPr>
          </w:p>
        </w:tc>
        <w:tc>
          <w:tcPr>
            <w:tcW w:w="3006" w:type="dxa"/>
          </w:tcPr>
          <w:p w14:paraId="1E5CD569" w14:textId="77777777" w:rsidR="001F69B0" w:rsidRDefault="001F69B0" w:rsidP="00D40366">
            <w:pPr>
              <w:ind w:left="0" w:firstLine="0"/>
              <w:cnfStyle w:val="000000000000" w:firstRow="0" w:lastRow="0" w:firstColumn="0" w:lastColumn="0" w:oddVBand="0" w:evenVBand="0" w:oddHBand="0" w:evenHBand="0" w:firstRowFirstColumn="0" w:firstRowLastColumn="0" w:lastRowFirstColumn="0" w:lastRowLastColumn="0"/>
            </w:pPr>
          </w:p>
        </w:tc>
      </w:tr>
      <w:tr w:rsidR="00887C1D" w14:paraId="77C79FBA" w14:textId="77777777" w:rsidTr="001F69B0">
        <w:tc>
          <w:tcPr>
            <w:cnfStyle w:val="001000000000" w:firstRow="0" w:lastRow="0" w:firstColumn="1" w:lastColumn="0" w:oddVBand="0" w:evenVBand="0" w:oddHBand="0" w:evenHBand="0" w:firstRowFirstColumn="0" w:firstRowLastColumn="0" w:lastRowFirstColumn="0" w:lastRowLastColumn="0"/>
            <w:tcW w:w="3005" w:type="dxa"/>
          </w:tcPr>
          <w:p w14:paraId="0DA813F6" w14:textId="70462446" w:rsidR="00887C1D" w:rsidRDefault="00887C1D" w:rsidP="00D40366">
            <w:pPr>
              <w:ind w:left="0" w:firstLine="0"/>
            </w:pPr>
            <w:r>
              <w:t>Province/District</w:t>
            </w:r>
          </w:p>
        </w:tc>
        <w:tc>
          <w:tcPr>
            <w:tcW w:w="3005" w:type="dxa"/>
          </w:tcPr>
          <w:p w14:paraId="04128C3A" w14:textId="77777777" w:rsidR="00887C1D" w:rsidRDefault="00887C1D" w:rsidP="00D40366">
            <w:pPr>
              <w:ind w:left="0" w:firstLine="0"/>
              <w:cnfStyle w:val="000000000000" w:firstRow="0" w:lastRow="0" w:firstColumn="0" w:lastColumn="0" w:oddVBand="0" w:evenVBand="0" w:oddHBand="0" w:evenHBand="0" w:firstRowFirstColumn="0" w:firstRowLastColumn="0" w:lastRowFirstColumn="0" w:lastRowLastColumn="0"/>
            </w:pPr>
          </w:p>
        </w:tc>
        <w:tc>
          <w:tcPr>
            <w:tcW w:w="3006" w:type="dxa"/>
          </w:tcPr>
          <w:p w14:paraId="569A47F7" w14:textId="77777777" w:rsidR="00887C1D" w:rsidRDefault="00887C1D" w:rsidP="00D40366">
            <w:pPr>
              <w:ind w:left="0" w:firstLine="0"/>
              <w:cnfStyle w:val="000000000000" w:firstRow="0" w:lastRow="0" w:firstColumn="0" w:lastColumn="0" w:oddVBand="0" w:evenVBand="0" w:oddHBand="0" w:evenHBand="0" w:firstRowFirstColumn="0" w:firstRowLastColumn="0" w:lastRowFirstColumn="0" w:lastRowLastColumn="0"/>
            </w:pPr>
          </w:p>
        </w:tc>
      </w:tr>
      <w:tr w:rsidR="001F69B0" w14:paraId="4230FC10" w14:textId="77777777" w:rsidTr="001F69B0">
        <w:tc>
          <w:tcPr>
            <w:cnfStyle w:val="001000000000" w:firstRow="0" w:lastRow="0" w:firstColumn="1" w:lastColumn="0" w:oddVBand="0" w:evenVBand="0" w:oddHBand="0" w:evenHBand="0" w:firstRowFirstColumn="0" w:firstRowLastColumn="0" w:lastRowFirstColumn="0" w:lastRowLastColumn="0"/>
            <w:tcW w:w="3005" w:type="dxa"/>
          </w:tcPr>
          <w:p w14:paraId="79C0A24A" w14:textId="45345A16" w:rsidR="001F69B0" w:rsidRDefault="001F69B0" w:rsidP="00D40366">
            <w:pPr>
              <w:ind w:left="0" w:firstLine="0"/>
            </w:pPr>
            <w:r>
              <w:t>Telephone</w:t>
            </w:r>
          </w:p>
        </w:tc>
        <w:tc>
          <w:tcPr>
            <w:tcW w:w="3005" w:type="dxa"/>
          </w:tcPr>
          <w:p w14:paraId="6E1EF488" w14:textId="77777777" w:rsidR="001F69B0" w:rsidRDefault="001F69B0" w:rsidP="00D40366">
            <w:pPr>
              <w:ind w:left="0" w:firstLine="0"/>
              <w:cnfStyle w:val="000000000000" w:firstRow="0" w:lastRow="0" w:firstColumn="0" w:lastColumn="0" w:oddVBand="0" w:evenVBand="0" w:oddHBand="0" w:evenHBand="0" w:firstRowFirstColumn="0" w:firstRowLastColumn="0" w:lastRowFirstColumn="0" w:lastRowLastColumn="0"/>
            </w:pPr>
          </w:p>
        </w:tc>
        <w:tc>
          <w:tcPr>
            <w:tcW w:w="3006" w:type="dxa"/>
          </w:tcPr>
          <w:p w14:paraId="3497E4CA" w14:textId="77777777" w:rsidR="001F69B0" w:rsidRDefault="001F69B0" w:rsidP="00D40366">
            <w:pPr>
              <w:ind w:left="0" w:firstLine="0"/>
              <w:cnfStyle w:val="000000000000" w:firstRow="0" w:lastRow="0" w:firstColumn="0" w:lastColumn="0" w:oddVBand="0" w:evenVBand="0" w:oddHBand="0" w:evenHBand="0" w:firstRowFirstColumn="0" w:firstRowLastColumn="0" w:lastRowFirstColumn="0" w:lastRowLastColumn="0"/>
            </w:pPr>
          </w:p>
        </w:tc>
      </w:tr>
      <w:tr w:rsidR="001F69B0" w14:paraId="45ECF4A5" w14:textId="77777777" w:rsidTr="001F69B0">
        <w:tc>
          <w:tcPr>
            <w:cnfStyle w:val="001000000000" w:firstRow="0" w:lastRow="0" w:firstColumn="1" w:lastColumn="0" w:oddVBand="0" w:evenVBand="0" w:oddHBand="0" w:evenHBand="0" w:firstRowFirstColumn="0" w:firstRowLastColumn="0" w:lastRowFirstColumn="0" w:lastRowLastColumn="0"/>
            <w:tcW w:w="3005" w:type="dxa"/>
          </w:tcPr>
          <w:p w14:paraId="6C42D41E" w14:textId="1FF9EE3B" w:rsidR="001F69B0" w:rsidRDefault="001F69B0" w:rsidP="00D40366">
            <w:pPr>
              <w:ind w:left="0" w:firstLine="0"/>
            </w:pPr>
            <w:r w:rsidRPr="00D40366">
              <w:t>Email</w:t>
            </w:r>
          </w:p>
        </w:tc>
        <w:tc>
          <w:tcPr>
            <w:tcW w:w="3005" w:type="dxa"/>
          </w:tcPr>
          <w:p w14:paraId="5AD068BA" w14:textId="77777777" w:rsidR="001F69B0" w:rsidRDefault="001F69B0" w:rsidP="00D40366">
            <w:pPr>
              <w:ind w:left="0" w:firstLine="0"/>
              <w:cnfStyle w:val="000000000000" w:firstRow="0" w:lastRow="0" w:firstColumn="0" w:lastColumn="0" w:oddVBand="0" w:evenVBand="0" w:oddHBand="0" w:evenHBand="0" w:firstRowFirstColumn="0" w:firstRowLastColumn="0" w:lastRowFirstColumn="0" w:lastRowLastColumn="0"/>
            </w:pPr>
          </w:p>
        </w:tc>
        <w:tc>
          <w:tcPr>
            <w:tcW w:w="3006" w:type="dxa"/>
          </w:tcPr>
          <w:p w14:paraId="084E7BB8" w14:textId="77777777" w:rsidR="001F69B0" w:rsidRDefault="001F69B0" w:rsidP="00D40366">
            <w:pPr>
              <w:ind w:left="0" w:firstLine="0"/>
              <w:cnfStyle w:val="000000000000" w:firstRow="0" w:lastRow="0" w:firstColumn="0" w:lastColumn="0" w:oddVBand="0" w:evenVBand="0" w:oddHBand="0" w:evenHBand="0" w:firstRowFirstColumn="0" w:firstRowLastColumn="0" w:lastRowFirstColumn="0" w:lastRowLastColumn="0"/>
            </w:pPr>
          </w:p>
        </w:tc>
      </w:tr>
      <w:tr w:rsidR="008831AC" w14:paraId="670EEE4F" w14:textId="77777777" w:rsidTr="001F69B0">
        <w:tc>
          <w:tcPr>
            <w:cnfStyle w:val="001000000000" w:firstRow="0" w:lastRow="0" w:firstColumn="1" w:lastColumn="0" w:oddVBand="0" w:evenVBand="0" w:oddHBand="0" w:evenHBand="0" w:firstRowFirstColumn="0" w:firstRowLastColumn="0" w:lastRowFirstColumn="0" w:lastRowLastColumn="0"/>
            <w:tcW w:w="3005" w:type="dxa"/>
          </w:tcPr>
          <w:p w14:paraId="55428683" w14:textId="3B5CB9AA" w:rsidR="008831AC" w:rsidRPr="00D40366" w:rsidRDefault="008831AC" w:rsidP="00D40366">
            <w:pPr>
              <w:ind w:left="0" w:firstLine="0"/>
            </w:pPr>
            <w:r>
              <w:t>Language</w:t>
            </w:r>
          </w:p>
        </w:tc>
        <w:tc>
          <w:tcPr>
            <w:tcW w:w="3005" w:type="dxa"/>
          </w:tcPr>
          <w:p w14:paraId="742F40BB" w14:textId="77777777" w:rsidR="008831AC" w:rsidRDefault="008831AC" w:rsidP="00D40366">
            <w:pPr>
              <w:ind w:left="0" w:firstLine="0"/>
              <w:cnfStyle w:val="000000000000" w:firstRow="0" w:lastRow="0" w:firstColumn="0" w:lastColumn="0" w:oddVBand="0" w:evenVBand="0" w:oddHBand="0" w:evenHBand="0" w:firstRowFirstColumn="0" w:firstRowLastColumn="0" w:lastRowFirstColumn="0" w:lastRowLastColumn="0"/>
            </w:pPr>
          </w:p>
        </w:tc>
        <w:tc>
          <w:tcPr>
            <w:tcW w:w="3006" w:type="dxa"/>
          </w:tcPr>
          <w:p w14:paraId="53D32A69" w14:textId="77777777" w:rsidR="008831AC" w:rsidRDefault="008831AC" w:rsidP="00D40366">
            <w:pPr>
              <w:ind w:left="0" w:firstLine="0"/>
              <w:cnfStyle w:val="000000000000" w:firstRow="0" w:lastRow="0" w:firstColumn="0" w:lastColumn="0" w:oddVBand="0" w:evenVBand="0" w:oddHBand="0" w:evenHBand="0" w:firstRowFirstColumn="0" w:firstRowLastColumn="0" w:lastRowFirstColumn="0" w:lastRowLastColumn="0"/>
            </w:pPr>
          </w:p>
        </w:tc>
      </w:tr>
      <w:tr w:rsidR="008831AC" w14:paraId="081F14AC" w14:textId="77777777" w:rsidTr="001F69B0">
        <w:tc>
          <w:tcPr>
            <w:cnfStyle w:val="001000000000" w:firstRow="0" w:lastRow="0" w:firstColumn="1" w:lastColumn="0" w:oddVBand="0" w:evenVBand="0" w:oddHBand="0" w:evenHBand="0" w:firstRowFirstColumn="0" w:firstRowLastColumn="0" w:lastRowFirstColumn="0" w:lastRowLastColumn="0"/>
            <w:tcW w:w="3005" w:type="dxa"/>
          </w:tcPr>
          <w:p w14:paraId="1E331CF8" w14:textId="529B5E67" w:rsidR="008831AC" w:rsidRDefault="008831AC" w:rsidP="00D40366">
            <w:pPr>
              <w:ind w:left="0" w:firstLine="0"/>
            </w:pPr>
            <w:r>
              <w:t>Should we send correspondence to you or your representative?</w:t>
            </w:r>
          </w:p>
        </w:tc>
        <w:tc>
          <w:tcPr>
            <w:tcW w:w="3005" w:type="dxa"/>
          </w:tcPr>
          <w:p w14:paraId="5839F080" w14:textId="49AD15BD" w:rsidR="008831AC" w:rsidRDefault="00FC2CE5" w:rsidP="008831AC">
            <w:pPr>
              <w:ind w:left="720" w:firstLine="0"/>
              <w:cnfStyle w:val="000000000000" w:firstRow="0" w:lastRow="0" w:firstColumn="0" w:lastColumn="0" w:oddVBand="0" w:evenVBand="0" w:oddHBand="0" w:evenHBand="0" w:firstRowFirstColumn="0" w:firstRowLastColumn="0" w:lastRowFirstColumn="0" w:lastRowLastColumn="0"/>
            </w:pPr>
            <w:r>
              <w:rPr>
                <w:noProof/>
                <w14:ligatures w14:val="standardContextual"/>
              </w:rPr>
              <mc:AlternateContent>
                <mc:Choice Requires="wps">
                  <w:drawing>
                    <wp:anchor distT="0" distB="0" distL="114300" distR="114300" simplePos="0" relativeHeight="251626496" behindDoc="0" locked="0" layoutInCell="1" allowOverlap="1" wp14:anchorId="1027CEDA" wp14:editId="7CB8B185">
                      <wp:simplePos x="0" y="0"/>
                      <wp:positionH relativeFrom="column">
                        <wp:posOffset>437267</wp:posOffset>
                      </wp:positionH>
                      <wp:positionV relativeFrom="paragraph">
                        <wp:posOffset>138237</wp:posOffset>
                      </wp:positionV>
                      <wp:extent cx="413467" cy="302149"/>
                      <wp:effectExtent l="0" t="0" r="18415" b="15875"/>
                      <wp:wrapNone/>
                      <wp:docPr id="823451523" name="Text Box 1"/>
                      <wp:cNvGraphicFramePr/>
                      <a:graphic xmlns:a="http://schemas.openxmlformats.org/drawingml/2006/main">
                        <a:graphicData uri="http://schemas.microsoft.com/office/word/2010/wordprocessingShape">
                          <wps:wsp>
                            <wps:cNvSpPr txBox="1"/>
                            <wps:spPr>
                              <a:xfrm>
                                <a:off x="0" y="0"/>
                                <a:ext cx="413467" cy="302149"/>
                              </a:xfrm>
                              <a:prstGeom prst="rect">
                                <a:avLst/>
                              </a:prstGeom>
                              <a:solidFill>
                                <a:schemeClr val="lt1"/>
                              </a:solidFill>
                              <a:ln w="6350">
                                <a:solidFill>
                                  <a:prstClr val="black"/>
                                </a:solidFill>
                              </a:ln>
                            </wps:spPr>
                            <wps:txbx>
                              <w:txbxContent>
                                <w:p w14:paraId="3BD0B8D7" w14:textId="77777777" w:rsidR="00FC2CE5" w:rsidRDefault="00FC2CE5">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027CEDA" id="_x0000_t202" coordsize="21600,21600" o:spt="202" path="m,l,21600r21600,l21600,xe">
                      <v:stroke joinstyle="miter"/>
                      <v:path gradientshapeok="t" o:connecttype="rect"/>
                    </v:shapetype>
                    <v:shape id="Text Box 1" o:spid="_x0000_s1026" type="#_x0000_t202" style="position:absolute;left:0;text-align:left;margin-left:34.45pt;margin-top:10.9pt;width:32.55pt;height:23.8pt;z-index:251626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" fillcolor="white [3201]" strokeweight=".5pt">
                      <v:textbox>
                        <w:txbxContent>
                          <w:p w14:paraId="3BD0B8D7" w14:textId="77777777" w:rsidR="00FC2CE5" w:rsidRDefault="00FC2CE5">
                            <w:pPr>
                              <w:ind w:left="0"/>
                            </w:pPr>
                          </w:p>
                        </w:txbxContent>
                      </v:textbox>
                    </v:shape>
                  </w:pict>
                </mc:Fallback>
              </mc:AlternateContent>
            </w:r>
          </w:p>
          <w:p w14:paraId="29EB1051" w14:textId="0C3D055D" w:rsidR="008831AC" w:rsidRDefault="008831AC" w:rsidP="008831AC">
            <w:pPr>
              <w:ind w:left="720" w:firstLine="0"/>
              <w:cnfStyle w:val="000000000000" w:firstRow="0" w:lastRow="0" w:firstColumn="0" w:lastColumn="0" w:oddVBand="0" w:evenVBand="0" w:oddHBand="0" w:evenHBand="0" w:firstRowFirstColumn="0" w:firstRowLastColumn="0" w:lastRowFirstColumn="0" w:lastRowLastColumn="0"/>
            </w:pPr>
          </w:p>
        </w:tc>
        <w:tc>
          <w:tcPr>
            <w:tcW w:w="3006" w:type="dxa"/>
          </w:tcPr>
          <w:p w14:paraId="52D69090" w14:textId="0DB34D1E" w:rsidR="008831AC" w:rsidRDefault="00FC2CE5" w:rsidP="008831AC">
            <w:pPr>
              <w:ind w:left="720" w:firstLine="0"/>
              <w:cnfStyle w:val="000000000000" w:firstRow="0" w:lastRow="0" w:firstColumn="0" w:lastColumn="0" w:oddVBand="0" w:evenVBand="0" w:oddHBand="0" w:evenHBand="0" w:firstRowFirstColumn="0" w:firstRowLastColumn="0" w:lastRowFirstColumn="0" w:lastRowLastColumn="0"/>
            </w:pPr>
            <w:r>
              <w:rPr>
                <w:noProof/>
                <w14:ligatures w14:val="standardContextual"/>
              </w:rPr>
              <mc:AlternateContent>
                <mc:Choice Requires="wps">
                  <w:drawing>
                    <wp:anchor distT="0" distB="0" distL="114300" distR="114300" simplePos="0" relativeHeight="251632640" behindDoc="0" locked="0" layoutInCell="1" allowOverlap="1" wp14:anchorId="43A4EDBC" wp14:editId="4B1E0264">
                      <wp:simplePos x="0" y="0"/>
                      <wp:positionH relativeFrom="column">
                        <wp:posOffset>470729</wp:posOffset>
                      </wp:positionH>
                      <wp:positionV relativeFrom="paragraph">
                        <wp:posOffset>142102</wp:posOffset>
                      </wp:positionV>
                      <wp:extent cx="413467" cy="302149"/>
                      <wp:effectExtent l="0" t="0" r="18415" b="15875"/>
                      <wp:wrapNone/>
                      <wp:docPr id="1418779393" name="Text Box 1"/>
                      <wp:cNvGraphicFramePr/>
                      <a:graphic xmlns:a="http://schemas.openxmlformats.org/drawingml/2006/main">
                        <a:graphicData uri="http://schemas.microsoft.com/office/word/2010/wordprocessingShape">
                          <wps:wsp>
                            <wps:cNvSpPr txBox="1"/>
                            <wps:spPr>
                              <a:xfrm>
                                <a:off x="0" y="0"/>
                                <a:ext cx="413467" cy="302149"/>
                              </a:xfrm>
                              <a:prstGeom prst="rect">
                                <a:avLst/>
                              </a:prstGeom>
                              <a:solidFill>
                                <a:schemeClr val="lt1"/>
                              </a:solidFill>
                              <a:ln w="6350">
                                <a:solidFill>
                                  <a:prstClr val="black"/>
                                </a:solidFill>
                              </a:ln>
                            </wps:spPr>
                            <wps:txbx>
                              <w:txbxContent>
                                <w:p w14:paraId="20BC142B" w14:textId="77777777" w:rsidR="00FC2CE5" w:rsidRDefault="00FC2CE5" w:rsidP="00FC2CE5">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A4EDBC" id="_x0000_s1027" type="#_x0000_t202" style="position:absolute;left:0;text-align:left;margin-left:37.05pt;margin-top:11.2pt;width:32.55pt;height:23.8pt;z-index:251632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" fillcolor="white [3201]" strokeweight=".5pt">
                      <v:textbox>
                        <w:txbxContent>
                          <w:p w14:paraId="20BC142B" w14:textId="77777777" w:rsidR="00FC2CE5" w:rsidRDefault="00FC2CE5" w:rsidP="00FC2CE5">
                            <w:pPr>
                              <w:ind w:left="0"/>
                            </w:pPr>
                          </w:p>
                        </w:txbxContent>
                      </v:textbox>
                    </v:shape>
                  </w:pict>
                </mc:Fallback>
              </mc:AlternateContent>
            </w:r>
          </w:p>
          <w:p w14:paraId="39DDAC13" w14:textId="5AB5DB84" w:rsidR="008831AC" w:rsidRDefault="008831AC" w:rsidP="008831AC">
            <w:pPr>
              <w:ind w:left="720" w:firstLine="0"/>
              <w:cnfStyle w:val="000000000000" w:firstRow="0" w:lastRow="0" w:firstColumn="0" w:lastColumn="0" w:oddVBand="0" w:evenVBand="0" w:oddHBand="0" w:evenHBand="0" w:firstRowFirstColumn="0" w:firstRowLastColumn="0" w:lastRowFirstColumn="0" w:lastRowLastColumn="0"/>
            </w:pPr>
          </w:p>
        </w:tc>
      </w:tr>
    </w:tbl>
    <w:p w14:paraId="079103A5" w14:textId="77777777" w:rsidR="001F69B0" w:rsidRPr="00D40366" w:rsidRDefault="001F69B0" w:rsidP="00D40366"/>
    <w:p w14:paraId="7668533F" w14:textId="466E6415" w:rsidR="00D40366" w:rsidRPr="00D40366" w:rsidRDefault="00FC2CE5" w:rsidP="006306B5">
      <w:pPr>
        <w:pStyle w:val="ListParagraph"/>
        <w:numPr>
          <w:ilvl w:val="0"/>
          <w:numId w:val="24"/>
        </w:numPr>
      </w:pPr>
      <w:r>
        <w:rPr>
          <w:noProof/>
          <w14:ligatures w14:val="standardContextual"/>
        </w:rPr>
        <mc:AlternateContent>
          <mc:Choice Requires="wps">
            <w:drawing>
              <wp:anchor distT="0" distB="0" distL="114300" distR="114300" simplePos="0" relativeHeight="251644928" behindDoc="0" locked="0" layoutInCell="1" allowOverlap="1" wp14:anchorId="5C3D1607" wp14:editId="153458AE">
                <wp:simplePos x="0" y="0"/>
                <wp:positionH relativeFrom="column">
                  <wp:posOffset>796234</wp:posOffset>
                </wp:positionH>
                <wp:positionV relativeFrom="paragraph">
                  <wp:posOffset>221035</wp:posOffset>
                </wp:positionV>
                <wp:extent cx="286164" cy="180975"/>
                <wp:effectExtent l="0" t="0" r="19050" b="9525"/>
                <wp:wrapNone/>
                <wp:docPr id="328360051" name="Text Box 1"/>
                <wp:cNvGraphicFramePr/>
                <a:graphic xmlns:a="http://schemas.openxmlformats.org/drawingml/2006/main">
                  <a:graphicData uri="http://schemas.microsoft.com/office/word/2010/wordprocessingShape">
                    <wps:wsp>
                      <wps:cNvSpPr txBox="1"/>
                      <wps:spPr>
                        <a:xfrm>
                          <a:off x="0" y="0"/>
                          <a:ext cx="286164" cy="180975"/>
                        </a:xfrm>
                        <a:prstGeom prst="rect">
                          <a:avLst/>
                        </a:prstGeom>
                        <a:solidFill>
                          <a:schemeClr val="lt1"/>
                        </a:solidFill>
                        <a:ln w="6350">
                          <a:solidFill>
                            <a:prstClr val="black"/>
                          </a:solidFill>
                        </a:ln>
                      </wps:spPr>
                      <wps:txbx>
                        <w:txbxContent>
                          <w:p w14:paraId="01A39630" w14:textId="77777777" w:rsidR="00FC2CE5" w:rsidRDefault="00FC2CE5" w:rsidP="00FC2CE5">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D1607" id="_x0000_s1028" type="#_x0000_t202" style="position:absolute;left:0;text-align:left;margin-left:62.7pt;margin-top:17.4pt;width:22.55pt;height:14.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" fillcolor="white [3201]" strokeweight=".5pt">
                <v:textbox>
                  <w:txbxContent>
                    <w:p w14:paraId="01A39630" w14:textId="77777777" w:rsidR="00FC2CE5" w:rsidRDefault="00FC2CE5" w:rsidP="00FC2CE5">
                      <w:pPr>
                        <w:ind w:left="0"/>
                      </w:pPr>
                    </w:p>
                  </w:txbxContent>
                </v:textbox>
              </v:shape>
            </w:pict>
          </mc:Fallback>
        </mc:AlternateContent>
      </w:r>
      <w:r>
        <w:rPr>
          <w:noProof/>
          <w14:ligatures w14:val="standardContextual"/>
        </w:rPr>
        <mc:AlternateContent>
          <mc:Choice Requires="wps">
            <w:drawing>
              <wp:anchor distT="0" distB="0" distL="114300" distR="114300" simplePos="0" relativeHeight="251638784" behindDoc="0" locked="0" layoutInCell="1" allowOverlap="1" wp14:anchorId="28B660E5" wp14:editId="10D53A36">
                <wp:simplePos x="0" y="0"/>
                <wp:positionH relativeFrom="column">
                  <wp:posOffset>127221</wp:posOffset>
                </wp:positionH>
                <wp:positionV relativeFrom="paragraph">
                  <wp:posOffset>219765</wp:posOffset>
                </wp:positionV>
                <wp:extent cx="286164" cy="180975"/>
                <wp:effectExtent l="0" t="0" r="19050" b="9525"/>
                <wp:wrapNone/>
                <wp:docPr id="1784866174" name="Text Box 1"/>
                <wp:cNvGraphicFramePr/>
                <a:graphic xmlns:a="http://schemas.openxmlformats.org/drawingml/2006/main">
                  <a:graphicData uri="http://schemas.microsoft.com/office/word/2010/wordprocessingShape">
                    <wps:wsp>
                      <wps:cNvSpPr txBox="1"/>
                      <wps:spPr>
                        <a:xfrm>
                          <a:off x="0" y="0"/>
                          <a:ext cx="286164" cy="180975"/>
                        </a:xfrm>
                        <a:prstGeom prst="rect">
                          <a:avLst/>
                        </a:prstGeom>
                        <a:solidFill>
                          <a:schemeClr val="lt1"/>
                        </a:solidFill>
                        <a:ln w="6350">
                          <a:solidFill>
                            <a:prstClr val="black"/>
                          </a:solidFill>
                        </a:ln>
                      </wps:spPr>
                      <wps:txbx>
                        <w:txbxContent>
                          <w:p w14:paraId="7F37A73F" w14:textId="77777777" w:rsidR="00FC2CE5" w:rsidRDefault="00FC2CE5" w:rsidP="00FC2CE5">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B660E5" id="_x0000_s1029" type="#_x0000_t202" style="position:absolute;left:0;text-align:left;margin-left:10pt;margin-top:17.3pt;width:22.55pt;height:14.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" fillcolor="white [3201]" strokeweight=".5pt">
                <v:textbox>
                  <w:txbxContent>
                    <w:p w14:paraId="7F37A73F" w14:textId="77777777" w:rsidR="00FC2CE5" w:rsidRDefault="00FC2CE5" w:rsidP="00FC2CE5">
                      <w:pPr>
                        <w:ind w:left="0"/>
                      </w:pPr>
                    </w:p>
                  </w:txbxContent>
                </v:textbox>
              </v:shape>
            </w:pict>
          </mc:Fallback>
        </mc:AlternateContent>
      </w:r>
      <w:r w:rsidR="00D40366" w:rsidRPr="00D40366">
        <w:t>Are you requesting for confidentiality for the information?</w:t>
      </w:r>
    </w:p>
    <w:p w14:paraId="1B4EA1D5" w14:textId="59B2A94B" w:rsidR="00D40366" w:rsidRPr="00D40366" w:rsidRDefault="00D40366" w:rsidP="00D40366">
      <w:r w:rsidRPr="00D40366">
        <w:t xml:space="preserve">             </w:t>
      </w:r>
      <w:r>
        <w:t xml:space="preserve">  </w:t>
      </w:r>
      <w:r w:rsidRPr="00D40366">
        <w:t xml:space="preserve">Yes      </w:t>
      </w:r>
      <w:r w:rsidRPr="00D40366">
        <w:tab/>
        <w:t xml:space="preserve">      No </w:t>
      </w:r>
    </w:p>
    <w:p w14:paraId="4FE642F4" w14:textId="77777777" w:rsidR="00FC2CE5" w:rsidRPr="00D40366" w:rsidRDefault="00FC2CE5" w:rsidP="00D40366"/>
    <w:p w14:paraId="38C09797" w14:textId="099BD043" w:rsidR="00D40366" w:rsidRPr="00D40366" w:rsidRDefault="00D40366" w:rsidP="006306B5">
      <w:pPr>
        <w:pStyle w:val="ListParagraph"/>
        <w:numPr>
          <w:ilvl w:val="0"/>
          <w:numId w:val="24"/>
        </w:numPr>
      </w:pPr>
      <w:r w:rsidRPr="00D40366">
        <w:t>Is there any fear/risk of retaliation or attack or victimization?</w:t>
      </w:r>
    </w:p>
    <w:p w14:paraId="4F84504D" w14:textId="195590F8" w:rsidR="00D40366" w:rsidRPr="00D40366" w:rsidRDefault="00FC2CE5" w:rsidP="00D40366">
      <w:r>
        <w:rPr>
          <w:noProof/>
          <w14:ligatures w14:val="standardContextual"/>
        </w:rPr>
        <mc:AlternateContent>
          <mc:Choice Requires="wps">
            <w:drawing>
              <wp:anchor distT="0" distB="0" distL="114300" distR="114300" simplePos="0" relativeHeight="251651072" behindDoc="0" locked="0" layoutInCell="1" allowOverlap="1" wp14:anchorId="5422D9FA" wp14:editId="532D5B65">
                <wp:simplePos x="0" y="0"/>
                <wp:positionH relativeFrom="column">
                  <wp:posOffset>174625</wp:posOffset>
                </wp:positionH>
                <wp:positionV relativeFrom="paragraph">
                  <wp:posOffset>6985</wp:posOffset>
                </wp:positionV>
                <wp:extent cx="285750" cy="180975"/>
                <wp:effectExtent l="0" t="0" r="19050" b="9525"/>
                <wp:wrapNone/>
                <wp:docPr id="1530450310" name="Text Box 1"/>
                <wp:cNvGraphicFramePr/>
                <a:graphic xmlns:a="http://schemas.openxmlformats.org/drawingml/2006/main">
                  <a:graphicData uri="http://schemas.microsoft.com/office/word/2010/wordprocessingShape">
                    <wps:wsp>
                      <wps:cNvSpPr txBox="1"/>
                      <wps:spPr>
                        <a:xfrm>
                          <a:off x="0" y="0"/>
                          <a:ext cx="285750" cy="180975"/>
                        </a:xfrm>
                        <a:prstGeom prst="rect">
                          <a:avLst/>
                        </a:prstGeom>
                        <a:solidFill>
                          <a:schemeClr val="lt1"/>
                        </a:solidFill>
                        <a:ln w="6350">
                          <a:solidFill>
                            <a:prstClr val="black"/>
                          </a:solidFill>
                        </a:ln>
                      </wps:spPr>
                      <wps:txbx>
                        <w:txbxContent>
                          <w:p w14:paraId="79AF9A8A" w14:textId="77777777" w:rsidR="00FC2CE5" w:rsidRDefault="00FC2CE5" w:rsidP="00FC2CE5">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22D9FA" id="_x0000_s1030" type="#_x0000_t202" style="position:absolute;left:0;text-align:left;margin-left:13.75pt;margin-top:.55pt;width:22.5pt;height:14.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" fillcolor="white [3201]" strokeweight=".5pt">
                <v:textbox>
                  <w:txbxContent>
                    <w:p w14:paraId="79AF9A8A" w14:textId="77777777" w:rsidR="00FC2CE5" w:rsidRDefault="00FC2CE5" w:rsidP="00FC2CE5">
                      <w:pPr>
                        <w:ind w:left="0"/>
                      </w:pPr>
                    </w:p>
                  </w:txbxContent>
                </v:textbox>
              </v:shape>
            </w:pict>
          </mc:Fallback>
        </mc:AlternateContent>
      </w:r>
      <w:r>
        <w:rPr>
          <w:noProof/>
          <w14:ligatures w14:val="standardContextual"/>
        </w:rPr>
        <mc:AlternateContent>
          <mc:Choice Requires="wps">
            <w:drawing>
              <wp:anchor distT="0" distB="0" distL="114300" distR="114300" simplePos="0" relativeHeight="251657216" behindDoc="0" locked="0" layoutInCell="1" allowOverlap="1" wp14:anchorId="05922E2D" wp14:editId="25EBECB1">
                <wp:simplePos x="0" y="0"/>
                <wp:positionH relativeFrom="column">
                  <wp:posOffset>795020</wp:posOffset>
                </wp:positionH>
                <wp:positionV relativeFrom="paragraph">
                  <wp:posOffset>7620</wp:posOffset>
                </wp:positionV>
                <wp:extent cx="285750" cy="180975"/>
                <wp:effectExtent l="0" t="0" r="19050" b="9525"/>
                <wp:wrapNone/>
                <wp:docPr id="2143810406" name="Text Box 1"/>
                <wp:cNvGraphicFramePr/>
                <a:graphic xmlns:a="http://schemas.openxmlformats.org/drawingml/2006/main">
                  <a:graphicData uri="http://schemas.microsoft.com/office/word/2010/wordprocessingShape">
                    <wps:wsp>
                      <wps:cNvSpPr txBox="1"/>
                      <wps:spPr>
                        <a:xfrm>
                          <a:off x="0" y="0"/>
                          <a:ext cx="285750" cy="180975"/>
                        </a:xfrm>
                        <a:prstGeom prst="rect">
                          <a:avLst/>
                        </a:prstGeom>
                        <a:solidFill>
                          <a:schemeClr val="lt1"/>
                        </a:solidFill>
                        <a:ln w="6350">
                          <a:solidFill>
                            <a:prstClr val="black"/>
                          </a:solidFill>
                        </a:ln>
                      </wps:spPr>
                      <wps:txbx>
                        <w:txbxContent>
                          <w:p w14:paraId="10649627" w14:textId="77777777" w:rsidR="00FC2CE5" w:rsidRDefault="00FC2CE5" w:rsidP="00FC2CE5">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922E2D" id="_x0000_s1031" type="#_x0000_t202" style="position:absolute;left:0;text-align:left;margin-left:62.6pt;margin-top:.6pt;width:22.5pt;height:1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" fillcolor="white [3201]" strokeweight=".5pt">
                <v:textbox>
                  <w:txbxContent>
                    <w:p w14:paraId="10649627" w14:textId="77777777" w:rsidR="00FC2CE5" w:rsidRDefault="00FC2CE5" w:rsidP="00FC2CE5">
                      <w:pPr>
                        <w:ind w:left="0"/>
                      </w:pPr>
                    </w:p>
                  </w:txbxContent>
                </v:textbox>
              </v:shape>
            </w:pict>
          </mc:Fallback>
        </mc:AlternateContent>
      </w:r>
      <w:r w:rsidR="00D40366" w:rsidRPr="00D40366">
        <w:t xml:space="preserve">             </w:t>
      </w:r>
      <w:r w:rsidR="00D40366">
        <w:t xml:space="preserve">   </w:t>
      </w:r>
      <w:r w:rsidR="00D40366" w:rsidRPr="00D40366">
        <w:t xml:space="preserve">Yes      </w:t>
      </w:r>
      <w:r w:rsidR="00D40366" w:rsidRPr="00D40366">
        <w:tab/>
        <w:t xml:space="preserve">      No </w:t>
      </w:r>
    </w:p>
    <w:p w14:paraId="15B87B07" w14:textId="77777777" w:rsidR="00FC2CE5" w:rsidRPr="00D40366" w:rsidRDefault="00FC2CE5" w:rsidP="00D40366"/>
    <w:p w14:paraId="220968A6" w14:textId="61DCBE2B" w:rsidR="00D40366" w:rsidRPr="00D40366" w:rsidRDefault="00D40366" w:rsidP="006306B5">
      <w:pPr>
        <w:pStyle w:val="ListParagraph"/>
        <w:numPr>
          <w:ilvl w:val="0"/>
          <w:numId w:val="24"/>
        </w:numPr>
      </w:pPr>
      <w:r w:rsidRPr="00D40366">
        <w:t xml:space="preserve">Which institution or officer/person are you complaining about? </w:t>
      </w:r>
    </w:p>
    <w:p w14:paraId="016CB6B2" w14:textId="3483308B" w:rsidR="00232F8B" w:rsidRPr="00D40366" w:rsidRDefault="00232F8B" w:rsidP="00232F8B">
      <w:r w:rsidRPr="00A10247">
        <w:t xml:space="preserve">.................................................................................................................................................................. .................................................................................................................................................................. .................................................................................................................................................................. </w:t>
      </w:r>
    </w:p>
    <w:p w14:paraId="3503FB82" w14:textId="50105522" w:rsidR="00D40366" w:rsidRPr="00D40366" w:rsidRDefault="00FC2CE5" w:rsidP="006306B5">
      <w:pPr>
        <w:pStyle w:val="ListParagraph"/>
        <w:numPr>
          <w:ilvl w:val="0"/>
          <w:numId w:val="24"/>
        </w:numPr>
      </w:pPr>
      <w:r>
        <w:rPr>
          <w:noProof/>
          <w14:ligatures w14:val="standardContextual"/>
        </w:rPr>
        <mc:AlternateContent>
          <mc:Choice Requires="wps">
            <w:drawing>
              <wp:anchor distT="0" distB="0" distL="114300" distR="114300" simplePos="0" relativeHeight="251663360" behindDoc="0" locked="0" layoutInCell="1" allowOverlap="1" wp14:anchorId="220ED777" wp14:editId="4200DECD">
                <wp:simplePos x="0" y="0"/>
                <wp:positionH relativeFrom="column">
                  <wp:posOffset>795020</wp:posOffset>
                </wp:positionH>
                <wp:positionV relativeFrom="paragraph">
                  <wp:posOffset>215265</wp:posOffset>
                </wp:positionV>
                <wp:extent cx="285750" cy="180975"/>
                <wp:effectExtent l="0" t="0" r="19050" b="9525"/>
                <wp:wrapNone/>
                <wp:docPr id="14141243" name="Text Box 1"/>
                <wp:cNvGraphicFramePr/>
                <a:graphic xmlns:a="http://schemas.openxmlformats.org/drawingml/2006/main">
                  <a:graphicData uri="http://schemas.microsoft.com/office/word/2010/wordprocessingShape">
                    <wps:wsp>
                      <wps:cNvSpPr txBox="1"/>
                      <wps:spPr>
                        <a:xfrm>
                          <a:off x="0" y="0"/>
                          <a:ext cx="285750" cy="180975"/>
                        </a:xfrm>
                        <a:prstGeom prst="rect">
                          <a:avLst/>
                        </a:prstGeom>
                        <a:solidFill>
                          <a:schemeClr val="lt1"/>
                        </a:solidFill>
                        <a:ln w="6350">
                          <a:solidFill>
                            <a:prstClr val="black"/>
                          </a:solidFill>
                        </a:ln>
                      </wps:spPr>
                      <wps:txbx>
                        <w:txbxContent>
                          <w:p w14:paraId="229BF99D" w14:textId="77777777" w:rsidR="00FC2CE5" w:rsidRDefault="00FC2CE5" w:rsidP="00FC2CE5">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ED777" id="_x0000_s1032" type="#_x0000_t202" style="position:absolute;left:0;text-align:left;margin-left:62.6pt;margin-top:16.95pt;width:22.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" fillcolor="white [3201]" strokeweight=".5pt">
                <v:textbox>
                  <w:txbxContent>
                    <w:p w14:paraId="229BF99D" w14:textId="77777777" w:rsidR="00FC2CE5" w:rsidRDefault="00FC2CE5" w:rsidP="00FC2CE5">
                      <w:pPr>
                        <w:ind w:left="0"/>
                      </w:pPr>
                    </w:p>
                  </w:txbxContent>
                </v:textbox>
              </v:shape>
            </w:pict>
          </mc:Fallback>
        </mc:AlternateContent>
      </w:r>
      <w:r w:rsidR="00D40366" w:rsidRPr="00D40366">
        <w:t xml:space="preserve">Have you reported this matter to any other </w:t>
      </w:r>
      <w:r w:rsidR="00201C37">
        <w:t>COMESA</w:t>
      </w:r>
      <w:r w:rsidR="00D40366" w:rsidRPr="00D40366">
        <w:t xml:space="preserve"> institution</w:t>
      </w:r>
      <w:r w:rsidR="007F418E" w:rsidRPr="00D40366">
        <w:t>?</w:t>
      </w:r>
      <w:r w:rsidR="00D40366" w:rsidRPr="00D40366">
        <w:t xml:space="preserve"> </w:t>
      </w:r>
    </w:p>
    <w:p w14:paraId="175437EE" w14:textId="00B1B50B" w:rsidR="00D40366" w:rsidRPr="00D40366" w:rsidRDefault="00FC2CE5" w:rsidP="006306B5">
      <w:pPr>
        <w:ind w:firstLine="349"/>
      </w:pPr>
      <w:r>
        <w:rPr>
          <w:noProof/>
          <w14:ligatures w14:val="standardContextual"/>
        </w:rPr>
        <mc:AlternateContent>
          <mc:Choice Requires="wps">
            <w:drawing>
              <wp:anchor distT="0" distB="0" distL="114300" distR="114300" simplePos="0" relativeHeight="251668480" behindDoc="0" locked="0" layoutInCell="1" allowOverlap="1" wp14:anchorId="79700F6F" wp14:editId="41D373F7">
                <wp:simplePos x="0" y="0"/>
                <wp:positionH relativeFrom="column">
                  <wp:posOffset>115874</wp:posOffset>
                </wp:positionH>
                <wp:positionV relativeFrom="paragraph">
                  <wp:posOffset>15875</wp:posOffset>
                </wp:positionV>
                <wp:extent cx="286164" cy="180975"/>
                <wp:effectExtent l="0" t="0" r="19050" b="9525"/>
                <wp:wrapNone/>
                <wp:docPr id="431402150" name="Text Box 1"/>
                <wp:cNvGraphicFramePr/>
                <a:graphic xmlns:a="http://schemas.openxmlformats.org/drawingml/2006/main">
                  <a:graphicData uri="http://schemas.microsoft.com/office/word/2010/wordprocessingShape">
                    <wps:wsp>
                      <wps:cNvSpPr txBox="1"/>
                      <wps:spPr>
                        <a:xfrm>
                          <a:off x="0" y="0"/>
                          <a:ext cx="286164" cy="180975"/>
                        </a:xfrm>
                        <a:prstGeom prst="rect">
                          <a:avLst/>
                        </a:prstGeom>
                        <a:solidFill>
                          <a:schemeClr val="lt1"/>
                        </a:solidFill>
                        <a:ln w="6350">
                          <a:solidFill>
                            <a:prstClr val="black"/>
                          </a:solidFill>
                        </a:ln>
                      </wps:spPr>
                      <wps:txbx>
                        <w:txbxContent>
                          <w:p w14:paraId="5FD2E913" w14:textId="77777777" w:rsidR="00FC2CE5" w:rsidRDefault="00FC2CE5" w:rsidP="00FC2CE5">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700F6F" id="_x0000_s1033" type="#_x0000_t202" style="position:absolute;left:0;text-align:left;margin-left:9.1pt;margin-top:1.25pt;width:22.5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" fillcolor="white [3201]" strokeweight=".5pt">
                <v:textbox>
                  <w:txbxContent>
                    <w:p w14:paraId="5FD2E913" w14:textId="77777777" w:rsidR="00FC2CE5" w:rsidRDefault="00FC2CE5" w:rsidP="00FC2CE5">
                      <w:pPr>
                        <w:ind w:left="0"/>
                      </w:pPr>
                    </w:p>
                  </w:txbxContent>
                </v:textbox>
              </v:shape>
            </w:pict>
          </mc:Fallback>
        </mc:AlternateContent>
      </w:r>
      <w:r>
        <w:t xml:space="preserve">     </w:t>
      </w:r>
      <w:r w:rsidR="00D40366">
        <w:t xml:space="preserve">  </w:t>
      </w:r>
      <w:r w:rsidR="00D40366" w:rsidRPr="00D40366">
        <w:t xml:space="preserve">Yes      </w:t>
      </w:r>
      <w:r w:rsidR="00D40366" w:rsidRPr="00D40366">
        <w:tab/>
        <w:t xml:space="preserve">      No </w:t>
      </w:r>
    </w:p>
    <w:p w14:paraId="20EE5D87" w14:textId="77777777" w:rsidR="00FC2CE5" w:rsidRPr="00D40366" w:rsidRDefault="00FC2CE5" w:rsidP="00FC2CE5">
      <w:pPr>
        <w:ind w:firstLine="349"/>
      </w:pPr>
    </w:p>
    <w:p w14:paraId="14F25A70" w14:textId="3C7B0B7D" w:rsidR="00D40366" w:rsidRPr="00D40366" w:rsidRDefault="00D40366" w:rsidP="006306B5">
      <w:pPr>
        <w:pStyle w:val="ListParagraph"/>
        <w:numPr>
          <w:ilvl w:val="0"/>
          <w:numId w:val="24"/>
        </w:numPr>
      </w:pPr>
      <w:r w:rsidRPr="00D40366">
        <w:t xml:space="preserve">If yes, which one? </w:t>
      </w:r>
    </w:p>
    <w:p w14:paraId="19A98E6B" w14:textId="77777777" w:rsidR="00232F8B" w:rsidRPr="00D40366" w:rsidRDefault="00232F8B" w:rsidP="00232F8B">
      <w:pPr>
        <w:pStyle w:val="ListParagraph"/>
        <w:ind w:left="0" w:firstLine="0"/>
      </w:pPr>
      <w:r w:rsidRPr="00A10247">
        <w:t xml:space="preserve">.................................................................................................................................................................. .................................................................................................................................................................. .................................................................................................................................................................. </w:t>
      </w:r>
    </w:p>
    <w:p w14:paraId="56884E04" w14:textId="70C1AB6B" w:rsidR="00D40366" w:rsidRPr="00D40366" w:rsidRDefault="00FC2CE5" w:rsidP="006306B5">
      <w:pPr>
        <w:pStyle w:val="ListParagraph"/>
        <w:numPr>
          <w:ilvl w:val="0"/>
          <w:numId w:val="24"/>
        </w:numPr>
      </w:pPr>
      <w:r>
        <w:rPr>
          <w:noProof/>
          <w14:ligatures w14:val="standardContextual"/>
        </w:rPr>
        <mc:AlternateContent>
          <mc:Choice Requires="wps">
            <w:drawing>
              <wp:anchor distT="0" distB="0" distL="114300" distR="114300" simplePos="0" relativeHeight="251675648" behindDoc="0" locked="0" layoutInCell="1" allowOverlap="1" wp14:anchorId="7828DE9C" wp14:editId="4DE6310C">
                <wp:simplePos x="0" y="0"/>
                <wp:positionH relativeFrom="column">
                  <wp:posOffset>795572</wp:posOffset>
                </wp:positionH>
                <wp:positionV relativeFrom="paragraph">
                  <wp:posOffset>208252</wp:posOffset>
                </wp:positionV>
                <wp:extent cx="286164" cy="180975"/>
                <wp:effectExtent l="0" t="0" r="19050" b="9525"/>
                <wp:wrapNone/>
                <wp:docPr id="1195362192" name="Text Box 1"/>
                <wp:cNvGraphicFramePr/>
                <a:graphic xmlns:a="http://schemas.openxmlformats.org/drawingml/2006/main">
                  <a:graphicData uri="http://schemas.microsoft.com/office/word/2010/wordprocessingShape">
                    <wps:wsp>
                      <wps:cNvSpPr txBox="1"/>
                      <wps:spPr>
                        <a:xfrm>
                          <a:off x="0" y="0"/>
                          <a:ext cx="286164" cy="180975"/>
                        </a:xfrm>
                        <a:prstGeom prst="rect">
                          <a:avLst/>
                        </a:prstGeom>
                        <a:solidFill>
                          <a:schemeClr val="lt1"/>
                        </a:solidFill>
                        <a:ln w="6350">
                          <a:solidFill>
                            <a:prstClr val="black"/>
                          </a:solidFill>
                        </a:ln>
                      </wps:spPr>
                      <wps:txbx>
                        <w:txbxContent>
                          <w:p w14:paraId="26620622" w14:textId="77777777" w:rsidR="00FC2CE5" w:rsidRDefault="00FC2CE5" w:rsidP="00FC2CE5">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28DE9C" id="_x0000_s1034" type="#_x0000_t202" style="position:absolute;left:0;text-align:left;margin-left:62.65pt;margin-top:16.4pt;width:22.55pt;height:1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" fillcolor="white [3201]" strokeweight=".5pt">
                <v:textbox>
                  <w:txbxContent>
                    <w:p w14:paraId="26620622" w14:textId="77777777" w:rsidR="00FC2CE5" w:rsidRDefault="00FC2CE5" w:rsidP="00FC2CE5">
                      <w:pPr>
                        <w:ind w:left="0"/>
                      </w:pPr>
                    </w:p>
                  </w:txbxContent>
                </v:textbox>
              </v:shape>
            </w:pict>
          </mc:Fallback>
        </mc:AlternateContent>
      </w:r>
      <w:r w:rsidR="00D40366" w:rsidRPr="00D40366">
        <w:t xml:space="preserve">Has this matter been the subject of court </w:t>
      </w:r>
      <w:r w:rsidR="00762C8C">
        <w:t>of justice</w:t>
      </w:r>
      <w:r w:rsidR="00D40366" w:rsidRPr="00D40366">
        <w:t xml:space="preserve"> proceedings? </w:t>
      </w:r>
    </w:p>
    <w:p w14:paraId="4625C552" w14:textId="58D659F7" w:rsidR="00D40366" w:rsidRPr="00D40366" w:rsidRDefault="00D40366" w:rsidP="006306B5">
      <w:pPr>
        <w:ind w:firstLine="349"/>
      </w:pPr>
      <w:r w:rsidRPr="00D40366">
        <w:t xml:space="preserve">    </w:t>
      </w:r>
      <w:r w:rsidR="00FC2CE5">
        <w:rPr>
          <w:noProof/>
          <w14:ligatures w14:val="standardContextual"/>
        </w:rPr>
        <mc:AlternateContent>
          <mc:Choice Requires="wps">
            <w:drawing>
              <wp:anchor distT="0" distB="0" distL="114300" distR="114300" simplePos="0" relativeHeight="251681792" behindDoc="0" locked="0" layoutInCell="1" allowOverlap="1" wp14:anchorId="0CD5C12D" wp14:editId="7F6092A4">
                <wp:simplePos x="0" y="0"/>
                <wp:positionH relativeFrom="column">
                  <wp:posOffset>115874</wp:posOffset>
                </wp:positionH>
                <wp:positionV relativeFrom="paragraph">
                  <wp:posOffset>15875</wp:posOffset>
                </wp:positionV>
                <wp:extent cx="286164" cy="180975"/>
                <wp:effectExtent l="0" t="0" r="19050" b="9525"/>
                <wp:wrapNone/>
                <wp:docPr id="1580672499" name="Text Box 1580672499"/>
                <wp:cNvGraphicFramePr/>
                <a:graphic xmlns:a="http://schemas.openxmlformats.org/drawingml/2006/main">
                  <a:graphicData uri="http://schemas.microsoft.com/office/word/2010/wordprocessingShape">
                    <wps:wsp>
                      <wps:cNvSpPr txBox="1"/>
                      <wps:spPr>
                        <a:xfrm>
                          <a:off x="0" y="0"/>
                          <a:ext cx="286164" cy="180975"/>
                        </a:xfrm>
                        <a:prstGeom prst="rect">
                          <a:avLst/>
                        </a:prstGeom>
                        <a:solidFill>
                          <a:schemeClr val="lt1"/>
                        </a:solidFill>
                        <a:ln w="6350">
                          <a:solidFill>
                            <a:prstClr val="black"/>
                          </a:solidFill>
                        </a:ln>
                      </wps:spPr>
                      <wps:txbx>
                        <w:txbxContent>
                          <w:p w14:paraId="12F398B4" w14:textId="77777777" w:rsidR="00FC2CE5" w:rsidRDefault="00FC2CE5" w:rsidP="00FC2CE5">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5C12D" id="Text Box 1580672499" o:spid="_x0000_s1035" type="#_x0000_t202" style="position:absolute;left:0;text-align:left;margin-left:9.1pt;margin-top:1.25pt;width:22.55pt;height:1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" fillcolor="white [3201]" strokeweight=".5pt">
                <v:textbox>
                  <w:txbxContent>
                    <w:p w14:paraId="12F398B4" w14:textId="77777777" w:rsidR="00FC2CE5" w:rsidRDefault="00FC2CE5" w:rsidP="00FC2CE5">
                      <w:pPr>
                        <w:ind w:left="0"/>
                      </w:pPr>
                    </w:p>
                  </w:txbxContent>
                </v:textbox>
              </v:shape>
            </w:pict>
          </mc:Fallback>
        </mc:AlternateContent>
      </w:r>
      <w:r w:rsidRPr="00D40366">
        <w:t xml:space="preserve">   Yes   </w:t>
      </w:r>
      <w:r w:rsidR="00FC2CE5" w:rsidRPr="00D40366">
        <w:tab/>
      </w:r>
      <w:r w:rsidRPr="00D40366">
        <w:t xml:space="preserve">      No </w:t>
      </w:r>
    </w:p>
    <w:p w14:paraId="320FBAC6" w14:textId="32462BE7" w:rsidR="00D40366" w:rsidRPr="00D40366" w:rsidRDefault="00D40366" w:rsidP="00D40366"/>
    <w:p w14:paraId="207D0B8F" w14:textId="77777777" w:rsidR="00D40366" w:rsidRPr="00D40366" w:rsidRDefault="00D40366" w:rsidP="006306B5">
      <w:pPr>
        <w:pStyle w:val="ListParagraph"/>
        <w:numPr>
          <w:ilvl w:val="0"/>
          <w:numId w:val="24"/>
        </w:numPr>
      </w:pPr>
      <w:r w:rsidRPr="00D40366">
        <w:t xml:space="preserve">Please give a summary of your complaint and attach all supporting documents [Note to indicate all the particulars of </w:t>
      </w:r>
      <w:r w:rsidRPr="00D40366">
        <w:rPr>
          <w:i/>
        </w:rPr>
        <w:t>what</w:t>
      </w:r>
      <w:r w:rsidRPr="00D40366">
        <w:t xml:space="preserve"> happened, </w:t>
      </w:r>
      <w:r w:rsidRPr="00D40366">
        <w:rPr>
          <w:i/>
        </w:rPr>
        <w:t>where</w:t>
      </w:r>
      <w:r w:rsidRPr="00D40366">
        <w:t xml:space="preserve"> it happened, </w:t>
      </w:r>
      <w:r w:rsidRPr="00D40366">
        <w:rPr>
          <w:i/>
        </w:rPr>
        <w:t>when</w:t>
      </w:r>
      <w:r w:rsidRPr="00D40366">
        <w:t xml:space="preserve"> it happened and by </w:t>
      </w:r>
      <w:r w:rsidRPr="00D40366">
        <w:rPr>
          <w:i/>
        </w:rPr>
        <w:t>whom</w:t>
      </w:r>
      <w:r w:rsidRPr="00D40366">
        <w:t xml:space="preserve">] </w:t>
      </w:r>
    </w:p>
    <w:p w14:paraId="02708441" w14:textId="77777777" w:rsidR="00232F8B" w:rsidRDefault="00232F8B" w:rsidP="00232F8B">
      <w:pPr>
        <w:pStyle w:val="ListParagraph"/>
        <w:ind w:left="0" w:firstLine="0"/>
      </w:pPr>
      <w:r w:rsidRPr="00A10247">
        <w:lastRenderedPageBreak/>
        <w:t xml:space="preserve">.................................................................................................................................................................. .................................................................................................................................................................. .................................................................................................................................................................. </w:t>
      </w:r>
    </w:p>
    <w:p w14:paraId="69B2A18F" w14:textId="72494D3A" w:rsidR="00232F8B" w:rsidRPr="00D40366" w:rsidRDefault="00232F8B" w:rsidP="00232F8B">
      <w:r w:rsidRPr="00A10247">
        <w:t xml:space="preserve">.................................................................................................................................................................. .................................................................................................................................................................. </w:t>
      </w:r>
    </w:p>
    <w:p w14:paraId="711A6694" w14:textId="77777777" w:rsidR="00FC2CE5" w:rsidRDefault="00FC2CE5" w:rsidP="00FC2CE5">
      <w:pPr>
        <w:pStyle w:val="ListParagraph"/>
        <w:ind w:left="360" w:firstLine="0"/>
      </w:pPr>
    </w:p>
    <w:p w14:paraId="15BBD863" w14:textId="33089B80" w:rsidR="00D40366" w:rsidRPr="00D40366" w:rsidRDefault="00D40366" w:rsidP="006306B5">
      <w:pPr>
        <w:pStyle w:val="ListParagraph"/>
        <w:numPr>
          <w:ilvl w:val="0"/>
          <w:numId w:val="24"/>
        </w:numPr>
      </w:pPr>
      <w:r w:rsidRPr="00D40366">
        <w:t xml:space="preserve">What action would you want to be taken? </w:t>
      </w:r>
    </w:p>
    <w:p w14:paraId="376C3E95" w14:textId="77777777" w:rsidR="00232F8B" w:rsidRPr="00D40366" w:rsidRDefault="00232F8B" w:rsidP="00232F8B">
      <w:r w:rsidRPr="00A10247">
        <w:t xml:space="preserve">.................................................................................................................................................................. .................................................................................................................................................................. .................................................................................................................................................................. </w:t>
      </w:r>
    </w:p>
    <w:p w14:paraId="0620364C" w14:textId="24FA1C0C" w:rsidR="00232F8B" w:rsidRPr="00D40366" w:rsidRDefault="00232F8B" w:rsidP="00232F8B">
      <w:r w:rsidRPr="00A10247">
        <w:t xml:space="preserve">.................................................................................................................................................................. .................................................................................................................................................................. </w:t>
      </w:r>
    </w:p>
    <w:p w14:paraId="041B9E5A" w14:textId="0223C6D2" w:rsidR="00D40366" w:rsidRPr="00D40366" w:rsidRDefault="00D40366" w:rsidP="00D40366"/>
    <w:p w14:paraId="3296963F" w14:textId="77777777" w:rsidR="00D40366" w:rsidRPr="00D40366" w:rsidRDefault="00D40366" w:rsidP="00D40366">
      <w:r w:rsidRPr="00D40366">
        <w:t xml:space="preserve">Signature __________________________________  </w:t>
      </w:r>
    </w:p>
    <w:p w14:paraId="55090BE5" w14:textId="77777777" w:rsidR="00D91FF7" w:rsidRDefault="00D91FF7" w:rsidP="00D40366"/>
    <w:p w14:paraId="7111420A" w14:textId="33E22F4C" w:rsidR="000D41A5" w:rsidRPr="006306B5" w:rsidRDefault="00D40366" w:rsidP="006306B5">
      <w:r w:rsidRPr="00D40366">
        <w:t>Date ______________________________________</w:t>
      </w:r>
    </w:p>
    <w:p w14:paraId="1CD23210" w14:textId="77777777" w:rsidR="00AC7B22" w:rsidRDefault="00AC7B22">
      <w:pPr>
        <w:spacing w:after="0" w:line="240" w:lineRule="auto"/>
        <w:ind w:left="0" w:firstLine="0"/>
        <w:jc w:val="left"/>
        <w:rPr>
          <w:b/>
          <w:color w:val="333A73"/>
        </w:rPr>
      </w:pPr>
      <w:r>
        <w:br w:type="page"/>
      </w:r>
    </w:p>
    <w:p w14:paraId="264071BC" w14:textId="098FEA04" w:rsidR="00BD44FD" w:rsidRDefault="00BD44FD" w:rsidP="00BD44FD">
      <w:pPr>
        <w:pStyle w:val="Heading2"/>
        <w:numPr>
          <w:ilvl w:val="0"/>
          <w:numId w:val="0"/>
        </w:numPr>
        <w:ind w:left="578" w:hanging="578"/>
      </w:pPr>
      <w:bookmarkStart w:id="97" w:name="_Toc161049405"/>
      <w:bookmarkStart w:id="98" w:name="_Toc165622475"/>
      <w:r>
        <w:lastRenderedPageBreak/>
        <w:t xml:space="preserve">Annex 3: SEA/SH Intake </w:t>
      </w:r>
      <w:r w:rsidR="002E7B80">
        <w:t xml:space="preserve">and Referral </w:t>
      </w:r>
      <w:r>
        <w:t>Form</w:t>
      </w:r>
      <w:bookmarkEnd w:id="97"/>
      <w:bookmarkEnd w:id="98"/>
    </w:p>
    <w:p w14:paraId="093981F7" w14:textId="2BEA91D8" w:rsidR="001418DB" w:rsidRDefault="00EA38C6" w:rsidP="00EA38C6">
      <w:pPr>
        <w:ind w:left="0" w:firstLine="0"/>
      </w:pPr>
      <w:r w:rsidRPr="00EA38C6">
        <w:t xml:space="preserve">Name of complainant: </w:t>
      </w:r>
      <w:r w:rsidR="001418DB" w:rsidRPr="00A10247">
        <w:t>..........................................................................................................</w:t>
      </w:r>
    </w:p>
    <w:p w14:paraId="032E61B0" w14:textId="6E852DBC" w:rsidR="00A64218" w:rsidRDefault="00EA38C6" w:rsidP="00EA38C6">
      <w:pPr>
        <w:ind w:left="0" w:firstLine="0"/>
      </w:pPr>
      <w:r w:rsidRPr="00EA38C6">
        <w:t>Nationality:</w:t>
      </w:r>
      <w:r w:rsidR="00A64218">
        <w:t xml:space="preserve"> </w:t>
      </w:r>
      <w:r w:rsidR="001418DB" w:rsidRPr="00A10247">
        <w:t>..........................................................................................................</w:t>
      </w:r>
    </w:p>
    <w:p w14:paraId="1B06C78E" w14:textId="774BA712" w:rsidR="007A0547" w:rsidRDefault="00EA38C6" w:rsidP="006306B5">
      <w:pPr>
        <w:ind w:left="0" w:firstLine="0"/>
        <w:jc w:val="left"/>
      </w:pPr>
      <w:r w:rsidRPr="00EA38C6">
        <w:t>Address/Contact Details:</w:t>
      </w:r>
      <w:r w:rsidR="00A64218">
        <w:t xml:space="preserve"> </w:t>
      </w:r>
      <w:r w:rsidR="001418DB" w:rsidRPr="00A10247">
        <w:t>..........................................................................................................</w:t>
      </w:r>
    </w:p>
    <w:p w14:paraId="3B7E8251" w14:textId="53E5CA0E" w:rsidR="00EA38C6" w:rsidRDefault="00EA38C6" w:rsidP="006306B5">
      <w:pPr>
        <w:ind w:left="0" w:firstLine="0"/>
      </w:pPr>
      <w:r w:rsidRPr="00EA38C6">
        <w:t>Position</w:t>
      </w:r>
      <w:r>
        <w:t xml:space="preserve"> </w:t>
      </w:r>
      <w:r w:rsidRPr="00EA38C6">
        <w:t>(if</w:t>
      </w:r>
      <w:r w:rsidR="000D41A5">
        <w:t xml:space="preserve"> </w:t>
      </w:r>
      <w:r w:rsidRPr="00EA38C6">
        <w:t>applicable):</w:t>
      </w:r>
      <w:r w:rsidR="00A64218">
        <w:t xml:space="preserve"> </w:t>
      </w:r>
      <w:r w:rsidR="001418DB" w:rsidRPr="00A10247">
        <w:t>......................................</w:t>
      </w:r>
      <w:r w:rsidR="001418DB">
        <w:t xml:space="preserve"> </w:t>
      </w:r>
      <w:r w:rsidRPr="00EA38C6">
        <w:t>Age:</w:t>
      </w:r>
      <w:r w:rsidR="00A64218">
        <w:t xml:space="preserve"> </w:t>
      </w:r>
      <w:r w:rsidR="001418DB" w:rsidRPr="00A10247">
        <w:t>.....................................</w:t>
      </w:r>
      <w:r>
        <w:t xml:space="preserve"> </w:t>
      </w:r>
      <w:r w:rsidRPr="00EA38C6">
        <w:t>Sex</w:t>
      </w:r>
      <w:r w:rsidR="007A0547">
        <w:t>:</w:t>
      </w:r>
      <w:r w:rsidRPr="00EA38C6">
        <w:t xml:space="preserve"> </w:t>
      </w:r>
      <w:r w:rsidR="001418DB" w:rsidRPr="00A10247">
        <w:t>..................................</w:t>
      </w:r>
    </w:p>
    <w:p w14:paraId="4D23CBC2" w14:textId="77777777" w:rsidR="00213E80" w:rsidRDefault="00213E80" w:rsidP="00EA38C6"/>
    <w:p w14:paraId="6267C897" w14:textId="1F126BE6" w:rsidR="00FD0B3F" w:rsidRDefault="00EA38C6" w:rsidP="00EA38C6">
      <w:r w:rsidRPr="00EA38C6">
        <w:t>Name of victim/survivor (if different from complainant):</w:t>
      </w:r>
      <w:r w:rsidR="00A64218">
        <w:t xml:space="preserve"> </w:t>
      </w:r>
      <w:r w:rsidR="001418DB" w:rsidRPr="00A10247">
        <w:t>.............................................</w:t>
      </w:r>
    </w:p>
    <w:p w14:paraId="1ECDEB82" w14:textId="0BCF61B5" w:rsidR="00FD0B3F" w:rsidRDefault="00EA38C6" w:rsidP="006306B5">
      <w:r w:rsidRPr="00EA38C6">
        <w:t>Address/Contact Details:</w:t>
      </w:r>
      <w:r>
        <w:t xml:space="preserve"> </w:t>
      </w:r>
      <w:r w:rsidR="001418DB" w:rsidRPr="00A10247">
        <w:t>.........................................................................................................</w:t>
      </w:r>
    </w:p>
    <w:p w14:paraId="0636DC65" w14:textId="28A342F9" w:rsidR="00EA38C6" w:rsidRPr="00A64218" w:rsidRDefault="00A64218" w:rsidP="00EA38C6">
      <w:r w:rsidRPr="00EA38C6">
        <w:t>Age:</w:t>
      </w:r>
      <w:r>
        <w:t xml:space="preserve"> </w:t>
      </w:r>
      <w:r w:rsidR="001418DB" w:rsidRPr="00A10247">
        <w:t>..................................</w:t>
      </w:r>
      <w:r>
        <w:t xml:space="preserve"> </w:t>
      </w:r>
      <w:r w:rsidRPr="00EA38C6">
        <w:t>Sex</w:t>
      </w:r>
      <w:r>
        <w:t>:</w:t>
      </w:r>
      <w:r w:rsidRPr="00EA38C6">
        <w:t xml:space="preserve"> </w:t>
      </w:r>
      <w:r w:rsidR="001418DB" w:rsidRPr="00A10247">
        <w:t>..................................</w:t>
      </w:r>
      <w:r>
        <w:t xml:space="preserve"> </w:t>
      </w:r>
      <w:r w:rsidR="00EA38C6" w:rsidRPr="00EA38C6">
        <w:t>Nationality:</w:t>
      </w:r>
      <w:r>
        <w:t xml:space="preserve"> </w:t>
      </w:r>
      <w:r w:rsidR="001418DB" w:rsidRPr="00A10247">
        <w:t>..................................</w:t>
      </w:r>
    </w:p>
    <w:p w14:paraId="68D74F5C" w14:textId="77777777" w:rsidR="00EA38C6" w:rsidRDefault="00EA38C6" w:rsidP="00EA38C6"/>
    <w:p w14:paraId="7FEF8B21" w14:textId="119F676B" w:rsidR="00213E80" w:rsidRPr="00D40366" w:rsidRDefault="00EA38C6" w:rsidP="00213E80">
      <w:r w:rsidRPr="00EA38C6">
        <w:t>Name (s) &amp; address of parents/legal guardian, if under 18</w:t>
      </w:r>
      <w:r w:rsidR="001614E5">
        <w:t>:</w:t>
      </w:r>
      <w:r w:rsidR="00213E80">
        <w:t xml:space="preserve">   </w:t>
      </w:r>
      <w:r w:rsidR="00213E80" w:rsidRPr="00A10247">
        <w:t xml:space="preserve">.................................................................................................................................................................. .................................................................................................................................................................. .................................................................................................................................................................. </w:t>
      </w:r>
    </w:p>
    <w:p w14:paraId="23B96E0C" w14:textId="77777777" w:rsidR="00213E80" w:rsidRPr="00D40366" w:rsidRDefault="00213E80" w:rsidP="00213E80">
      <w:r w:rsidRPr="00A10247">
        <w:t xml:space="preserve">.................................................................................................................................................................. .................................................................................................................................................................. </w:t>
      </w:r>
    </w:p>
    <w:p w14:paraId="31097856" w14:textId="503065D7" w:rsidR="001614E5" w:rsidRPr="009632AE" w:rsidRDefault="00690A19" w:rsidP="009632AE">
      <w:pPr>
        <w:jc w:val="left"/>
      </w:pPr>
      <w:r>
        <w:rPr>
          <w:noProof/>
          <w14:ligatures w14:val="standardContextual"/>
        </w:rPr>
        <mc:AlternateContent>
          <mc:Choice Requires="wps">
            <w:drawing>
              <wp:anchor distT="0" distB="0" distL="114300" distR="114300" simplePos="0" relativeHeight="251694080" behindDoc="0" locked="0" layoutInCell="1" allowOverlap="1" wp14:anchorId="0B1DF616" wp14:editId="7BECCB38">
                <wp:simplePos x="0" y="0"/>
                <wp:positionH relativeFrom="column">
                  <wp:posOffset>4048318</wp:posOffset>
                </wp:positionH>
                <wp:positionV relativeFrom="paragraph">
                  <wp:posOffset>219130</wp:posOffset>
                </wp:positionV>
                <wp:extent cx="286164" cy="180975"/>
                <wp:effectExtent l="0" t="0" r="19050" b="9525"/>
                <wp:wrapNone/>
                <wp:docPr id="2012484213" name="Text Box 1"/>
                <wp:cNvGraphicFramePr/>
                <a:graphic xmlns:a="http://schemas.openxmlformats.org/drawingml/2006/main">
                  <a:graphicData uri="http://schemas.microsoft.com/office/word/2010/wordprocessingShape">
                    <wps:wsp>
                      <wps:cNvSpPr txBox="1"/>
                      <wps:spPr>
                        <a:xfrm>
                          <a:off x="0" y="0"/>
                          <a:ext cx="286164" cy="180975"/>
                        </a:xfrm>
                        <a:prstGeom prst="rect">
                          <a:avLst/>
                        </a:prstGeom>
                        <a:solidFill>
                          <a:schemeClr val="lt1"/>
                        </a:solidFill>
                        <a:ln w="6350">
                          <a:solidFill>
                            <a:prstClr val="black"/>
                          </a:solidFill>
                        </a:ln>
                      </wps:spPr>
                      <wps:txbx>
                        <w:txbxContent>
                          <w:p w14:paraId="083BE60A" w14:textId="77777777" w:rsidR="00690A19" w:rsidRDefault="00690A19" w:rsidP="00690A19">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1DF616" id="_x0000_s1036" type="#_x0000_t202" style="position:absolute;left:0;text-align:left;margin-left:318.75pt;margin-top:17.25pt;width:22.55pt;height:14.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" fillcolor="white [3201]" strokeweight=".5pt">
                <v:textbox>
                  <w:txbxContent>
                    <w:p w14:paraId="083BE60A" w14:textId="77777777" w:rsidR="00690A19" w:rsidRDefault="00690A19" w:rsidP="00690A19">
                      <w:pPr>
                        <w:ind w:left="0"/>
                      </w:pPr>
                    </w:p>
                  </w:txbxContent>
                </v:textbox>
              </v:shape>
            </w:pict>
          </mc:Fallback>
        </mc:AlternateContent>
      </w:r>
      <w:r>
        <w:rPr>
          <w:noProof/>
          <w14:ligatures w14:val="standardContextual"/>
        </w:rPr>
        <mc:AlternateContent>
          <mc:Choice Requires="wps">
            <w:drawing>
              <wp:anchor distT="0" distB="0" distL="114300" distR="114300" simplePos="0" relativeHeight="251687936" behindDoc="0" locked="0" layoutInCell="1" allowOverlap="1" wp14:anchorId="22663831" wp14:editId="4F9C9BA7">
                <wp:simplePos x="0" y="0"/>
                <wp:positionH relativeFrom="column">
                  <wp:posOffset>3419061</wp:posOffset>
                </wp:positionH>
                <wp:positionV relativeFrom="paragraph">
                  <wp:posOffset>215265</wp:posOffset>
                </wp:positionV>
                <wp:extent cx="286164" cy="180975"/>
                <wp:effectExtent l="0" t="0" r="19050" b="9525"/>
                <wp:wrapNone/>
                <wp:docPr id="912649256" name="Text Box 1"/>
                <wp:cNvGraphicFramePr/>
                <a:graphic xmlns:a="http://schemas.openxmlformats.org/drawingml/2006/main">
                  <a:graphicData uri="http://schemas.microsoft.com/office/word/2010/wordprocessingShape">
                    <wps:wsp>
                      <wps:cNvSpPr txBox="1"/>
                      <wps:spPr>
                        <a:xfrm>
                          <a:off x="0" y="0"/>
                          <a:ext cx="286164" cy="180975"/>
                        </a:xfrm>
                        <a:prstGeom prst="rect">
                          <a:avLst/>
                        </a:prstGeom>
                        <a:solidFill>
                          <a:schemeClr val="lt1"/>
                        </a:solidFill>
                        <a:ln w="6350">
                          <a:solidFill>
                            <a:prstClr val="black"/>
                          </a:solidFill>
                        </a:ln>
                      </wps:spPr>
                      <wps:txbx>
                        <w:txbxContent>
                          <w:p w14:paraId="58108C04" w14:textId="77777777" w:rsidR="00690A19" w:rsidRDefault="00690A19" w:rsidP="00690A19">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663831" id="_x0000_s1037" type="#_x0000_t202" style="position:absolute;left:0;text-align:left;margin-left:269.2pt;margin-top:16.95pt;width:22.55pt;height:1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" fillcolor="white [3201]" strokeweight=".5pt">
                <v:textbox>
                  <w:txbxContent>
                    <w:p w14:paraId="58108C04" w14:textId="77777777" w:rsidR="00690A19" w:rsidRDefault="00690A19" w:rsidP="00690A19">
                      <w:pPr>
                        <w:ind w:left="0"/>
                      </w:pPr>
                    </w:p>
                  </w:txbxContent>
                </v:textbox>
              </v:shape>
            </w:pict>
          </mc:Fallback>
        </mc:AlternateContent>
      </w:r>
    </w:p>
    <w:p w14:paraId="19FA2476" w14:textId="6BBFC890" w:rsidR="00EA38C6" w:rsidRDefault="00EA38C6" w:rsidP="00EA38C6">
      <w:r w:rsidRPr="00EA38C6">
        <w:t>Has survivor given consent for completion of this form? YES</w:t>
      </w:r>
      <w:r w:rsidR="00690A19">
        <w:t xml:space="preserve">            </w:t>
      </w:r>
      <w:r w:rsidRPr="00EA38C6">
        <w:t xml:space="preserve"> NO: </w:t>
      </w:r>
    </w:p>
    <w:p w14:paraId="1FB7A08B" w14:textId="77777777" w:rsidR="001614E5" w:rsidRPr="00EA38C6" w:rsidRDefault="001614E5" w:rsidP="00EA38C6"/>
    <w:p w14:paraId="2C558C4C" w14:textId="3E0D7968" w:rsidR="00EA38C6" w:rsidRDefault="00EA38C6" w:rsidP="00EA38C6">
      <w:r w:rsidRPr="00EA38C6">
        <w:t xml:space="preserve">Is the victim/survivor a beneficiary/receiving any type of humanitarian assistance? (Name the </w:t>
      </w:r>
      <w:r w:rsidR="00201C37" w:rsidRPr="00EA38C6">
        <w:t>organization</w:t>
      </w:r>
      <w:r w:rsidRPr="00EA38C6">
        <w:t xml:space="preserve">/agency </w:t>
      </w:r>
      <w:r w:rsidR="00201C37" w:rsidRPr="00EA38C6">
        <w:t>aiding</w:t>
      </w:r>
      <w:r w:rsidRPr="00EA38C6">
        <w:t>):</w:t>
      </w:r>
    </w:p>
    <w:p w14:paraId="47C747C0" w14:textId="77777777" w:rsidR="00213E80" w:rsidRPr="00D40366" w:rsidRDefault="00213E80" w:rsidP="00213E80">
      <w:r w:rsidRPr="00A10247">
        <w:t xml:space="preserve">.................................................................................................................................................................. .................................................................................................................................................................. .................................................................................................................................................................. </w:t>
      </w:r>
    </w:p>
    <w:p w14:paraId="1A7A5FDB" w14:textId="6ADAC96B" w:rsidR="001F589E" w:rsidRPr="00D40366" w:rsidRDefault="00213E80" w:rsidP="001F589E">
      <w:r w:rsidRPr="00A10247">
        <w:t>.................................................................................................................................................................. ..................................................................................................................................................................</w:t>
      </w:r>
      <w:r w:rsidR="001F589E" w:rsidRPr="00D40366">
        <w:t xml:space="preserve"> </w:t>
      </w:r>
    </w:p>
    <w:p w14:paraId="3ACAF4A3" w14:textId="52872DBB" w:rsidR="0059283C" w:rsidRDefault="00EA38C6" w:rsidP="00EA38C6">
      <w:r w:rsidRPr="00EA38C6">
        <w:t xml:space="preserve">Location of alleged incident (s): </w:t>
      </w:r>
      <w:r w:rsidR="0022324E" w:rsidRPr="00A10247">
        <w:t>.................................</w:t>
      </w:r>
    </w:p>
    <w:p w14:paraId="76DF71F9" w14:textId="77777777" w:rsidR="00FB4AA7" w:rsidRDefault="00FB4AA7" w:rsidP="00EA38C6"/>
    <w:p w14:paraId="68F419BF" w14:textId="369288EE" w:rsidR="00EA38C6" w:rsidRPr="00EA38C6" w:rsidRDefault="00EA38C6" w:rsidP="00EA38C6">
      <w:r w:rsidRPr="00EA38C6">
        <w:t>Date:</w:t>
      </w:r>
      <w:r w:rsidR="00FA74FE">
        <w:t xml:space="preserve"> </w:t>
      </w:r>
      <w:r w:rsidR="0022324E" w:rsidRPr="00A10247">
        <w:t>.................................</w:t>
      </w:r>
      <w:r w:rsidRPr="00EA38C6">
        <w:t xml:space="preserve"> Time: </w:t>
      </w:r>
      <w:r w:rsidR="0022324E" w:rsidRPr="00A10247">
        <w:t>.................................</w:t>
      </w:r>
    </w:p>
    <w:p w14:paraId="22785AF9" w14:textId="77777777" w:rsidR="00EA38C6" w:rsidRDefault="00EA38C6" w:rsidP="00EA38C6"/>
    <w:p w14:paraId="199FE09D" w14:textId="5AE35B38" w:rsidR="00EA38C6" w:rsidRDefault="00EA38C6" w:rsidP="00EA38C6">
      <w:r w:rsidRPr="00EA38C6">
        <w:t xml:space="preserve">Physical and emotional state of the victim/survivor (Describe any cuts, bruises, lacerations, </w:t>
      </w:r>
      <w:proofErr w:type="spellStart"/>
      <w:r w:rsidRPr="00EA38C6">
        <w:t>behaviour</w:t>
      </w:r>
      <w:proofErr w:type="spellEnd"/>
      <w:r w:rsidRPr="00EA38C6">
        <w:t xml:space="preserve"> and mood, </w:t>
      </w:r>
      <w:r w:rsidR="00292D6E" w:rsidRPr="00EA38C6">
        <w:t>etc.</w:t>
      </w:r>
      <w:r w:rsidRPr="00EA38C6">
        <w:t xml:space="preserve">): </w:t>
      </w:r>
    </w:p>
    <w:p w14:paraId="011313A1" w14:textId="77777777" w:rsidR="00213E80" w:rsidRPr="00D40366" w:rsidRDefault="00213E80" w:rsidP="00213E80">
      <w:r w:rsidRPr="00A10247">
        <w:t xml:space="preserve">.................................................................................................................................................................. .................................................................................................................................................................. .................................................................................................................................................................. </w:t>
      </w:r>
    </w:p>
    <w:p w14:paraId="631649F4" w14:textId="031898A7" w:rsidR="001614E5" w:rsidRDefault="00213E80" w:rsidP="006306B5">
      <w:r w:rsidRPr="00A10247">
        <w:t xml:space="preserve">.................................................................................................................................................................. .................................................................................................................................................................. </w:t>
      </w:r>
    </w:p>
    <w:p w14:paraId="68611367" w14:textId="0A24887F" w:rsidR="00EA38C6" w:rsidRDefault="00EA38C6" w:rsidP="00EA38C6">
      <w:r w:rsidRPr="00EA38C6">
        <w:t>Witness’ Name &amp; Contact Information:</w:t>
      </w:r>
    </w:p>
    <w:p w14:paraId="77A1C68E" w14:textId="77777777" w:rsidR="00213E80" w:rsidRPr="00D40366" w:rsidRDefault="00213E80" w:rsidP="00213E80">
      <w:r w:rsidRPr="00A10247">
        <w:t xml:space="preserve">.................................................................................................................................................................. .................................................................................................................................................................. .................................................................................................................................................................. </w:t>
      </w:r>
    </w:p>
    <w:p w14:paraId="144B2648" w14:textId="77777777" w:rsidR="00213E80" w:rsidRPr="00D40366" w:rsidRDefault="00213E80" w:rsidP="00213E80">
      <w:r w:rsidRPr="00A10247">
        <w:t xml:space="preserve">.................................................................................................................................................................. .................................................................................................................................................................. </w:t>
      </w:r>
    </w:p>
    <w:p w14:paraId="71A7B2F4" w14:textId="77777777" w:rsidR="00FA74FE" w:rsidRDefault="00FA74FE" w:rsidP="00EA38C6"/>
    <w:p w14:paraId="692D16BA" w14:textId="1F9D53E1" w:rsidR="00EA38C6" w:rsidRDefault="00EA38C6" w:rsidP="00EA38C6">
      <w:r w:rsidRPr="00EA38C6">
        <w:t xml:space="preserve">Description of incident (Please use separate sheet of paper if necessary): </w:t>
      </w:r>
    </w:p>
    <w:p w14:paraId="1C5BDF4D" w14:textId="77777777" w:rsidR="00213E80" w:rsidRPr="00D40366" w:rsidRDefault="00213E80" w:rsidP="00213E80">
      <w:r w:rsidRPr="00A10247">
        <w:t xml:space="preserve">.................................................................................................................................................................. .................................................................................................................................................................. .................................................................................................................................................................. </w:t>
      </w:r>
    </w:p>
    <w:p w14:paraId="0B9253DC" w14:textId="77777777" w:rsidR="00213E80" w:rsidRPr="00D40366" w:rsidRDefault="00213E80" w:rsidP="00213E80">
      <w:r w:rsidRPr="00A10247">
        <w:t xml:space="preserve">.................................................................................................................................................................. .................................................................................................................................................................. </w:t>
      </w:r>
    </w:p>
    <w:p w14:paraId="05DF9BD2" w14:textId="066CD3A7" w:rsidR="007A0547" w:rsidRPr="007A0547" w:rsidRDefault="007A0547" w:rsidP="007A0547">
      <w:pPr>
        <w:spacing w:before="100" w:beforeAutospacing="1" w:after="100" w:afterAutospacing="1" w:line="240" w:lineRule="auto"/>
        <w:ind w:left="0" w:firstLine="0"/>
        <w:jc w:val="left"/>
        <w:rPr>
          <w:rFonts w:ascii="Times New Roman" w:eastAsia="Times New Roman" w:hAnsi="Times New Roman" w:cs="Times New Roman"/>
          <w:color w:val="auto"/>
          <w:sz w:val="24"/>
          <w:szCs w:val="24"/>
          <w:lang w:eastAsia="en-GB"/>
        </w:rPr>
      </w:pPr>
      <w:r w:rsidRPr="007A0547">
        <w:rPr>
          <w:rFonts w:ascii="Calibri" w:eastAsia="Times New Roman" w:hAnsi="Calibri"/>
          <w:color w:val="auto"/>
          <w:lang w:eastAsia="en-GB"/>
        </w:rPr>
        <w:t xml:space="preserve">Briefly describe service provided to survivor: </w:t>
      </w:r>
    </w:p>
    <w:p w14:paraId="611DB320" w14:textId="77777777" w:rsidR="00213E80" w:rsidRPr="00D40366" w:rsidRDefault="00213E80" w:rsidP="00213E80">
      <w:r w:rsidRPr="00A10247">
        <w:t xml:space="preserve">.................................................................................................................................................................. .................................................................................................................................................................. .................................................................................................................................................................. </w:t>
      </w:r>
    </w:p>
    <w:p w14:paraId="4B6DB634" w14:textId="77777777" w:rsidR="00213E80" w:rsidRPr="00D40366" w:rsidRDefault="00213E80" w:rsidP="00213E80">
      <w:r w:rsidRPr="00A10247">
        <w:t xml:space="preserve">.................................................................................................................................................................. .................................................................................................................................................................. </w:t>
      </w:r>
    </w:p>
    <w:p w14:paraId="6E6982C8" w14:textId="35EB72DD" w:rsidR="007A0547" w:rsidRDefault="007A0547" w:rsidP="007A0547">
      <w:pPr>
        <w:spacing w:before="100" w:beforeAutospacing="1" w:after="100" w:afterAutospacing="1" w:line="240" w:lineRule="auto"/>
        <w:ind w:left="0" w:firstLine="0"/>
        <w:jc w:val="left"/>
        <w:rPr>
          <w:rFonts w:ascii="Calibri" w:eastAsia="Times New Roman" w:hAnsi="Calibri"/>
          <w:color w:val="auto"/>
          <w:lang w:eastAsia="en-GB"/>
        </w:rPr>
      </w:pPr>
      <w:r w:rsidRPr="007A0547">
        <w:rPr>
          <w:rFonts w:ascii="Calibri" w:eastAsia="Times New Roman" w:hAnsi="Calibri"/>
          <w:color w:val="auto"/>
          <w:lang w:eastAsia="en-GB"/>
        </w:rPr>
        <w:t xml:space="preserve">Briefly describe if there will be need for medium and long-term victim assistance: </w:t>
      </w:r>
    </w:p>
    <w:p w14:paraId="6D1B0F83" w14:textId="77777777" w:rsidR="00213E80" w:rsidRPr="00D40366" w:rsidRDefault="00213E80" w:rsidP="00213E80">
      <w:r w:rsidRPr="00A10247">
        <w:t xml:space="preserve">.................................................................................................................................................................. .................................................................................................................................................................. .................................................................................................................................................................. </w:t>
      </w:r>
    </w:p>
    <w:p w14:paraId="3B54D80B" w14:textId="67DDC008" w:rsidR="001F589E" w:rsidRPr="00D40366" w:rsidRDefault="00213E80" w:rsidP="001F589E">
      <w:r w:rsidRPr="00A10247">
        <w:t>.................................................................................................................................................................. ..................................................................................................................................................................</w:t>
      </w:r>
      <w:r w:rsidR="001F589E" w:rsidRPr="00D40366">
        <w:t xml:space="preserve"> </w:t>
      </w:r>
    </w:p>
    <w:p w14:paraId="60CB1509" w14:textId="411CEA6B" w:rsidR="007A0547" w:rsidRDefault="007A0547" w:rsidP="007A0547">
      <w:pPr>
        <w:spacing w:before="100" w:beforeAutospacing="1" w:after="100" w:afterAutospacing="1" w:line="240" w:lineRule="auto"/>
        <w:ind w:left="0" w:firstLine="0"/>
        <w:jc w:val="left"/>
        <w:rPr>
          <w:rFonts w:ascii="Calibri" w:eastAsia="Times New Roman" w:hAnsi="Calibri"/>
          <w:color w:val="auto"/>
          <w:lang w:eastAsia="en-GB"/>
        </w:rPr>
      </w:pPr>
      <w:r w:rsidRPr="007A0547">
        <w:rPr>
          <w:rFonts w:ascii="Calibri" w:eastAsia="Times New Roman" w:hAnsi="Calibri"/>
          <w:color w:val="auto"/>
          <w:lang w:eastAsia="en-GB"/>
        </w:rPr>
        <w:t xml:space="preserve">Any other pertinent information provided during interview? (Including contact made with other </w:t>
      </w:r>
      <w:r w:rsidR="00201C37" w:rsidRPr="007A0547">
        <w:rPr>
          <w:rFonts w:ascii="Calibri" w:eastAsia="Times New Roman" w:hAnsi="Calibri"/>
          <w:color w:val="auto"/>
          <w:lang w:eastAsia="en-GB"/>
        </w:rPr>
        <w:t>organizations</w:t>
      </w:r>
      <w:r w:rsidRPr="007A0547">
        <w:rPr>
          <w:rFonts w:ascii="Calibri" w:eastAsia="Times New Roman" w:hAnsi="Calibri"/>
          <w:color w:val="auto"/>
          <w:lang w:eastAsia="en-GB"/>
        </w:rPr>
        <w:t xml:space="preserve"> if any): </w:t>
      </w:r>
    </w:p>
    <w:p w14:paraId="45008757" w14:textId="77777777" w:rsidR="00213E80" w:rsidRPr="00D40366" w:rsidRDefault="00213E80" w:rsidP="00213E80">
      <w:r w:rsidRPr="00A10247">
        <w:t xml:space="preserve">.................................................................................................................................................................. .................................................................................................................................................................. .................................................................................................................................................................. </w:t>
      </w:r>
    </w:p>
    <w:p w14:paraId="74BD1CCD" w14:textId="64574201" w:rsidR="001F589E" w:rsidRPr="00D40366" w:rsidRDefault="00213E80" w:rsidP="001F589E">
      <w:r w:rsidRPr="00A10247">
        <w:t>.................................................................................................................................................................. ..................................................................................................................................................................</w:t>
      </w:r>
      <w:r w:rsidR="001F589E" w:rsidRPr="00D40366">
        <w:t xml:space="preserve"> </w:t>
      </w:r>
    </w:p>
    <w:p w14:paraId="29ABE535" w14:textId="63F1856A" w:rsidR="007D3852" w:rsidRPr="006306B5" w:rsidRDefault="007A0547" w:rsidP="007A0547">
      <w:pPr>
        <w:spacing w:before="100" w:beforeAutospacing="1" w:after="100" w:afterAutospacing="1" w:line="240" w:lineRule="auto"/>
        <w:ind w:left="0" w:firstLine="0"/>
        <w:jc w:val="left"/>
        <w:rPr>
          <w:rFonts w:ascii="Calibri" w:hAnsi="Calibri"/>
          <w:color w:val="auto"/>
        </w:rPr>
      </w:pPr>
      <w:r w:rsidRPr="007A0547">
        <w:rPr>
          <w:rFonts w:ascii="Calibri" w:eastAsia="Times New Roman" w:hAnsi="Calibri"/>
          <w:color w:val="auto"/>
          <w:lang w:eastAsia="en-GB"/>
        </w:rPr>
        <w:t xml:space="preserve">Signature/thumbprint signaling that the complainant been informed about </w:t>
      </w:r>
      <w:r w:rsidR="00201C37" w:rsidRPr="007A0547">
        <w:rPr>
          <w:rFonts w:ascii="Calibri" w:eastAsia="Times New Roman" w:hAnsi="Calibri"/>
          <w:color w:val="auto"/>
          <w:lang w:eastAsia="en-GB"/>
        </w:rPr>
        <w:t>organizations</w:t>
      </w:r>
      <w:r w:rsidRPr="007A0547">
        <w:rPr>
          <w:rFonts w:ascii="Calibri" w:eastAsia="Times New Roman" w:hAnsi="Calibri"/>
          <w:color w:val="auto"/>
          <w:lang w:eastAsia="en-GB"/>
        </w:rPr>
        <w:t xml:space="preserve"> procedures for dealing with complaints:</w:t>
      </w:r>
    </w:p>
    <w:p w14:paraId="7D1A916B" w14:textId="3E19406A" w:rsidR="007A0547" w:rsidRPr="007A0547" w:rsidRDefault="007A0547" w:rsidP="007A0547">
      <w:pPr>
        <w:spacing w:before="100" w:beforeAutospacing="1" w:after="100" w:afterAutospacing="1" w:line="240" w:lineRule="auto"/>
        <w:ind w:left="0" w:firstLine="0"/>
        <w:jc w:val="left"/>
        <w:rPr>
          <w:rFonts w:ascii="Times New Roman" w:eastAsia="Times New Roman" w:hAnsi="Times New Roman" w:cs="Times New Roman"/>
          <w:color w:val="auto"/>
          <w:sz w:val="24"/>
          <w:szCs w:val="24"/>
          <w:lang w:eastAsia="en-GB"/>
        </w:rPr>
      </w:pPr>
      <w:r w:rsidRPr="007A0547">
        <w:rPr>
          <w:rFonts w:ascii="Calibri" w:eastAsia="Times New Roman" w:hAnsi="Calibri"/>
          <w:color w:val="auto"/>
          <w:lang w:eastAsia="en-GB"/>
        </w:rPr>
        <w:t xml:space="preserve">Name of Accused Person (s): </w:t>
      </w:r>
      <w:r w:rsidR="0022324E" w:rsidRPr="00A10247">
        <w:t>.................................</w:t>
      </w:r>
      <w:r w:rsidR="00FA74FE">
        <w:rPr>
          <w:rFonts w:ascii="Calibri" w:eastAsia="Times New Roman" w:hAnsi="Calibri"/>
          <w:color w:val="auto"/>
          <w:lang w:eastAsia="en-GB"/>
        </w:rPr>
        <w:t xml:space="preserve"> </w:t>
      </w:r>
      <w:r w:rsidRPr="007A0547">
        <w:rPr>
          <w:rFonts w:ascii="Calibri" w:eastAsia="Times New Roman" w:hAnsi="Calibri"/>
          <w:color w:val="auto"/>
          <w:lang w:eastAsia="en-GB"/>
        </w:rPr>
        <w:t xml:space="preserve">Job title: </w:t>
      </w:r>
      <w:r w:rsidR="0022324E" w:rsidRPr="00A10247">
        <w:t>.................................</w:t>
      </w:r>
    </w:p>
    <w:p w14:paraId="7F49C3DB" w14:textId="5E0CF96F" w:rsidR="007A0547" w:rsidRPr="007A0547" w:rsidRDefault="00201C37" w:rsidP="007A0547">
      <w:pPr>
        <w:spacing w:before="100" w:beforeAutospacing="1" w:after="100" w:afterAutospacing="1" w:line="240" w:lineRule="auto"/>
        <w:ind w:left="0" w:firstLine="0"/>
        <w:jc w:val="left"/>
        <w:rPr>
          <w:rFonts w:ascii="Times New Roman" w:eastAsia="Times New Roman" w:hAnsi="Times New Roman" w:cs="Times New Roman"/>
          <w:color w:val="auto"/>
          <w:sz w:val="24"/>
          <w:szCs w:val="24"/>
          <w:lang w:eastAsia="en-GB"/>
        </w:rPr>
      </w:pPr>
      <w:r w:rsidRPr="007A0547">
        <w:rPr>
          <w:rFonts w:ascii="Calibri" w:eastAsia="Times New Roman" w:hAnsi="Calibri"/>
          <w:color w:val="auto"/>
          <w:lang w:eastAsia="en-GB"/>
        </w:rPr>
        <w:t>Organization</w:t>
      </w:r>
      <w:r w:rsidR="007A0547" w:rsidRPr="007A0547">
        <w:rPr>
          <w:rFonts w:ascii="Calibri" w:eastAsia="Times New Roman" w:hAnsi="Calibri"/>
          <w:color w:val="auto"/>
          <w:lang w:eastAsia="en-GB"/>
        </w:rPr>
        <w:t xml:space="preserve"> Accused Person (s) Works for: </w:t>
      </w:r>
      <w:r w:rsidR="0022324E" w:rsidRPr="00A10247">
        <w:t>......................................................................................</w:t>
      </w:r>
    </w:p>
    <w:p w14:paraId="4BEBB0DA" w14:textId="32CA0459" w:rsidR="007A0547" w:rsidRPr="007A0547" w:rsidRDefault="007A0547" w:rsidP="007A0547">
      <w:pPr>
        <w:spacing w:before="100" w:beforeAutospacing="1" w:after="100" w:afterAutospacing="1" w:line="240" w:lineRule="auto"/>
        <w:ind w:left="0" w:firstLine="0"/>
        <w:jc w:val="left"/>
        <w:rPr>
          <w:rFonts w:ascii="Times New Roman" w:eastAsia="Times New Roman" w:hAnsi="Times New Roman" w:cs="Times New Roman"/>
          <w:color w:val="auto"/>
          <w:sz w:val="24"/>
          <w:szCs w:val="24"/>
          <w:lang w:eastAsia="en-GB"/>
        </w:rPr>
      </w:pPr>
      <w:r w:rsidRPr="007A0547">
        <w:rPr>
          <w:rFonts w:ascii="Calibri" w:eastAsia="Times New Roman" w:hAnsi="Calibri"/>
          <w:color w:val="auto"/>
          <w:lang w:eastAsia="en-GB"/>
        </w:rPr>
        <w:t xml:space="preserve">Address of Accused Person: </w:t>
      </w:r>
      <w:r w:rsidR="0022324E" w:rsidRPr="00A10247">
        <w:t>......................................................................................</w:t>
      </w:r>
    </w:p>
    <w:p w14:paraId="204E69B6" w14:textId="542ECCDC" w:rsidR="00FA74FE" w:rsidRDefault="00FA74FE" w:rsidP="007D3852">
      <w:pPr>
        <w:spacing w:before="100" w:beforeAutospacing="1" w:after="100" w:afterAutospacing="1" w:line="240" w:lineRule="auto"/>
        <w:ind w:left="0" w:firstLine="0"/>
        <w:jc w:val="left"/>
      </w:pPr>
      <w:r w:rsidRPr="00EA38C6">
        <w:t>Age:</w:t>
      </w:r>
      <w:r>
        <w:t xml:space="preserve"> </w:t>
      </w:r>
      <w:r w:rsidR="0022324E" w:rsidRPr="00A10247">
        <w:t>.................................</w:t>
      </w:r>
      <w:r>
        <w:t xml:space="preserve"> </w:t>
      </w:r>
      <w:r w:rsidRPr="00EA38C6">
        <w:t>Sex</w:t>
      </w:r>
      <w:r>
        <w:t>:</w:t>
      </w:r>
      <w:r w:rsidRPr="00EA38C6">
        <w:t xml:space="preserve"> </w:t>
      </w:r>
      <w:r w:rsidR="0022324E" w:rsidRPr="00A10247">
        <w:t>.................................</w:t>
      </w:r>
    </w:p>
    <w:p w14:paraId="2BA8910B" w14:textId="02D77FCC" w:rsidR="007A0547" w:rsidRDefault="007A0547" w:rsidP="007D3852">
      <w:pPr>
        <w:spacing w:before="100" w:beforeAutospacing="1" w:after="100" w:afterAutospacing="1" w:line="240" w:lineRule="auto"/>
        <w:ind w:left="0" w:firstLine="0"/>
        <w:jc w:val="left"/>
        <w:rPr>
          <w:rFonts w:ascii="Calibri" w:eastAsia="Times New Roman" w:hAnsi="Calibri"/>
          <w:color w:val="auto"/>
          <w:lang w:eastAsia="en-GB"/>
        </w:rPr>
      </w:pPr>
      <w:r w:rsidRPr="007A0547">
        <w:rPr>
          <w:rFonts w:ascii="Calibri" w:eastAsia="Times New Roman" w:hAnsi="Calibri"/>
          <w:color w:val="auto"/>
          <w:lang w:eastAsia="en-GB"/>
        </w:rPr>
        <w:t xml:space="preserve">Physical Description of Accused Person: </w:t>
      </w:r>
    </w:p>
    <w:p w14:paraId="1AA5E056" w14:textId="77777777" w:rsidR="00213E80" w:rsidRPr="00D40366" w:rsidRDefault="00213E80" w:rsidP="00213E80">
      <w:r w:rsidRPr="00A10247">
        <w:t xml:space="preserve">.................................................................................................................................................................. .................................................................................................................................................................. .................................................................................................................................................................. </w:t>
      </w:r>
    </w:p>
    <w:p w14:paraId="689C03D4" w14:textId="77777777" w:rsidR="00213E80" w:rsidRPr="00D40366" w:rsidRDefault="00213E80" w:rsidP="00213E80">
      <w:r w:rsidRPr="00A10247">
        <w:lastRenderedPageBreak/>
        <w:t xml:space="preserve">.................................................................................................................................................................. .................................................................................................................................................................. </w:t>
      </w:r>
    </w:p>
    <w:p w14:paraId="7CD11F32" w14:textId="77777777" w:rsidR="007A0547" w:rsidRDefault="007A0547" w:rsidP="007A0547">
      <w:pPr>
        <w:spacing w:before="100" w:beforeAutospacing="1" w:after="100" w:afterAutospacing="1" w:line="240" w:lineRule="auto"/>
        <w:ind w:left="0" w:firstLine="0"/>
        <w:jc w:val="left"/>
        <w:rPr>
          <w:rFonts w:ascii="Calibri" w:eastAsia="Times New Roman" w:hAnsi="Calibri"/>
          <w:color w:val="auto"/>
          <w:lang w:eastAsia="en-GB"/>
        </w:rPr>
      </w:pPr>
      <w:r w:rsidRPr="007A0547">
        <w:rPr>
          <w:rFonts w:ascii="Calibri" w:eastAsia="Times New Roman" w:hAnsi="Calibri"/>
          <w:color w:val="auto"/>
          <w:lang w:eastAsia="en-GB"/>
        </w:rPr>
        <w:t xml:space="preserve">Is the perpetrator a continuing threat to the safety of the survivor, complainant, staff or any beneficiary? Please explain any safety concerns: </w:t>
      </w:r>
    </w:p>
    <w:p w14:paraId="7C13B8E0" w14:textId="77777777" w:rsidR="00213E80" w:rsidRPr="00D40366" w:rsidRDefault="00213E80" w:rsidP="00213E80">
      <w:r w:rsidRPr="00A10247">
        <w:t xml:space="preserve">.................................................................................................................................................................. .................................................................................................................................................................. .................................................................................................................................................................. </w:t>
      </w:r>
    </w:p>
    <w:p w14:paraId="1BA85772" w14:textId="77777777" w:rsidR="00213E80" w:rsidRPr="00D40366" w:rsidRDefault="00213E80" w:rsidP="00213E80">
      <w:r w:rsidRPr="00A10247">
        <w:t xml:space="preserve">.................................................................................................................................................................. .................................................................................................................................................................. </w:t>
      </w:r>
    </w:p>
    <w:p w14:paraId="7DA6B6F3" w14:textId="77777777" w:rsidR="007A0547" w:rsidRDefault="007A0547" w:rsidP="007A0547">
      <w:pPr>
        <w:spacing w:before="100" w:beforeAutospacing="1" w:after="100" w:afterAutospacing="1" w:line="240" w:lineRule="auto"/>
        <w:ind w:left="0" w:firstLine="0"/>
        <w:jc w:val="left"/>
        <w:rPr>
          <w:rFonts w:ascii="Calibri" w:eastAsia="Times New Roman" w:hAnsi="Calibri"/>
          <w:color w:val="auto"/>
          <w:lang w:eastAsia="en-GB"/>
        </w:rPr>
      </w:pPr>
      <w:r w:rsidRPr="007A0547">
        <w:rPr>
          <w:rFonts w:ascii="Calibri" w:eastAsia="Times New Roman" w:hAnsi="Calibri"/>
          <w:color w:val="auto"/>
          <w:lang w:eastAsia="en-GB"/>
        </w:rPr>
        <w:t xml:space="preserve">Has any disciplinary action been taken by the responsible agency? (Describe): </w:t>
      </w:r>
    </w:p>
    <w:p w14:paraId="3A4AB3FD" w14:textId="77777777" w:rsidR="00213E80" w:rsidRPr="00D40366" w:rsidRDefault="00213E80" w:rsidP="00213E80">
      <w:r w:rsidRPr="00A10247">
        <w:t xml:space="preserve">.................................................................................................................................................................. .................................................................................................................................................................. .................................................................................................................................................................. </w:t>
      </w:r>
    </w:p>
    <w:p w14:paraId="53CEAEE7" w14:textId="10545822" w:rsidR="001F589E" w:rsidRPr="00D40366" w:rsidRDefault="00213E80" w:rsidP="001F589E">
      <w:r w:rsidRPr="00A10247">
        <w:t>.................................................................................................................................................................. ..................................................................................................................................................................</w:t>
      </w:r>
      <w:r w:rsidR="001F589E" w:rsidRPr="00D40366">
        <w:t xml:space="preserve"> </w:t>
      </w:r>
    </w:p>
    <w:p w14:paraId="3437FA1E" w14:textId="52D13AE1" w:rsidR="0055275E" w:rsidRPr="0085573B" w:rsidRDefault="007A0547" w:rsidP="007A0547">
      <w:pPr>
        <w:spacing w:before="100" w:beforeAutospacing="1" w:after="100" w:afterAutospacing="1" w:line="240" w:lineRule="auto"/>
        <w:ind w:left="0" w:firstLine="0"/>
        <w:jc w:val="left"/>
        <w:rPr>
          <w:rFonts w:ascii="Calibri" w:eastAsia="Times New Roman" w:hAnsi="Calibri"/>
          <w:color w:val="auto"/>
          <w:lang w:eastAsia="en-GB"/>
        </w:rPr>
      </w:pPr>
      <w:r w:rsidRPr="007A0547">
        <w:rPr>
          <w:rFonts w:ascii="Calibri" w:eastAsia="Times New Roman" w:hAnsi="Calibri"/>
          <w:color w:val="auto"/>
          <w:lang w:eastAsia="en-GB"/>
        </w:rPr>
        <w:t xml:space="preserve">Report Completed by: </w:t>
      </w:r>
      <w:r w:rsidR="0022324E" w:rsidRPr="00A10247">
        <w:t>.................................................................</w:t>
      </w:r>
      <w:r w:rsidR="0085573B">
        <w:rPr>
          <w:rFonts w:ascii="Calibri" w:eastAsia="Times New Roman" w:hAnsi="Calibri"/>
          <w:color w:val="auto"/>
          <w:lang w:eastAsia="en-GB"/>
        </w:rPr>
        <w:t xml:space="preserve"> </w:t>
      </w:r>
      <w:r w:rsidRPr="007A0547">
        <w:rPr>
          <w:rFonts w:ascii="Calibri" w:eastAsia="Times New Roman" w:hAnsi="Calibri"/>
          <w:color w:val="auto"/>
          <w:lang w:eastAsia="en-GB"/>
        </w:rPr>
        <w:t xml:space="preserve">Date/Time: </w:t>
      </w:r>
      <w:r w:rsidR="0022324E" w:rsidRPr="00A10247">
        <w:t>.........................................</w:t>
      </w:r>
    </w:p>
    <w:p w14:paraId="712D6C42" w14:textId="61FDAB23" w:rsidR="0055275E" w:rsidRPr="0085573B" w:rsidRDefault="007A0547" w:rsidP="007A0547">
      <w:pPr>
        <w:spacing w:before="100" w:beforeAutospacing="1" w:after="100" w:afterAutospacing="1" w:line="240" w:lineRule="auto"/>
        <w:ind w:left="0" w:firstLine="0"/>
        <w:jc w:val="left"/>
        <w:rPr>
          <w:rFonts w:ascii="Calibri" w:eastAsia="Times New Roman" w:hAnsi="Calibri"/>
          <w:color w:val="auto"/>
          <w:lang w:eastAsia="en-GB"/>
        </w:rPr>
      </w:pPr>
      <w:r w:rsidRPr="007A0547">
        <w:rPr>
          <w:rFonts w:ascii="Calibri" w:eastAsia="Times New Roman" w:hAnsi="Calibri"/>
          <w:color w:val="auto"/>
          <w:lang w:eastAsia="en-GB"/>
        </w:rPr>
        <w:t>Position/</w:t>
      </w:r>
      <w:r w:rsidR="00835BC9" w:rsidRPr="007A0547">
        <w:rPr>
          <w:rFonts w:ascii="Calibri" w:eastAsia="Times New Roman" w:hAnsi="Calibri"/>
          <w:color w:val="auto"/>
          <w:lang w:eastAsia="en-GB"/>
        </w:rPr>
        <w:t>Organization</w:t>
      </w:r>
      <w:r w:rsidRPr="007A0547">
        <w:rPr>
          <w:rFonts w:ascii="Calibri" w:eastAsia="Times New Roman" w:hAnsi="Calibri"/>
          <w:color w:val="auto"/>
          <w:lang w:eastAsia="en-GB"/>
        </w:rPr>
        <w:t>:</w:t>
      </w:r>
      <w:r w:rsidR="0085573B">
        <w:rPr>
          <w:rFonts w:ascii="Calibri" w:eastAsia="Times New Roman" w:hAnsi="Calibri"/>
          <w:color w:val="auto"/>
          <w:lang w:eastAsia="en-GB"/>
        </w:rPr>
        <w:t xml:space="preserve"> </w:t>
      </w:r>
      <w:r w:rsidR="0022324E" w:rsidRPr="00A10247">
        <w:t>......................................................................................</w:t>
      </w:r>
    </w:p>
    <w:p w14:paraId="6470200C" w14:textId="6F1ED831" w:rsidR="0055275E" w:rsidRPr="0085573B" w:rsidRDefault="007A0547" w:rsidP="007A0547">
      <w:pPr>
        <w:spacing w:before="100" w:beforeAutospacing="1" w:after="100" w:afterAutospacing="1" w:line="240" w:lineRule="auto"/>
        <w:ind w:left="0" w:firstLine="0"/>
        <w:jc w:val="left"/>
        <w:rPr>
          <w:rFonts w:ascii="Calibri" w:eastAsia="Times New Roman" w:hAnsi="Calibri"/>
          <w:color w:val="auto"/>
          <w:lang w:eastAsia="en-GB"/>
        </w:rPr>
      </w:pPr>
      <w:r w:rsidRPr="007A0547">
        <w:rPr>
          <w:rFonts w:ascii="Calibri" w:eastAsia="Times New Roman" w:hAnsi="Calibri"/>
          <w:color w:val="auto"/>
          <w:lang w:eastAsia="en-GB"/>
        </w:rPr>
        <w:t xml:space="preserve">Location: </w:t>
      </w:r>
      <w:r w:rsidR="0022324E" w:rsidRPr="00A10247">
        <w:t>......................................................................................</w:t>
      </w:r>
    </w:p>
    <w:p w14:paraId="29610B28" w14:textId="0D58C3A5" w:rsidR="0055275E" w:rsidRPr="0085573B" w:rsidRDefault="007A0547" w:rsidP="007A0547">
      <w:pPr>
        <w:spacing w:before="100" w:beforeAutospacing="1" w:after="100" w:afterAutospacing="1" w:line="240" w:lineRule="auto"/>
        <w:ind w:left="0" w:firstLine="0"/>
        <w:jc w:val="left"/>
        <w:rPr>
          <w:rFonts w:ascii="Calibri" w:eastAsia="Times New Roman" w:hAnsi="Calibri"/>
          <w:color w:val="auto"/>
          <w:lang w:eastAsia="en-GB"/>
        </w:rPr>
      </w:pPr>
      <w:r w:rsidRPr="007A0547">
        <w:rPr>
          <w:rFonts w:ascii="Calibri" w:eastAsia="Times New Roman" w:hAnsi="Calibri"/>
          <w:color w:val="auto"/>
          <w:lang w:eastAsia="en-GB"/>
        </w:rPr>
        <w:t xml:space="preserve">Date Report forwarded to relevant management structure: </w:t>
      </w:r>
      <w:r w:rsidR="0022324E" w:rsidRPr="00A10247">
        <w:t>..................................................................</w:t>
      </w:r>
    </w:p>
    <w:p w14:paraId="663C3070" w14:textId="21563D87" w:rsidR="00333612" w:rsidRPr="0085573B" w:rsidRDefault="007A0547" w:rsidP="0085573B">
      <w:pPr>
        <w:spacing w:before="100" w:beforeAutospacing="1" w:after="100" w:afterAutospacing="1" w:line="240" w:lineRule="auto"/>
        <w:ind w:left="0" w:firstLine="0"/>
        <w:jc w:val="left"/>
        <w:rPr>
          <w:rFonts w:ascii="Times New Roman" w:eastAsia="Times New Roman" w:hAnsi="Times New Roman" w:cs="Times New Roman"/>
          <w:color w:val="auto"/>
          <w:sz w:val="24"/>
          <w:szCs w:val="24"/>
          <w:lang w:eastAsia="en-GB"/>
        </w:rPr>
        <w:sectPr w:rsidR="00333612" w:rsidRPr="0085573B" w:rsidSect="009B47C3">
          <w:pgSz w:w="11906" w:h="16838"/>
          <w:pgMar w:top="1440" w:right="1440" w:bottom="1440" w:left="1440" w:header="708" w:footer="708" w:gutter="0"/>
          <w:cols w:space="708"/>
          <w:docGrid w:linePitch="360"/>
        </w:sectPr>
      </w:pPr>
      <w:r w:rsidRPr="007A0547">
        <w:rPr>
          <w:rFonts w:ascii="Calibri" w:eastAsia="Times New Roman" w:hAnsi="Calibri"/>
          <w:color w:val="auto"/>
          <w:lang w:eastAsia="en-GB"/>
        </w:rPr>
        <w:t>Date received relevant management structure (Name/Position/Signature)</w:t>
      </w:r>
      <w:r w:rsidR="0085573B">
        <w:rPr>
          <w:rFonts w:ascii="Calibri" w:eastAsia="Times New Roman" w:hAnsi="Calibri"/>
          <w:color w:val="auto"/>
          <w:lang w:eastAsia="en-GB"/>
        </w:rPr>
        <w:t xml:space="preserve">:  </w:t>
      </w:r>
      <w:r w:rsidR="0022324E" w:rsidRPr="00A10247">
        <w:t>........................................</w:t>
      </w:r>
    </w:p>
    <w:p w14:paraId="7D2510A1" w14:textId="57DE10EB" w:rsidR="00333612" w:rsidRPr="00333612" w:rsidRDefault="00333612" w:rsidP="00D679AC">
      <w:pPr>
        <w:pStyle w:val="Heading2"/>
        <w:numPr>
          <w:ilvl w:val="0"/>
          <w:numId w:val="0"/>
        </w:numPr>
        <w:ind w:left="578" w:hanging="578"/>
        <w:rPr>
          <w:lang w:eastAsia="da-DK"/>
        </w:rPr>
      </w:pPr>
      <w:bookmarkStart w:id="99" w:name="_Toc161049406"/>
      <w:bookmarkStart w:id="100" w:name="_Toc165622476"/>
      <w:r w:rsidRPr="00E110EE">
        <w:rPr>
          <w:lang w:eastAsia="da-DK"/>
        </w:rPr>
        <w:lastRenderedPageBreak/>
        <w:t xml:space="preserve">Annex </w:t>
      </w:r>
      <w:r>
        <w:rPr>
          <w:lang w:eastAsia="da-DK"/>
        </w:rPr>
        <w:t>4</w:t>
      </w:r>
      <w:r w:rsidRPr="00E110EE">
        <w:rPr>
          <w:lang w:eastAsia="da-DK"/>
        </w:rPr>
        <w:t>:  Grievance Monitoring and Tracking Log (for non-SEA/SH Complaints)</w:t>
      </w:r>
      <w:bookmarkEnd w:id="99"/>
      <w:bookmarkEnd w:id="100"/>
      <w:r w:rsidRPr="00E110EE">
        <w:rPr>
          <w:rFonts w:ascii="Verdana" w:hAnsi="Verdana" w:cs="Arial"/>
          <w:lang w:eastAsia="da-DK"/>
        </w:rPr>
        <w:t xml:space="preserve"> </w:t>
      </w:r>
    </w:p>
    <w:tbl>
      <w:tblPr>
        <w:tblStyle w:val="GridTable1Light"/>
        <w:tblW w:w="5000" w:type="pct"/>
        <w:tblLook w:val="04A0" w:firstRow="1" w:lastRow="0" w:firstColumn="1" w:lastColumn="0" w:noHBand="0" w:noVBand="1"/>
      </w:tblPr>
      <w:tblGrid>
        <w:gridCol w:w="677"/>
        <w:gridCol w:w="1093"/>
        <w:gridCol w:w="1370"/>
        <w:gridCol w:w="1370"/>
        <w:gridCol w:w="1370"/>
        <w:gridCol w:w="1370"/>
        <w:gridCol w:w="1394"/>
        <w:gridCol w:w="1210"/>
        <w:gridCol w:w="1509"/>
        <w:gridCol w:w="1394"/>
        <w:gridCol w:w="1522"/>
        <w:gridCol w:w="1109"/>
      </w:tblGrid>
      <w:tr w:rsidR="00333612" w:rsidRPr="005A0200" w14:paraId="7AA2521F" w14:textId="77777777" w:rsidTr="006306B5">
        <w:trPr>
          <w:cnfStyle w:val="100000000000" w:firstRow="1" w:lastRow="0" w:firstColumn="0" w:lastColumn="0" w:oddVBand="0" w:evenVBand="0" w:oddHBand="0" w:evenHBand="0" w:firstRowFirstColumn="0" w:firstRowLastColumn="0" w:lastRowFirstColumn="0" w:lastRowLastColumn="0"/>
          <w:trHeight w:hRule="exact" w:val="3882"/>
        </w:trPr>
        <w:tc>
          <w:tcPr>
            <w:cnfStyle w:val="001000000000" w:firstRow="0" w:lastRow="0" w:firstColumn="1" w:lastColumn="0" w:oddVBand="0" w:evenVBand="0" w:oddHBand="0" w:evenHBand="0" w:firstRowFirstColumn="0" w:firstRowLastColumn="0" w:lastRowFirstColumn="0" w:lastRowLastColumn="0"/>
            <w:tcW w:w="225" w:type="pct"/>
          </w:tcPr>
          <w:p w14:paraId="6EFB6586" w14:textId="77777777" w:rsidR="00333612" w:rsidRPr="00A017CC" w:rsidRDefault="00333612" w:rsidP="00BE7EDD">
            <w:pPr>
              <w:jc w:val="left"/>
              <w:rPr>
                <w:rFonts w:cstheme="minorHAnsi"/>
                <w:b w:val="0"/>
                <w:sz w:val="18"/>
                <w:szCs w:val="18"/>
              </w:rPr>
            </w:pPr>
            <w:r w:rsidRPr="00A017CC">
              <w:rPr>
                <w:rFonts w:cstheme="minorHAnsi"/>
                <w:sz w:val="18"/>
                <w:szCs w:val="18"/>
              </w:rPr>
              <w:t>Case no.</w:t>
            </w:r>
          </w:p>
          <w:p w14:paraId="3D72AB0F" w14:textId="77777777" w:rsidR="00333612" w:rsidRPr="00A017CC" w:rsidRDefault="00333612" w:rsidP="00BE7EDD">
            <w:pPr>
              <w:jc w:val="left"/>
              <w:rPr>
                <w:rFonts w:cstheme="minorHAnsi"/>
                <w:b w:val="0"/>
                <w:sz w:val="18"/>
                <w:szCs w:val="18"/>
              </w:rPr>
            </w:pPr>
          </w:p>
        </w:tc>
        <w:tc>
          <w:tcPr>
            <w:tcW w:w="360" w:type="pct"/>
          </w:tcPr>
          <w:p w14:paraId="73192F25" w14:textId="77777777" w:rsidR="00333612" w:rsidRPr="00A017CC" w:rsidDel="004B6DCF" w:rsidRDefault="00333612" w:rsidP="00BE7EDD">
            <w:pPr>
              <w:jc w:val="left"/>
              <w:cnfStyle w:val="100000000000" w:firstRow="1" w:lastRow="0" w:firstColumn="0" w:lastColumn="0" w:oddVBand="0" w:evenVBand="0" w:oddHBand="0" w:evenHBand="0" w:firstRowFirstColumn="0" w:firstRowLastColumn="0" w:lastRowFirstColumn="0" w:lastRowLastColumn="0"/>
              <w:rPr>
                <w:rFonts w:cstheme="minorHAnsi"/>
                <w:b w:val="0"/>
                <w:sz w:val="18"/>
                <w:szCs w:val="18"/>
              </w:rPr>
            </w:pPr>
            <w:r w:rsidRPr="00A017CC">
              <w:rPr>
                <w:rFonts w:cstheme="minorHAnsi"/>
                <w:sz w:val="18"/>
                <w:szCs w:val="18"/>
              </w:rPr>
              <w:t>Date Claim Received</w:t>
            </w:r>
          </w:p>
        </w:tc>
        <w:tc>
          <w:tcPr>
            <w:tcW w:w="450" w:type="pct"/>
          </w:tcPr>
          <w:p w14:paraId="28329056" w14:textId="77777777" w:rsidR="00333612" w:rsidRPr="00A017CC" w:rsidDel="004B6DCF" w:rsidRDefault="00333612" w:rsidP="00BE7EDD">
            <w:pPr>
              <w:jc w:val="left"/>
              <w:cnfStyle w:val="100000000000" w:firstRow="1" w:lastRow="0" w:firstColumn="0" w:lastColumn="0" w:oddVBand="0" w:evenVBand="0" w:oddHBand="0" w:evenHBand="0" w:firstRowFirstColumn="0" w:firstRowLastColumn="0" w:lastRowFirstColumn="0" w:lastRowLastColumn="0"/>
              <w:rPr>
                <w:rFonts w:cstheme="minorHAnsi"/>
                <w:b w:val="0"/>
                <w:sz w:val="18"/>
                <w:szCs w:val="18"/>
              </w:rPr>
            </w:pPr>
            <w:r w:rsidRPr="00A017CC">
              <w:rPr>
                <w:rFonts w:cstheme="minorHAnsi"/>
                <w:sz w:val="18"/>
                <w:szCs w:val="18"/>
              </w:rPr>
              <w:t>Name of Person Receiving Complaint</w:t>
            </w:r>
          </w:p>
        </w:tc>
        <w:tc>
          <w:tcPr>
            <w:tcW w:w="450" w:type="pct"/>
          </w:tcPr>
          <w:p w14:paraId="36D7EA51" w14:textId="77777777" w:rsidR="00333612" w:rsidRPr="00A017CC" w:rsidRDefault="00333612" w:rsidP="00BE7EDD">
            <w:pPr>
              <w:jc w:val="left"/>
              <w:cnfStyle w:val="100000000000" w:firstRow="1" w:lastRow="0" w:firstColumn="0" w:lastColumn="0" w:oddVBand="0" w:evenVBand="0" w:oddHBand="0" w:evenHBand="0" w:firstRowFirstColumn="0" w:firstRowLastColumn="0" w:lastRowFirstColumn="0" w:lastRowLastColumn="0"/>
              <w:rPr>
                <w:rFonts w:cstheme="minorHAnsi"/>
                <w:b w:val="0"/>
                <w:sz w:val="18"/>
                <w:szCs w:val="18"/>
              </w:rPr>
            </w:pPr>
            <w:r w:rsidRPr="00A017CC">
              <w:rPr>
                <w:rFonts w:cstheme="minorHAnsi"/>
                <w:sz w:val="18"/>
                <w:szCs w:val="18"/>
              </w:rPr>
              <w:t>Where/how the complaint was received</w:t>
            </w:r>
          </w:p>
        </w:tc>
        <w:tc>
          <w:tcPr>
            <w:tcW w:w="450" w:type="pct"/>
          </w:tcPr>
          <w:p w14:paraId="1444EC50" w14:textId="77777777" w:rsidR="00333612" w:rsidRPr="00A017CC" w:rsidRDefault="00333612" w:rsidP="00BE7EDD">
            <w:pPr>
              <w:jc w:val="left"/>
              <w:cnfStyle w:val="100000000000" w:firstRow="1" w:lastRow="0" w:firstColumn="0" w:lastColumn="0" w:oddVBand="0" w:evenVBand="0" w:oddHBand="0" w:evenHBand="0" w:firstRowFirstColumn="0" w:firstRowLastColumn="0" w:lastRowFirstColumn="0" w:lastRowLastColumn="0"/>
              <w:rPr>
                <w:rFonts w:cstheme="minorHAnsi"/>
                <w:b w:val="0"/>
                <w:sz w:val="18"/>
                <w:szCs w:val="18"/>
              </w:rPr>
            </w:pPr>
            <w:r w:rsidRPr="00A017CC">
              <w:rPr>
                <w:rFonts w:cstheme="minorHAnsi"/>
                <w:sz w:val="18"/>
                <w:szCs w:val="18"/>
              </w:rPr>
              <w:t>Name &amp; contact details of complainant (if known)</w:t>
            </w:r>
          </w:p>
          <w:p w14:paraId="332A6618" w14:textId="77777777" w:rsidR="00333612" w:rsidRPr="00A017CC" w:rsidRDefault="00333612" w:rsidP="00BE7EDD">
            <w:pPr>
              <w:jc w:val="left"/>
              <w:cnfStyle w:val="100000000000" w:firstRow="1" w:lastRow="0" w:firstColumn="0" w:lastColumn="0" w:oddVBand="0" w:evenVBand="0" w:oddHBand="0" w:evenHBand="0" w:firstRowFirstColumn="0" w:firstRowLastColumn="0" w:lastRowFirstColumn="0" w:lastRowLastColumn="0"/>
              <w:rPr>
                <w:rFonts w:cstheme="minorHAnsi"/>
                <w:b w:val="0"/>
                <w:sz w:val="18"/>
                <w:szCs w:val="18"/>
              </w:rPr>
            </w:pPr>
          </w:p>
        </w:tc>
        <w:tc>
          <w:tcPr>
            <w:tcW w:w="450" w:type="pct"/>
          </w:tcPr>
          <w:p w14:paraId="759414A0" w14:textId="1B14570A" w:rsidR="00333612" w:rsidRDefault="00333612" w:rsidP="006306B5">
            <w:pPr>
              <w:jc w:val="left"/>
              <w:cnfStyle w:val="100000000000" w:firstRow="1" w:lastRow="0" w:firstColumn="0" w:lastColumn="0" w:oddVBand="0" w:evenVBand="0" w:oddHBand="0" w:evenHBand="0" w:firstRowFirstColumn="0" w:firstRowLastColumn="0" w:lastRowFirstColumn="0" w:lastRowLastColumn="0"/>
              <w:rPr>
                <w:rFonts w:cstheme="minorHAnsi"/>
                <w:b w:val="0"/>
                <w:sz w:val="18"/>
                <w:szCs w:val="18"/>
              </w:rPr>
            </w:pPr>
            <w:r>
              <w:rPr>
                <w:rFonts w:cstheme="minorHAnsi"/>
                <w:sz w:val="18"/>
                <w:szCs w:val="18"/>
              </w:rPr>
              <w:t xml:space="preserve">Type of Claim </w:t>
            </w:r>
          </w:p>
          <w:p w14:paraId="03DCF794" w14:textId="18F898A3" w:rsidR="00333612" w:rsidRDefault="00333612" w:rsidP="00BE7EDD">
            <w:pPr>
              <w:jc w:val="left"/>
              <w:cnfStyle w:val="100000000000" w:firstRow="1" w:lastRow="0" w:firstColumn="0" w:lastColumn="0" w:oddVBand="0" w:evenVBand="0" w:oddHBand="0" w:evenHBand="0" w:firstRowFirstColumn="0" w:firstRowLastColumn="0" w:lastRowFirstColumn="0" w:lastRowLastColumn="0"/>
              <w:rPr>
                <w:rFonts w:cstheme="minorHAnsi"/>
                <w:b w:val="0"/>
                <w:sz w:val="18"/>
                <w:szCs w:val="18"/>
              </w:rPr>
            </w:pPr>
            <w:r>
              <w:rPr>
                <w:rFonts w:cstheme="minorHAnsi"/>
                <w:sz w:val="18"/>
                <w:szCs w:val="18"/>
              </w:rPr>
              <w:t>Add c</w:t>
            </w:r>
            <w:r w:rsidRPr="00A017CC">
              <w:rPr>
                <w:rFonts w:cstheme="minorHAnsi"/>
                <w:sz w:val="18"/>
                <w:szCs w:val="18"/>
              </w:rPr>
              <w:t>ontent of the claim (include all grievances, suggestions, inquiries)</w:t>
            </w:r>
          </w:p>
          <w:p w14:paraId="4F129892" w14:textId="65516996" w:rsidR="00333612" w:rsidRPr="00A017CC" w:rsidRDefault="00333612" w:rsidP="00BE7EDD">
            <w:pPr>
              <w:jc w:val="left"/>
              <w:cnfStyle w:val="100000000000" w:firstRow="1" w:lastRow="0" w:firstColumn="0" w:lastColumn="0" w:oddVBand="0" w:evenVBand="0" w:oddHBand="0" w:evenHBand="0" w:firstRowFirstColumn="0" w:firstRowLastColumn="0" w:lastRowFirstColumn="0" w:lastRowLastColumn="0"/>
              <w:rPr>
                <w:rFonts w:cstheme="minorHAnsi"/>
                <w:b w:val="0"/>
                <w:sz w:val="18"/>
                <w:szCs w:val="18"/>
              </w:rPr>
            </w:pPr>
            <w:r>
              <w:rPr>
                <w:rFonts w:cstheme="minorHAnsi"/>
                <w:sz w:val="18"/>
                <w:szCs w:val="18"/>
              </w:rPr>
              <w:t>*</w:t>
            </w:r>
            <w:r w:rsidR="00835BC9">
              <w:rPr>
                <w:rFonts w:cstheme="minorHAnsi"/>
                <w:sz w:val="18"/>
                <w:szCs w:val="18"/>
              </w:rPr>
              <w:t>Please</w:t>
            </w:r>
            <w:r>
              <w:rPr>
                <w:rFonts w:cstheme="minorHAnsi"/>
                <w:sz w:val="18"/>
                <w:szCs w:val="18"/>
              </w:rPr>
              <w:t xml:space="preserve"> note if the complaint was related to the pro</w:t>
            </w:r>
            <w:r w:rsidR="00835BC9">
              <w:rPr>
                <w:rFonts w:cstheme="minorHAnsi"/>
                <w:sz w:val="18"/>
                <w:szCs w:val="18"/>
              </w:rPr>
              <w:t>gram</w:t>
            </w:r>
            <w:r>
              <w:rPr>
                <w:rFonts w:cstheme="minorHAnsi"/>
                <w:sz w:val="18"/>
                <w:szCs w:val="18"/>
              </w:rPr>
              <w:t>. If not, note it here and refer complainant to P</w:t>
            </w:r>
            <w:r w:rsidR="00835BC9">
              <w:rPr>
                <w:rFonts w:cstheme="minorHAnsi"/>
                <w:sz w:val="18"/>
                <w:szCs w:val="18"/>
              </w:rPr>
              <w:t>CU</w:t>
            </w:r>
            <w:r>
              <w:rPr>
                <w:rFonts w:cstheme="minorHAnsi"/>
                <w:sz w:val="18"/>
                <w:szCs w:val="18"/>
              </w:rPr>
              <w:t xml:space="preserve"> for further processing</w:t>
            </w:r>
            <w:r w:rsidR="00BA6985">
              <w:rPr>
                <w:rFonts w:cstheme="minorHAnsi"/>
                <w:sz w:val="18"/>
                <w:szCs w:val="18"/>
              </w:rPr>
              <w:t>.</w:t>
            </w:r>
          </w:p>
          <w:p w14:paraId="1773EE89" w14:textId="77777777" w:rsidR="00333612" w:rsidRPr="00A017CC" w:rsidRDefault="00333612" w:rsidP="00BE7EDD">
            <w:pPr>
              <w:jc w:val="left"/>
              <w:cnfStyle w:val="100000000000" w:firstRow="1" w:lastRow="0" w:firstColumn="0" w:lastColumn="0" w:oddVBand="0" w:evenVBand="0" w:oddHBand="0" w:evenHBand="0" w:firstRowFirstColumn="0" w:firstRowLastColumn="0" w:lastRowFirstColumn="0" w:lastRowLastColumn="0"/>
              <w:rPr>
                <w:rFonts w:cstheme="minorHAnsi"/>
                <w:b w:val="0"/>
                <w:sz w:val="18"/>
                <w:szCs w:val="18"/>
              </w:rPr>
            </w:pPr>
          </w:p>
        </w:tc>
        <w:tc>
          <w:tcPr>
            <w:tcW w:w="408" w:type="pct"/>
          </w:tcPr>
          <w:p w14:paraId="5592BAE9" w14:textId="77777777" w:rsidR="00333612" w:rsidRPr="00A017CC" w:rsidRDefault="00333612" w:rsidP="00BE7EDD">
            <w:pPr>
              <w:jc w:val="left"/>
              <w:cnfStyle w:val="100000000000" w:firstRow="1" w:lastRow="0" w:firstColumn="0" w:lastColumn="0" w:oddVBand="0" w:evenVBand="0" w:oddHBand="0" w:evenHBand="0" w:firstRowFirstColumn="0" w:firstRowLastColumn="0" w:lastRowFirstColumn="0" w:lastRowLastColumn="0"/>
              <w:rPr>
                <w:rFonts w:cstheme="minorHAnsi"/>
                <w:b w:val="0"/>
                <w:sz w:val="18"/>
                <w:szCs w:val="18"/>
              </w:rPr>
            </w:pPr>
            <w:r w:rsidRPr="00A017CC">
              <w:rPr>
                <w:rFonts w:cstheme="minorHAnsi"/>
                <w:sz w:val="18"/>
                <w:szCs w:val="18"/>
              </w:rPr>
              <w:t>Was Receipt of Complaint Acknowledged to the Complainant?</w:t>
            </w:r>
          </w:p>
          <w:p w14:paraId="79195EDF" w14:textId="77777777" w:rsidR="00333612" w:rsidRPr="00A017CC" w:rsidRDefault="00333612" w:rsidP="00BE7EDD">
            <w:pPr>
              <w:jc w:val="left"/>
              <w:cnfStyle w:val="100000000000" w:firstRow="1" w:lastRow="0" w:firstColumn="0" w:lastColumn="0" w:oddVBand="0" w:evenVBand="0" w:oddHBand="0" w:evenHBand="0" w:firstRowFirstColumn="0" w:firstRowLastColumn="0" w:lastRowFirstColumn="0" w:lastRowLastColumn="0"/>
              <w:rPr>
                <w:rFonts w:cstheme="minorHAnsi"/>
                <w:b w:val="0"/>
                <w:sz w:val="18"/>
                <w:szCs w:val="18"/>
              </w:rPr>
            </w:pPr>
            <w:r w:rsidRPr="00A017CC">
              <w:rPr>
                <w:rFonts w:cstheme="minorHAnsi"/>
                <w:sz w:val="18"/>
                <w:szCs w:val="18"/>
              </w:rPr>
              <w:t xml:space="preserve"> (Y/N – if yes, include date, method of communication </w:t>
            </w:r>
            <w:r>
              <w:rPr>
                <w:rFonts w:cstheme="minorHAnsi"/>
                <w:sz w:val="18"/>
                <w:szCs w:val="18"/>
              </w:rPr>
              <w:t>&amp;</w:t>
            </w:r>
            <w:r w:rsidRPr="00A017CC">
              <w:rPr>
                <w:rFonts w:cstheme="minorHAnsi"/>
                <w:sz w:val="18"/>
                <w:szCs w:val="18"/>
              </w:rPr>
              <w:t xml:space="preserve"> by whom)</w:t>
            </w:r>
          </w:p>
        </w:tc>
        <w:tc>
          <w:tcPr>
            <w:tcW w:w="398" w:type="pct"/>
          </w:tcPr>
          <w:p w14:paraId="5D59963C" w14:textId="77777777" w:rsidR="00333612" w:rsidRPr="00A017CC" w:rsidRDefault="00333612" w:rsidP="00BE7EDD">
            <w:pPr>
              <w:jc w:val="left"/>
              <w:cnfStyle w:val="100000000000" w:firstRow="1" w:lastRow="0" w:firstColumn="0" w:lastColumn="0" w:oddVBand="0" w:evenVBand="0" w:oddHBand="0" w:evenHBand="0" w:firstRowFirstColumn="0" w:firstRowLastColumn="0" w:lastRowFirstColumn="0" w:lastRowLastColumn="0"/>
              <w:rPr>
                <w:rFonts w:cstheme="minorHAnsi"/>
                <w:b w:val="0"/>
                <w:sz w:val="18"/>
                <w:szCs w:val="18"/>
              </w:rPr>
            </w:pPr>
            <w:r w:rsidRPr="00A017CC">
              <w:rPr>
                <w:rFonts w:cstheme="minorHAnsi"/>
                <w:sz w:val="18"/>
                <w:szCs w:val="18"/>
              </w:rPr>
              <w:t>Expected Decision Date</w:t>
            </w:r>
          </w:p>
          <w:p w14:paraId="50E553FD" w14:textId="77777777" w:rsidR="00333612" w:rsidRPr="00A017CC" w:rsidRDefault="00333612" w:rsidP="00BE7EDD">
            <w:pPr>
              <w:jc w:val="left"/>
              <w:cnfStyle w:val="100000000000" w:firstRow="1" w:lastRow="0" w:firstColumn="0" w:lastColumn="0" w:oddVBand="0" w:evenVBand="0" w:oddHBand="0" w:evenHBand="0" w:firstRowFirstColumn="0" w:firstRowLastColumn="0" w:lastRowFirstColumn="0" w:lastRowLastColumn="0"/>
              <w:rPr>
                <w:rFonts w:cstheme="minorHAnsi"/>
                <w:b w:val="0"/>
                <w:sz w:val="18"/>
                <w:szCs w:val="18"/>
              </w:rPr>
            </w:pPr>
          </w:p>
        </w:tc>
        <w:tc>
          <w:tcPr>
            <w:tcW w:w="495" w:type="pct"/>
          </w:tcPr>
          <w:p w14:paraId="08D3E2BC" w14:textId="77777777" w:rsidR="00333612" w:rsidRPr="00A017CC" w:rsidRDefault="00333612" w:rsidP="00BE7EDD">
            <w:pPr>
              <w:jc w:val="left"/>
              <w:cnfStyle w:val="100000000000" w:firstRow="1" w:lastRow="0" w:firstColumn="0" w:lastColumn="0" w:oddVBand="0" w:evenVBand="0" w:oddHBand="0" w:evenHBand="0" w:firstRowFirstColumn="0" w:firstRowLastColumn="0" w:lastRowFirstColumn="0" w:lastRowLastColumn="0"/>
              <w:rPr>
                <w:rFonts w:cstheme="minorHAnsi"/>
                <w:b w:val="0"/>
                <w:sz w:val="18"/>
                <w:szCs w:val="18"/>
              </w:rPr>
            </w:pPr>
            <w:r w:rsidRPr="00A017CC">
              <w:rPr>
                <w:rFonts w:cstheme="minorHAnsi"/>
                <w:sz w:val="18"/>
                <w:szCs w:val="18"/>
              </w:rPr>
              <w:t>Decision Outcome</w:t>
            </w:r>
          </w:p>
          <w:p w14:paraId="43AE0743" w14:textId="77777777" w:rsidR="00333612" w:rsidRPr="00A017CC" w:rsidRDefault="00333612" w:rsidP="00BE7EDD">
            <w:pPr>
              <w:jc w:val="left"/>
              <w:cnfStyle w:val="100000000000" w:firstRow="1" w:lastRow="0" w:firstColumn="0" w:lastColumn="0" w:oddVBand="0" w:evenVBand="0" w:oddHBand="0" w:evenHBand="0" w:firstRowFirstColumn="0" w:firstRowLastColumn="0" w:lastRowFirstColumn="0" w:lastRowLastColumn="0"/>
              <w:rPr>
                <w:rFonts w:cstheme="minorHAnsi"/>
                <w:b w:val="0"/>
                <w:sz w:val="18"/>
                <w:szCs w:val="18"/>
              </w:rPr>
            </w:pPr>
            <w:r w:rsidRPr="00A017CC">
              <w:rPr>
                <w:rFonts w:cstheme="minorHAnsi"/>
                <w:sz w:val="18"/>
                <w:szCs w:val="18"/>
              </w:rPr>
              <w:t>(include names of participants and date of decision)</w:t>
            </w:r>
          </w:p>
        </w:tc>
        <w:tc>
          <w:tcPr>
            <w:tcW w:w="450" w:type="pct"/>
          </w:tcPr>
          <w:p w14:paraId="06595B54" w14:textId="77777777" w:rsidR="00333612" w:rsidRPr="00A017CC" w:rsidRDefault="00333612" w:rsidP="00BE7EDD">
            <w:pPr>
              <w:jc w:val="left"/>
              <w:cnfStyle w:val="100000000000" w:firstRow="1" w:lastRow="0" w:firstColumn="0" w:lastColumn="0" w:oddVBand="0" w:evenVBand="0" w:oddHBand="0" w:evenHBand="0" w:firstRowFirstColumn="0" w:firstRowLastColumn="0" w:lastRowFirstColumn="0" w:lastRowLastColumn="0"/>
              <w:rPr>
                <w:rFonts w:cstheme="minorHAnsi"/>
                <w:b w:val="0"/>
                <w:sz w:val="18"/>
                <w:szCs w:val="18"/>
              </w:rPr>
            </w:pPr>
            <w:r w:rsidRPr="00A017CC">
              <w:rPr>
                <w:rFonts w:cstheme="minorHAnsi"/>
                <w:sz w:val="18"/>
                <w:szCs w:val="18"/>
              </w:rPr>
              <w:t>Was Decision communicated to complainant? Y/N</w:t>
            </w:r>
          </w:p>
          <w:p w14:paraId="2D114BA8" w14:textId="77777777" w:rsidR="00333612" w:rsidRPr="00A017CC" w:rsidRDefault="00333612" w:rsidP="00BE7EDD">
            <w:pPr>
              <w:jc w:val="left"/>
              <w:cnfStyle w:val="100000000000" w:firstRow="1" w:lastRow="0" w:firstColumn="0" w:lastColumn="0" w:oddVBand="0" w:evenVBand="0" w:oddHBand="0" w:evenHBand="0" w:firstRowFirstColumn="0" w:firstRowLastColumn="0" w:lastRowFirstColumn="0" w:lastRowLastColumn="0"/>
              <w:rPr>
                <w:rFonts w:cstheme="minorHAnsi"/>
                <w:b w:val="0"/>
                <w:sz w:val="18"/>
                <w:szCs w:val="18"/>
              </w:rPr>
            </w:pPr>
            <w:r w:rsidRPr="00A017CC">
              <w:rPr>
                <w:rFonts w:cstheme="minorHAnsi"/>
                <w:sz w:val="18"/>
                <w:szCs w:val="18"/>
              </w:rPr>
              <w:t>If yes, state when</w:t>
            </w:r>
            <w:r>
              <w:rPr>
                <w:rFonts w:cstheme="minorHAnsi"/>
                <w:sz w:val="18"/>
                <w:szCs w:val="18"/>
              </w:rPr>
              <w:t>, by whom</w:t>
            </w:r>
            <w:r w:rsidRPr="00A017CC">
              <w:rPr>
                <w:rFonts w:cstheme="minorHAnsi"/>
                <w:sz w:val="18"/>
                <w:szCs w:val="18"/>
              </w:rPr>
              <w:t xml:space="preserve"> and via what method of communication </w:t>
            </w:r>
          </w:p>
          <w:p w14:paraId="0B9030F8" w14:textId="77777777" w:rsidR="00333612" w:rsidRPr="00A017CC" w:rsidRDefault="00333612" w:rsidP="00BE7EDD">
            <w:pPr>
              <w:jc w:val="left"/>
              <w:cnfStyle w:val="100000000000" w:firstRow="1" w:lastRow="0" w:firstColumn="0" w:lastColumn="0" w:oddVBand="0" w:evenVBand="0" w:oddHBand="0" w:evenHBand="0" w:firstRowFirstColumn="0" w:firstRowLastColumn="0" w:lastRowFirstColumn="0" w:lastRowLastColumn="0"/>
              <w:rPr>
                <w:rFonts w:cstheme="minorHAnsi"/>
                <w:b w:val="0"/>
                <w:sz w:val="18"/>
                <w:szCs w:val="18"/>
              </w:rPr>
            </w:pPr>
          </w:p>
          <w:p w14:paraId="35B351C4" w14:textId="77777777" w:rsidR="00333612" w:rsidRPr="00A017CC" w:rsidRDefault="00333612" w:rsidP="00BE7EDD">
            <w:pPr>
              <w:jc w:val="left"/>
              <w:cnfStyle w:val="100000000000" w:firstRow="1" w:lastRow="0" w:firstColumn="0" w:lastColumn="0" w:oddVBand="0" w:evenVBand="0" w:oddHBand="0" w:evenHBand="0" w:firstRowFirstColumn="0" w:firstRowLastColumn="0" w:lastRowFirstColumn="0" w:lastRowLastColumn="0"/>
              <w:rPr>
                <w:rFonts w:cstheme="minorHAnsi"/>
                <w:b w:val="0"/>
                <w:sz w:val="18"/>
                <w:szCs w:val="18"/>
              </w:rPr>
            </w:pPr>
          </w:p>
        </w:tc>
        <w:tc>
          <w:tcPr>
            <w:tcW w:w="499" w:type="pct"/>
          </w:tcPr>
          <w:p w14:paraId="3B54A478" w14:textId="77777777" w:rsidR="00333612" w:rsidRDefault="00333612" w:rsidP="00BE7EDD">
            <w:pPr>
              <w:jc w:val="left"/>
              <w:cnfStyle w:val="100000000000" w:firstRow="1" w:lastRow="0" w:firstColumn="0" w:lastColumn="0" w:oddVBand="0" w:evenVBand="0" w:oddHBand="0" w:evenHBand="0" w:firstRowFirstColumn="0" w:firstRowLastColumn="0" w:lastRowFirstColumn="0" w:lastRowLastColumn="0"/>
              <w:rPr>
                <w:rFonts w:cstheme="minorHAnsi"/>
                <w:b w:val="0"/>
                <w:sz w:val="18"/>
                <w:szCs w:val="18"/>
              </w:rPr>
            </w:pPr>
            <w:r w:rsidRPr="00A017CC">
              <w:rPr>
                <w:rFonts w:cstheme="minorHAnsi"/>
                <w:sz w:val="18"/>
                <w:szCs w:val="18"/>
              </w:rPr>
              <w:t xml:space="preserve">Was the complainant satisfied with the decision? Y/N </w:t>
            </w:r>
          </w:p>
          <w:p w14:paraId="39366862" w14:textId="77777777" w:rsidR="00333612" w:rsidRDefault="00333612" w:rsidP="00BE7EDD">
            <w:pPr>
              <w:jc w:val="left"/>
              <w:cnfStyle w:val="100000000000" w:firstRow="1" w:lastRow="0" w:firstColumn="0" w:lastColumn="0" w:oddVBand="0" w:evenVBand="0" w:oddHBand="0" w:evenHBand="0" w:firstRowFirstColumn="0" w:firstRowLastColumn="0" w:lastRowFirstColumn="0" w:lastRowLastColumn="0"/>
              <w:rPr>
                <w:rFonts w:cstheme="minorHAnsi"/>
                <w:b w:val="0"/>
                <w:sz w:val="18"/>
                <w:szCs w:val="18"/>
              </w:rPr>
            </w:pPr>
          </w:p>
          <w:p w14:paraId="774F5ACE" w14:textId="77777777" w:rsidR="00333612" w:rsidRDefault="00333612" w:rsidP="00BE7EDD">
            <w:pPr>
              <w:jc w:val="left"/>
              <w:cnfStyle w:val="100000000000" w:firstRow="1" w:lastRow="0" w:firstColumn="0" w:lastColumn="0" w:oddVBand="0" w:evenVBand="0" w:oddHBand="0" w:evenHBand="0" w:firstRowFirstColumn="0" w:firstRowLastColumn="0" w:lastRowFirstColumn="0" w:lastRowLastColumn="0"/>
              <w:rPr>
                <w:rFonts w:cstheme="minorHAnsi"/>
                <w:b w:val="0"/>
                <w:sz w:val="18"/>
                <w:szCs w:val="18"/>
              </w:rPr>
            </w:pPr>
            <w:r w:rsidRPr="00A017CC">
              <w:rPr>
                <w:rFonts w:cstheme="minorHAnsi"/>
                <w:sz w:val="18"/>
                <w:szCs w:val="18"/>
              </w:rPr>
              <w:t>State the decision.</w:t>
            </w:r>
          </w:p>
          <w:p w14:paraId="3A5B7D8F" w14:textId="77777777" w:rsidR="00333612" w:rsidRPr="00A017CC" w:rsidRDefault="00333612" w:rsidP="00BE7EDD">
            <w:pPr>
              <w:jc w:val="left"/>
              <w:cnfStyle w:val="100000000000" w:firstRow="1" w:lastRow="0" w:firstColumn="0" w:lastColumn="0" w:oddVBand="0" w:evenVBand="0" w:oddHBand="0" w:evenHBand="0" w:firstRowFirstColumn="0" w:firstRowLastColumn="0" w:lastRowFirstColumn="0" w:lastRowLastColumn="0"/>
              <w:rPr>
                <w:rFonts w:cstheme="minorHAnsi"/>
                <w:b w:val="0"/>
                <w:sz w:val="18"/>
                <w:szCs w:val="18"/>
              </w:rPr>
            </w:pPr>
          </w:p>
          <w:p w14:paraId="62ECA001" w14:textId="0EA6766C" w:rsidR="00333612" w:rsidRPr="00A017CC" w:rsidRDefault="00333612" w:rsidP="00BE7EDD">
            <w:pPr>
              <w:jc w:val="left"/>
              <w:cnfStyle w:val="100000000000" w:firstRow="1" w:lastRow="0" w:firstColumn="0" w:lastColumn="0" w:oddVBand="0" w:evenVBand="0" w:oddHBand="0" w:evenHBand="0" w:firstRowFirstColumn="0" w:firstRowLastColumn="0" w:lastRowFirstColumn="0" w:lastRowLastColumn="0"/>
              <w:rPr>
                <w:rFonts w:cstheme="minorHAnsi"/>
                <w:b w:val="0"/>
                <w:sz w:val="18"/>
                <w:szCs w:val="18"/>
              </w:rPr>
            </w:pPr>
            <w:r w:rsidRPr="00A017CC">
              <w:rPr>
                <w:rFonts w:cstheme="minorHAnsi"/>
                <w:sz w:val="18"/>
                <w:szCs w:val="18"/>
              </w:rPr>
              <w:t xml:space="preserve">If no, explain why and if known, will pursue appeals </w:t>
            </w:r>
            <w:r w:rsidR="00547F7D" w:rsidRPr="00A017CC">
              <w:rPr>
                <w:rFonts w:cstheme="minorHAnsi"/>
                <w:sz w:val="18"/>
                <w:szCs w:val="18"/>
              </w:rPr>
              <w:t>procedure.</w:t>
            </w:r>
            <w:r w:rsidRPr="00A017CC">
              <w:rPr>
                <w:rFonts w:cstheme="minorHAnsi"/>
                <w:sz w:val="18"/>
                <w:szCs w:val="18"/>
              </w:rPr>
              <w:t xml:space="preserve"> </w:t>
            </w:r>
          </w:p>
          <w:p w14:paraId="2AC32406" w14:textId="77777777" w:rsidR="00333612" w:rsidRPr="00A017CC" w:rsidRDefault="00333612" w:rsidP="00BE7EDD">
            <w:pPr>
              <w:jc w:val="left"/>
              <w:cnfStyle w:val="100000000000" w:firstRow="1" w:lastRow="0" w:firstColumn="0" w:lastColumn="0" w:oddVBand="0" w:evenVBand="0" w:oddHBand="0" w:evenHBand="0" w:firstRowFirstColumn="0" w:firstRowLastColumn="0" w:lastRowFirstColumn="0" w:lastRowLastColumn="0"/>
              <w:rPr>
                <w:rFonts w:cstheme="minorHAnsi"/>
                <w:b w:val="0"/>
                <w:sz w:val="18"/>
                <w:szCs w:val="18"/>
              </w:rPr>
            </w:pPr>
          </w:p>
        </w:tc>
        <w:tc>
          <w:tcPr>
            <w:tcW w:w="367" w:type="pct"/>
          </w:tcPr>
          <w:p w14:paraId="1B49D5F8" w14:textId="77777777" w:rsidR="00333612" w:rsidRPr="00A017CC" w:rsidRDefault="00333612" w:rsidP="00BE7EDD">
            <w:pPr>
              <w:jc w:val="left"/>
              <w:cnfStyle w:val="100000000000" w:firstRow="1" w:lastRow="0" w:firstColumn="0" w:lastColumn="0" w:oddVBand="0" w:evenVBand="0" w:oddHBand="0" w:evenHBand="0" w:firstRowFirstColumn="0" w:firstRowLastColumn="0" w:lastRowFirstColumn="0" w:lastRowLastColumn="0"/>
              <w:rPr>
                <w:rFonts w:cstheme="minorHAnsi"/>
                <w:b w:val="0"/>
                <w:sz w:val="18"/>
                <w:szCs w:val="18"/>
              </w:rPr>
            </w:pPr>
            <w:r w:rsidRPr="00A017CC">
              <w:rPr>
                <w:rFonts w:cstheme="minorHAnsi"/>
                <w:sz w:val="18"/>
                <w:szCs w:val="18"/>
              </w:rPr>
              <w:t>Any follow up action</w:t>
            </w:r>
            <w:r>
              <w:rPr>
                <w:rFonts w:cstheme="minorHAnsi"/>
                <w:sz w:val="18"/>
                <w:szCs w:val="18"/>
              </w:rPr>
              <w:t xml:space="preserve"> (and by whom, by what date)</w:t>
            </w:r>
            <w:r w:rsidRPr="00A017CC">
              <w:rPr>
                <w:rFonts w:cstheme="minorHAnsi"/>
                <w:sz w:val="18"/>
                <w:szCs w:val="18"/>
              </w:rPr>
              <w:t>?</w:t>
            </w:r>
          </w:p>
        </w:tc>
      </w:tr>
      <w:tr w:rsidR="00333612" w:rsidRPr="005A0200" w14:paraId="7B6D9895" w14:textId="77777777" w:rsidTr="00333612">
        <w:trPr>
          <w:trHeight w:val="720"/>
        </w:trPr>
        <w:tc>
          <w:tcPr>
            <w:cnfStyle w:val="001000000000" w:firstRow="0" w:lastRow="0" w:firstColumn="1" w:lastColumn="0" w:oddVBand="0" w:evenVBand="0" w:oddHBand="0" w:evenHBand="0" w:firstRowFirstColumn="0" w:firstRowLastColumn="0" w:lastRowFirstColumn="0" w:lastRowLastColumn="0"/>
            <w:tcW w:w="225" w:type="pct"/>
          </w:tcPr>
          <w:p w14:paraId="403576F5" w14:textId="77777777" w:rsidR="00333612" w:rsidRPr="001B126F" w:rsidRDefault="00333612" w:rsidP="000163D0">
            <w:pPr>
              <w:ind w:left="360"/>
              <w:rPr>
                <w:rFonts w:cstheme="minorHAnsi"/>
                <w:sz w:val="20"/>
                <w:szCs w:val="20"/>
              </w:rPr>
            </w:pPr>
          </w:p>
        </w:tc>
        <w:tc>
          <w:tcPr>
            <w:tcW w:w="360" w:type="pct"/>
          </w:tcPr>
          <w:p w14:paraId="5E216D0B" w14:textId="77777777" w:rsidR="00333612" w:rsidRPr="00A017CC" w:rsidRDefault="00333612" w:rsidP="000163D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50" w:type="pct"/>
          </w:tcPr>
          <w:p w14:paraId="4361293F" w14:textId="77777777" w:rsidR="00333612" w:rsidRPr="00A017CC" w:rsidRDefault="00333612" w:rsidP="000163D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50" w:type="pct"/>
          </w:tcPr>
          <w:p w14:paraId="01781F19" w14:textId="77777777" w:rsidR="00333612" w:rsidRPr="00A017CC" w:rsidRDefault="00333612" w:rsidP="000163D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50" w:type="pct"/>
          </w:tcPr>
          <w:p w14:paraId="784DA0F3" w14:textId="77777777" w:rsidR="00333612" w:rsidRPr="00A017CC" w:rsidRDefault="00333612" w:rsidP="000163D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50" w:type="pct"/>
          </w:tcPr>
          <w:p w14:paraId="55248430" w14:textId="77777777" w:rsidR="00333612" w:rsidRPr="00A017CC" w:rsidRDefault="00333612" w:rsidP="000163D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08" w:type="pct"/>
          </w:tcPr>
          <w:p w14:paraId="74EFF8AE" w14:textId="77777777" w:rsidR="00333612" w:rsidRPr="00A017CC" w:rsidRDefault="00333612" w:rsidP="000163D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98" w:type="pct"/>
          </w:tcPr>
          <w:p w14:paraId="352423D9" w14:textId="77777777" w:rsidR="00333612" w:rsidRPr="00A017CC" w:rsidRDefault="00333612" w:rsidP="000163D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95" w:type="pct"/>
          </w:tcPr>
          <w:p w14:paraId="4680003E" w14:textId="77777777" w:rsidR="00333612" w:rsidRPr="00A017CC" w:rsidRDefault="00333612" w:rsidP="000163D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50" w:type="pct"/>
          </w:tcPr>
          <w:p w14:paraId="37961E25" w14:textId="77777777" w:rsidR="00333612" w:rsidRPr="00A017CC" w:rsidRDefault="00333612" w:rsidP="000163D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99" w:type="pct"/>
          </w:tcPr>
          <w:p w14:paraId="150F4032" w14:textId="77777777" w:rsidR="00333612" w:rsidRPr="00A017CC" w:rsidRDefault="00333612" w:rsidP="000163D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67" w:type="pct"/>
          </w:tcPr>
          <w:p w14:paraId="051E6DF9" w14:textId="77777777" w:rsidR="00333612" w:rsidRPr="00A017CC" w:rsidRDefault="00333612" w:rsidP="000163D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333612" w:rsidRPr="005A0200" w14:paraId="572FFB97" w14:textId="77777777" w:rsidTr="00333612">
        <w:trPr>
          <w:trHeight w:val="720"/>
        </w:trPr>
        <w:tc>
          <w:tcPr>
            <w:cnfStyle w:val="001000000000" w:firstRow="0" w:lastRow="0" w:firstColumn="1" w:lastColumn="0" w:oddVBand="0" w:evenVBand="0" w:oddHBand="0" w:evenHBand="0" w:firstRowFirstColumn="0" w:firstRowLastColumn="0" w:lastRowFirstColumn="0" w:lastRowLastColumn="0"/>
            <w:tcW w:w="225" w:type="pct"/>
          </w:tcPr>
          <w:p w14:paraId="368395FF" w14:textId="77777777" w:rsidR="00333612" w:rsidRPr="001B126F" w:rsidRDefault="00333612" w:rsidP="000163D0">
            <w:pPr>
              <w:ind w:left="360"/>
              <w:rPr>
                <w:rFonts w:cstheme="minorHAnsi"/>
                <w:sz w:val="20"/>
                <w:szCs w:val="20"/>
              </w:rPr>
            </w:pPr>
          </w:p>
        </w:tc>
        <w:tc>
          <w:tcPr>
            <w:tcW w:w="360" w:type="pct"/>
          </w:tcPr>
          <w:p w14:paraId="711E39DD" w14:textId="77777777" w:rsidR="00333612" w:rsidRPr="00A017CC" w:rsidRDefault="00333612" w:rsidP="000163D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50" w:type="pct"/>
          </w:tcPr>
          <w:p w14:paraId="2F9ED882" w14:textId="77777777" w:rsidR="00333612" w:rsidRPr="00A017CC" w:rsidRDefault="00333612" w:rsidP="000163D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50" w:type="pct"/>
          </w:tcPr>
          <w:p w14:paraId="7BE4CB6A" w14:textId="77777777" w:rsidR="00333612" w:rsidRPr="00A017CC" w:rsidRDefault="00333612" w:rsidP="000163D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50" w:type="pct"/>
          </w:tcPr>
          <w:p w14:paraId="135C99B2" w14:textId="77777777" w:rsidR="00333612" w:rsidRPr="00A017CC" w:rsidRDefault="00333612" w:rsidP="000163D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50" w:type="pct"/>
          </w:tcPr>
          <w:p w14:paraId="628102A0" w14:textId="77777777" w:rsidR="00333612" w:rsidRPr="00A017CC" w:rsidRDefault="00333612" w:rsidP="000163D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08" w:type="pct"/>
          </w:tcPr>
          <w:p w14:paraId="0A4EA07A" w14:textId="77777777" w:rsidR="00333612" w:rsidRPr="00A017CC" w:rsidRDefault="00333612" w:rsidP="000163D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98" w:type="pct"/>
          </w:tcPr>
          <w:p w14:paraId="056F0E76" w14:textId="77777777" w:rsidR="00333612" w:rsidRPr="00A017CC" w:rsidRDefault="00333612" w:rsidP="000163D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95" w:type="pct"/>
          </w:tcPr>
          <w:p w14:paraId="108A89CE" w14:textId="77777777" w:rsidR="00333612" w:rsidRPr="00A017CC" w:rsidRDefault="00333612" w:rsidP="000163D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50" w:type="pct"/>
          </w:tcPr>
          <w:p w14:paraId="2DD55B82" w14:textId="77777777" w:rsidR="00333612" w:rsidRPr="00A017CC" w:rsidRDefault="00333612" w:rsidP="000163D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99" w:type="pct"/>
          </w:tcPr>
          <w:p w14:paraId="6D24627D" w14:textId="77777777" w:rsidR="00333612" w:rsidRPr="00A017CC" w:rsidRDefault="00333612" w:rsidP="000163D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67" w:type="pct"/>
          </w:tcPr>
          <w:p w14:paraId="27E35491" w14:textId="77777777" w:rsidR="00333612" w:rsidRPr="00A017CC" w:rsidRDefault="00333612" w:rsidP="000163D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333612" w:rsidRPr="005A0200" w14:paraId="6CD67040" w14:textId="77777777" w:rsidTr="00333612">
        <w:trPr>
          <w:trHeight w:val="720"/>
        </w:trPr>
        <w:tc>
          <w:tcPr>
            <w:cnfStyle w:val="001000000000" w:firstRow="0" w:lastRow="0" w:firstColumn="1" w:lastColumn="0" w:oddVBand="0" w:evenVBand="0" w:oddHBand="0" w:evenHBand="0" w:firstRowFirstColumn="0" w:firstRowLastColumn="0" w:lastRowFirstColumn="0" w:lastRowLastColumn="0"/>
            <w:tcW w:w="225" w:type="pct"/>
          </w:tcPr>
          <w:p w14:paraId="6DF98DF9" w14:textId="77777777" w:rsidR="00333612" w:rsidRPr="001B126F" w:rsidRDefault="00333612" w:rsidP="000163D0">
            <w:pPr>
              <w:ind w:left="360"/>
              <w:rPr>
                <w:rFonts w:cstheme="minorHAnsi"/>
                <w:sz w:val="20"/>
                <w:szCs w:val="20"/>
              </w:rPr>
            </w:pPr>
          </w:p>
        </w:tc>
        <w:tc>
          <w:tcPr>
            <w:tcW w:w="360" w:type="pct"/>
          </w:tcPr>
          <w:p w14:paraId="19C8797A" w14:textId="77777777" w:rsidR="00333612" w:rsidRPr="00A017CC" w:rsidRDefault="00333612" w:rsidP="000163D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50" w:type="pct"/>
          </w:tcPr>
          <w:p w14:paraId="3AE90614" w14:textId="77777777" w:rsidR="00333612" w:rsidRPr="00A017CC" w:rsidRDefault="00333612" w:rsidP="000163D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50" w:type="pct"/>
          </w:tcPr>
          <w:p w14:paraId="189AEF0E" w14:textId="77777777" w:rsidR="00333612" w:rsidRPr="00A017CC" w:rsidRDefault="00333612" w:rsidP="000163D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50" w:type="pct"/>
          </w:tcPr>
          <w:p w14:paraId="0AD1B1FF" w14:textId="77777777" w:rsidR="00333612" w:rsidRPr="00A017CC" w:rsidRDefault="00333612" w:rsidP="000163D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50" w:type="pct"/>
          </w:tcPr>
          <w:p w14:paraId="29A6492C" w14:textId="77777777" w:rsidR="00333612" w:rsidRPr="00A017CC" w:rsidRDefault="00333612" w:rsidP="000163D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08" w:type="pct"/>
          </w:tcPr>
          <w:p w14:paraId="6B51E60A" w14:textId="77777777" w:rsidR="00333612" w:rsidRPr="00A017CC" w:rsidRDefault="00333612" w:rsidP="000163D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98" w:type="pct"/>
          </w:tcPr>
          <w:p w14:paraId="3FF2EB4B" w14:textId="77777777" w:rsidR="00333612" w:rsidRPr="00A017CC" w:rsidRDefault="00333612" w:rsidP="000163D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95" w:type="pct"/>
          </w:tcPr>
          <w:p w14:paraId="65397808" w14:textId="77777777" w:rsidR="00333612" w:rsidRPr="00A017CC" w:rsidRDefault="00333612" w:rsidP="000163D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50" w:type="pct"/>
          </w:tcPr>
          <w:p w14:paraId="68BEB84D" w14:textId="77777777" w:rsidR="00333612" w:rsidRPr="00A017CC" w:rsidRDefault="00333612" w:rsidP="000163D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99" w:type="pct"/>
          </w:tcPr>
          <w:p w14:paraId="77B1434D" w14:textId="77777777" w:rsidR="00333612" w:rsidRPr="00A017CC" w:rsidRDefault="00333612" w:rsidP="000163D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67" w:type="pct"/>
          </w:tcPr>
          <w:p w14:paraId="666FDF4D" w14:textId="77777777" w:rsidR="00333612" w:rsidRPr="00A017CC" w:rsidRDefault="00333612" w:rsidP="000163D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bl>
    <w:p w14:paraId="31D8D3A5" w14:textId="77777777" w:rsidR="00333612" w:rsidRPr="00333612" w:rsidRDefault="00333612" w:rsidP="00333612"/>
    <w:sectPr w:rsidR="00333612" w:rsidRPr="00333612" w:rsidSect="009B47C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0519EE" w14:textId="77777777" w:rsidR="009B47C3" w:rsidRDefault="009B47C3" w:rsidP="00CD5311">
      <w:pPr>
        <w:spacing w:after="0" w:line="240" w:lineRule="auto"/>
      </w:pPr>
      <w:r>
        <w:separator/>
      </w:r>
    </w:p>
  </w:endnote>
  <w:endnote w:type="continuationSeparator" w:id="0">
    <w:p w14:paraId="003F023D" w14:textId="77777777" w:rsidR="009B47C3" w:rsidRDefault="009B47C3" w:rsidP="00CD5311">
      <w:pPr>
        <w:spacing w:after="0" w:line="240" w:lineRule="auto"/>
      </w:pPr>
      <w:r>
        <w:continuationSeparator/>
      </w:r>
    </w:p>
  </w:endnote>
  <w:endnote w:type="continuationNotice" w:id="1">
    <w:p w14:paraId="61A0C687" w14:textId="77777777" w:rsidR="009B47C3" w:rsidRDefault="009B47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523768445"/>
      <w:docPartObj>
        <w:docPartGallery w:val="Page Numbers (Bottom of Page)"/>
        <w:docPartUnique/>
      </w:docPartObj>
    </w:sdtPr>
    <w:sdtContent>
      <w:p w14:paraId="71F4E34C" w14:textId="79A1C983" w:rsidR="007F434F" w:rsidRDefault="007F434F" w:rsidP="0015546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D08AC">
          <w:rPr>
            <w:rStyle w:val="PageNumber"/>
            <w:noProof/>
          </w:rPr>
          <w:t>14</w:t>
        </w:r>
        <w:r>
          <w:rPr>
            <w:rStyle w:val="PageNumber"/>
          </w:rPr>
          <w:fldChar w:fldCharType="end"/>
        </w:r>
      </w:p>
    </w:sdtContent>
  </w:sdt>
  <w:p w14:paraId="5DADDC9A" w14:textId="77777777" w:rsidR="007F434F" w:rsidRDefault="007F434F" w:rsidP="007F43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564617111"/>
      <w:docPartObj>
        <w:docPartGallery w:val="Page Numbers (Bottom of Page)"/>
        <w:docPartUnique/>
      </w:docPartObj>
    </w:sdtPr>
    <w:sdtContent>
      <w:p w14:paraId="14AE5EC0" w14:textId="6FF3AAEA" w:rsidR="007F434F" w:rsidRDefault="007F434F" w:rsidP="0015546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D41A5">
          <w:rPr>
            <w:rStyle w:val="PageNumber"/>
            <w:noProof/>
          </w:rPr>
          <w:t>25</w:t>
        </w:r>
        <w:r>
          <w:rPr>
            <w:rStyle w:val="PageNumber"/>
          </w:rPr>
          <w:fldChar w:fldCharType="end"/>
        </w:r>
      </w:p>
    </w:sdtContent>
  </w:sdt>
  <w:p w14:paraId="45E8F290" w14:textId="77777777" w:rsidR="007F434F" w:rsidRDefault="007F434F" w:rsidP="007F434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2C3DF5" w14:textId="77777777" w:rsidR="009B47C3" w:rsidRDefault="009B47C3" w:rsidP="00CD5311">
      <w:pPr>
        <w:spacing w:after="0" w:line="240" w:lineRule="auto"/>
      </w:pPr>
      <w:r>
        <w:separator/>
      </w:r>
    </w:p>
  </w:footnote>
  <w:footnote w:type="continuationSeparator" w:id="0">
    <w:p w14:paraId="3E119F23" w14:textId="77777777" w:rsidR="009B47C3" w:rsidRDefault="009B47C3" w:rsidP="00CD5311">
      <w:pPr>
        <w:spacing w:after="0" w:line="240" w:lineRule="auto"/>
      </w:pPr>
      <w:r>
        <w:continuationSeparator/>
      </w:r>
    </w:p>
  </w:footnote>
  <w:footnote w:type="continuationNotice" w:id="1">
    <w:p w14:paraId="7D13A40F" w14:textId="77777777" w:rsidR="009B47C3" w:rsidRDefault="009B47C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A4D19"/>
    <w:multiLevelType w:val="hybridMultilevel"/>
    <w:tmpl w:val="EFCAA9B0"/>
    <w:lvl w:ilvl="0" w:tplc="20000011">
      <w:start w:val="1"/>
      <w:numFmt w:val="decimal"/>
      <w:lvlText w:val="%1)"/>
      <w:lvlJc w:val="left"/>
      <w:pPr>
        <w:ind w:left="717" w:hanging="360"/>
      </w:pPr>
    </w:lvl>
    <w:lvl w:ilvl="1" w:tplc="20000019" w:tentative="1">
      <w:start w:val="1"/>
      <w:numFmt w:val="lowerLetter"/>
      <w:lvlText w:val="%2."/>
      <w:lvlJc w:val="left"/>
      <w:pPr>
        <w:ind w:left="1437" w:hanging="360"/>
      </w:pPr>
    </w:lvl>
    <w:lvl w:ilvl="2" w:tplc="2000001B" w:tentative="1">
      <w:start w:val="1"/>
      <w:numFmt w:val="lowerRoman"/>
      <w:lvlText w:val="%3."/>
      <w:lvlJc w:val="right"/>
      <w:pPr>
        <w:ind w:left="2157" w:hanging="180"/>
      </w:pPr>
    </w:lvl>
    <w:lvl w:ilvl="3" w:tplc="2000000F" w:tentative="1">
      <w:start w:val="1"/>
      <w:numFmt w:val="decimal"/>
      <w:lvlText w:val="%4."/>
      <w:lvlJc w:val="left"/>
      <w:pPr>
        <w:ind w:left="2877" w:hanging="360"/>
      </w:pPr>
    </w:lvl>
    <w:lvl w:ilvl="4" w:tplc="20000019" w:tentative="1">
      <w:start w:val="1"/>
      <w:numFmt w:val="lowerLetter"/>
      <w:lvlText w:val="%5."/>
      <w:lvlJc w:val="left"/>
      <w:pPr>
        <w:ind w:left="3597" w:hanging="360"/>
      </w:pPr>
    </w:lvl>
    <w:lvl w:ilvl="5" w:tplc="2000001B" w:tentative="1">
      <w:start w:val="1"/>
      <w:numFmt w:val="lowerRoman"/>
      <w:lvlText w:val="%6."/>
      <w:lvlJc w:val="right"/>
      <w:pPr>
        <w:ind w:left="4317" w:hanging="180"/>
      </w:pPr>
    </w:lvl>
    <w:lvl w:ilvl="6" w:tplc="2000000F" w:tentative="1">
      <w:start w:val="1"/>
      <w:numFmt w:val="decimal"/>
      <w:lvlText w:val="%7."/>
      <w:lvlJc w:val="left"/>
      <w:pPr>
        <w:ind w:left="5037" w:hanging="360"/>
      </w:pPr>
    </w:lvl>
    <w:lvl w:ilvl="7" w:tplc="20000019" w:tentative="1">
      <w:start w:val="1"/>
      <w:numFmt w:val="lowerLetter"/>
      <w:lvlText w:val="%8."/>
      <w:lvlJc w:val="left"/>
      <w:pPr>
        <w:ind w:left="5757" w:hanging="360"/>
      </w:pPr>
    </w:lvl>
    <w:lvl w:ilvl="8" w:tplc="2000001B" w:tentative="1">
      <w:start w:val="1"/>
      <w:numFmt w:val="lowerRoman"/>
      <w:lvlText w:val="%9."/>
      <w:lvlJc w:val="right"/>
      <w:pPr>
        <w:ind w:left="6477" w:hanging="180"/>
      </w:pPr>
    </w:lvl>
  </w:abstractNum>
  <w:abstractNum w:abstractNumId="1" w15:restartNumberingAfterBreak="0">
    <w:nsid w:val="00F85A7E"/>
    <w:multiLevelType w:val="hybridMultilevel"/>
    <w:tmpl w:val="9CA03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D859FE"/>
    <w:multiLevelType w:val="hybridMultilevel"/>
    <w:tmpl w:val="0A4AF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2C00C8"/>
    <w:multiLevelType w:val="hybridMultilevel"/>
    <w:tmpl w:val="2AE85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6D5806"/>
    <w:multiLevelType w:val="hybridMultilevel"/>
    <w:tmpl w:val="C0A4E6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A6B6E9B"/>
    <w:multiLevelType w:val="hybridMultilevel"/>
    <w:tmpl w:val="1074A266"/>
    <w:lvl w:ilvl="0" w:tplc="20000011">
      <w:start w:val="1"/>
      <w:numFmt w:val="decimal"/>
      <w:lvlText w:val="%1)"/>
      <w:lvlJc w:val="left"/>
      <w:pPr>
        <w:ind w:left="717" w:hanging="360"/>
      </w:pPr>
    </w:lvl>
    <w:lvl w:ilvl="1" w:tplc="20000019" w:tentative="1">
      <w:start w:val="1"/>
      <w:numFmt w:val="lowerLetter"/>
      <w:lvlText w:val="%2."/>
      <w:lvlJc w:val="left"/>
      <w:pPr>
        <w:ind w:left="1437" w:hanging="360"/>
      </w:pPr>
    </w:lvl>
    <w:lvl w:ilvl="2" w:tplc="2000001B" w:tentative="1">
      <w:start w:val="1"/>
      <w:numFmt w:val="lowerRoman"/>
      <w:lvlText w:val="%3."/>
      <w:lvlJc w:val="right"/>
      <w:pPr>
        <w:ind w:left="2157" w:hanging="180"/>
      </w:pPr>
    </w:lvl>
    <w:lvl w:ilvl="3" w:tplc="2000000F" w:tentative="1">
      <w:start w:val="1"/>
      <w:numFmt w:val="decimal"/>
      <w:lvlText w:val="%4."/>
      <w:lvlJc w:val="left"/>
      <w:pPr>
        <w:ind w:left="2877" w:hanging="360"/>
      </w:pPr>
    </w:lvl>
    <w:lvl w:ilvl="4" w:tplc="20000019" w:tentative="1">
      <w:start w:val="1"/>
      <w:numFmt w:val="lowerLetter"/>
      <w:lvlText w:val="%5."/>
      <w:lvlJc w:val="left"/>
      <w:pPr>
        <w:ind w:left="3597" w:hanging="360"/>
      </w:pPr>
    </w:lvl>
    <w:lvl w:ilvl="5" w:tplc="2000001B" w:tentative="1">
      <w:start w:val="1"/>
      <w:numFmt w:val="lowerRoman"/>
      <w:lvlText w:val="%6."/>
      <w:lvlJc w:val="right"/>
      <w:pPr>
        <w:ind w:left="4317" w:hanging="180"/>
      </w:pPr>
    </w:lvl>
    <w:lvl w:ilvl="6" w:tplc="2000000F" w:tentative="1">
      <w:start w:val="1"/>
      <w:numFmt w:val="decimal"/>
      <w:lvlText w:val="%7."/>
      <w:lvlJc w:val="left"/>
      <w:pPr>
        <w:ind w:left="5037" w:hanging="360"/>
      </w:pPr>
    </w:lvl>
    <w:lvl w:ilvl="7" w:tplc="20000019" w:tentative="1">
      <w:start w:val="1"/>
      <w:numFmt w:val="lowerLetter"/>
      <w:lvlText w:val="%8."/>
      <w:lvlJc w:val="left"/>
      <w:pPr>
        <w:ind w:left="5757" w:hanging="360"/>
      </w:pPr>
    </w:lvl>
    <w:lvl w:ilvl="8" w:tplc="2000001B" w:tentative="1">
      <w:start w:val="1"/>
      <w:numFmt w:val="lowerRoman"/>
      <w:lvlText w:val="%9."/>
      <w:lvlJc w:val="right"/>
      <w:pPr>
        <w:ind w:left="6477" w:hanging="180"/>
      </w:pPr>
    </w:lvl>
  </w:abstractNum>
  <w:abstractNum w:abstractNumId="6" w15:restartNumberingAfterBreak="0">
    <w:nsid w:val="0B3E75F7"/>
    <w:multiLevelType w:val="multilevel"/>
    <w:tmpl w:val="8C1C8824"/>
    <w:lvl w:ilvl="0">
      <w:start w:val="1"/>
      <w:numFmt w:val="decimal"/>
      <w:lvlText w:val="%1"/>
      <w:lvlJc w:val="left"/>
      <w:pPr>
        <w:ind w:left="360" w:hanging="360"/>
      </w:pPr>
      <w:rPr>
        <w:rFonts w:eastAsia="Calibri" w:hint="default"/>
        <w:b/>
      </w:rPr>
    </w:lvl>
    <w:lvl w:ilvl="1">
      <w:start w:val="1"/>
      <w:numFmt w:val="decimal"/>
      <w:lvlText w:val="%1.%2"/>
      <w:lvlJc w:val="left"/>
      <w:pPr>
        <w:ind w:left="360" w:hanging="360"/>
      </w:pPr>
      <w:rPr>
        <w:rFonts w:eastAsia="Calibri" w:hint="default"/>
        <w:b/>
      </w:rPr>
    </w:lvl>
    <w:lvl w:ilvl="2">
      <w:start w:val="1"/>
      <w:numFmt w:val="decimal"/>
      <w:lvlText w:val="%1.%2.%3"/>
      <w:lvlJc w:val="left"/>
      <w:pPr>
        <w:ind w:left="720" w:hanging="720"/>
      </w:pPr>
      <w:rPr>
        <w:rFonts w:eastAsia="Calibri" w:hint="default"/>
        <w:b/>
      </w:rPr>
    </w:lvl>
    <w:lvl w:ilvl="3">
      <w:start w:val="1"/>
      <w:numFmt w:val="decimal"/>
      <w:lvlText w:val="%1.%2.%3.%4"/>
      <w:lvlJc w:val="left"/>
      <w:pPr>
        <w:ind w:left="720" w:hanging="720"/>
      </w:pPr>
      <w:rPr>
        <w:rFonts w:eastAsia="Calibri" w:hint="default"/>
        <w:b/>
      </w:rPr>
    </w:lvl>
    <w:lvl w:ilvl="4">
      <w:start w:val="1"/>
      <w:numFmt w:val="decimal"/>
      <w:lvlText w:val="%1.%2.%3.%4.%5"/>
      <w:lvlJc w:val="left"/>
      <w:pPr>
        <w:ind w:left="1080" w:hanging="1080"/>
      </w:pPr>
      <w:rPr>
        <w:rFonts w:eastAsia="Calibri" w:hint="default"/>
        <w:b/>
      </w:rPr>
    </w:lvl>
    <w:lvl w:ilvl="5">
      <w:start w:val="1"/>
      <w:numFmt w:val="decimal"/>
      <w:lvlText w:val="%1.%2.%3.%4.%5.%6"/>
      <w:lvlJc w:val="left"/>
      <w:pPr>
        <w:ind w:left="1080" w:hanging="1080"/>
      </w:pPr>
      <w:rPr>
        <w:rFonts w:eastAsia="Calibri" w:hint="default"/>
        <w:b/>
      </w:rPr>
    </w:lvl>
    <w:lvl w:ilvl="6">
      <w:start w:val="1"/>
      <w:numFmt w:val="decimal"/>
      <w:lvlText w:val="%1.%2.%3.%4.%5.%6.%7"/>
      <w:lvlJc w:val="left"/>
      <w:pPr>
        <w:ind w:left="1440" w:hanging="1440"/>
      </w:pPr>
      <w:rPr>
        <w:rFonts w:eastAsia="Calibri" w:hint="default"/>
        <w:b/>
      </w:rPr>
    </w:lvl>
    <w:lvl w:ilvl="7">
      <w:start w:val="1"/>
      <w:numFmt w:val="decimal"/>
      <w:lvlText w:val="%1.%2.%3.%4.%5.%6.%7.%8"/>
      <w:lvlJc w:val="left"/>
      <w:pPr>
        <w:ind w:left="1440" w:hanging="1440"/>
      </w:pPr>
      <w:rPr>
        <w:rFonts w:eastAsia="Calibri" w:hint="default"/>
        <w:b/>
      </w:rPr>
    </w:lvl>
    <w:lvl w:ilvl="8">
      <w:start w:val="1"/>
      <w:numFmt w:val="decimal"/>
      <w:lvlText w:val="%1.%2.%3.%4.%5.%6.%7.%8.%9"/>
      <w:lvlJc w:val="left"/>
      <w:pPr>
        <w:ind w:left="1440" w:hanging="1440"/>
      </w:pPr>
      <w:rPr>
        <w:rFonts w:eastAsia="Calibri" w:hint="default"/>
        <w:b/>
      </w:rPr>
    </w:lvl>
  </w:abstractNum>
  <w:abstractNum w:abstractNumId="7" w15:restartNumberingAfterBreak="0">
    <w:nsid w:val="0BF27B33"/>
    <w:multiLevelType w:val="hybridMultilevel"/>
    <w:tmpl w:val="2BC20F7A"/>
    <w:lvl w:ilvl="0" w:tplc="9D36AA34">
      <w:start w:val="1"/>
      <w:numFmt w:val="lowerLetter"/>
      <w:lvlText w:val="%1)"/>
      <w:lvlJc w:val="left"/>
      <w:pPr>
        <w:ind w:left="706" w:hanging="360"/>
      </w:pPr>
      <w:rPr>
        <w:rFonts w:hint="default"/>
        <w:b/>
      </w:rPr>
    </w:lvl>
    <w:lvl w:ilvl="1" w:tplc="20000019" w:tentative="1">
      <w:start w:val="1"/>
      <w:numFmt w:val="lowerLetter"/>
      <w:lvlText w:val="%2."/>
      <w:lvlJc w:val="left"/>
      <w:pPr>
        <w:ind w:left="1426" w:hanging="360"/>
      </w:pPr>
    </w:lvl>
    <w:lvl w:ilvl="2" w:tplc="2000001B" w:tentative="1">
      <w:start w:val="1"/>
      <w:numFmt w:val="lowerRoman"/>
      <w:lvlText w:val="%3."/>
      <w:lvlJc w:val="right"/>
      <w:pPr>
        <w:ind w:left="2146" w:hanging="180"/>
      </w:pPr>
    </w:lvl>
    <w:lvl w:ilvl="3" w:tplc="2000000F" w:tentative="1">
      <w:start w:val="1"/>
      <w:numFmt w:val="decimal"/>
      <w:lvlText w:val="%4."/>
      <w:lvlJc w:val="left"/>
      <w:pPr>
        <w:ind w:left="2866" w:hanging="360"/>
      </w:pPr>
    </w:lvl>
    <w:lvl w:ilvl="4" w:tplc="20000019" w:tentative="1">
      <w:start w:val="1"/>
      <w:numFmt w:val="lowerLetter"/>
      <w:lvlText w:val="%5."/>
      <w:lvlJc w:val="left"/>
      <w:pPr>
        <w:ind w:left="3586" w:hanging="360"/>
      </w:pPr>
    </w:lvl>
    <w:lvl w:ilvl="5" w:tplc="2000001B" w:tentative="1">
      <w:start w:val="1"/>
      <w:numFmt w:val="lowerRoman"/>
      <w:lvlText w:val="%6."/>
      <w:lvlJc w:val="right"/>
      <w:pPr>
        <w:ind w:left="4306" w:hanging="180"/>
      </w:pPr>
    </w:lvl>
    <w:lvl w:ilvl="6" w:tplc="2000000F" w:tentative="1">
      <w:start w:val="1"/>
      <w:numFmt w:val="decimal"/>
      <w:lvlText w:val="%7."/>
      <w:lvlJc w:val="left"/>
      <w:pPr>
        <w:ind w:left="5026" w:hanging="360"/>
      </w:pPr>
    </w:lvl>
    <w:lvl w:ilvl="7" w:tplc="20000019" w:tentative="1">
      <w:start w:val="1"/>
      <w:numFmt w:val="lowerLetter"/>
      <w:lvlText w:val="%8."/>
      <w:lvlJc w:val="left"/>
      <w:pPr>
        <w:ind w:left="5746" w:hanging="360"/>
      </w:pPr>
    </w:lvl>
    <w:lvl w:ilvl="8" w:tplc="2000001B" w:tentative="1">
      <w:start w:val="1"/>
      <w:numFmt w:val="lowerRoman"/>
      <w:lvlText w:val="%9."/>
      <w:lvlJc w:val="right"/>
      <w:pPr>
        <w:ind w:left="6466" w:hanging="180"/>
      </w:pPr>
    </w:lvl>
  </w:abstractNum>
  <w:abstractNum w:abstractNumId="8" w15:restartNumberingAfterBreak="0">
    <w:nsid w:val="0DE83FA7"/>
    <w:multiLevelType w:val="hybridMultilevel"/>
    <w:tmpl w:val="5DA87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8E57D0"/>
    <w:multiLevelType w:val="multilevel"/>
    <w:tmpl w:val="FCFAB6D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15E6F67"/>
    <w:multiLevelType w:val="hybridMultilevel"/>
    <w:tmpl w:val="3E0EF2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4955674"/>
    <w:multiLevelType w:val="multilevel"/>
    <w:tmpl w:val="C152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90805E6"/>
    <w:multiLevelType w:val="hybridMultilevel"/>
    <w:tmpl w:val="FF04F54C"/>
    <w:lvl w:ilvl="0" w:tplc="05201118">
      <w:start w:val="1"/>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CA67C3A">
      <w:start w:val="1"/>
      <w:numFmt w:val="lowerLetter"/>
      <w:lvlText w:val="%2"/>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7CE35C6">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2B88DE4">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D2F6CA">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C1EFA0A">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D76BC34">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872A6C2">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F4631E4">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9D4006E"/>
    <w:multiLevelType w:val="hybridMultilevel"/>
    <w:tmpl w:val="39583C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3800C45"/>
    <w:multiLevelType w:val="hybridMultilevel"/>
    <w:tmpl w:val="CB3E9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86307B9"/>
    <w:multiLevelType w:val="multilevel"/>
    <w:tmpl w:val="0F08E53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2DDF7A67"/>
    <w:multiLevelType w:val="multilevel"/>
    <w:tmpl w:val="971A4396"/>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Symbol" w:hAnsi="Symbol" w:hint="default"/>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7" w15:restartNumberingAfterBreak="0">
    <w:nsid w:val="3D9A7CC9"/>
    <w:multiLevelType w:val="hybridMultilevel"/>
    <w:tmpl w:val="3B4C59D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3FA15460"/>
    <w:multiLevelType w:val="hybridMultilevel"/>
    <w:tmpl w:val="5636C2C4"/>
    <w:lvl w:ilvl="0" w:tplc="04090001">
      <w:start w:val="1"/>
      <w:numFmt w:val="bullet"/>
      <w:lvlText w:val=""/>
      <w:lvlJc w:val="left"/>
      <w:pPr>
        <w:ind w:left="86" w:hanging="360"/>
      </w:pPr>
      <w:rPr>
        <w:rFonts w:ascii="Symbol" w:hAnsi="Symbol" w:hint="default"/>
      </w:rPr>
    </w:lvl>
    <w:lvl w:ilvl="1" w:tplc="04090003" w:tentative="1">
      <w:start w:val="1"/>
      <w:numFmt w:val="bullet"/>
      <w:lvlText w:val="o"/>
      <w:lvlJc w:val="left"/>
      <w:pPr>
        <w:ind w:left="806" w:hanging="360"/>
      </w:pPr>
      <w:rPr>
        <w:rFonts w:ascii="Courier New" w:hAnsi="Courier New" w:cs="Courier New" w:hint="default"/>
      </w:rPr>
    </w:lvl>
    <w:lvl w:ilvl="2" w:tplc="04090005" w:tentative="1">
      <w:start w:val="1"/>
      <w:numFmt w:val="bullet"/>
      <w:lvlText w:val=""/>
      <w:lvlJc w:val="left"/>
      <w:pPr>
        <w:ind w:left="1526" w:hanging="360"/>
      </w:pPr>
      <w:rPr>
        <w:rFonts w:ascii="Wingdings" w:hAnsi="Wingdings" w:hint="default"/>
      </w:rPr>
    </w:lvl>
    <w:lvl w:ilvl="3" w:tplc="04090001" w:tentative="1">
      <w:start w:val="1"/>
      <w:numFmt w:val="bullet"/>
      <w:lvlText w:val=""/>
      <w:lvlJc w:val="left"/>
      <w:pPr>
        <w:ind w:left="2246" w:hanging="360"/>
      </w:pPr>
      <w:rPr>
        <w:rFonts w:ascii="Symbol" w:hAnsi="Symbol" w:hint="default"/>
      </w:rPr>
    </w:lvl>
    <w:lvl w:ilvl="4" w:tplc="04090003" w:tentative="1">
      <w:start w:val="1"/>
      <w:numFmt w:val="bullet"/>
      <w:lvlText w:val="o"/>
      <w:lvlJc w:val="left"/>
      <w:pPr>
        <w:ind w:left="2966" w:hanging="360"/>
      </w:pPr>
      <w:rPr>
        <w:rFonts w:ascii="Courier New" w:hAnsi="Courier New" w:cs="Courier New" w:hint="default"/>
      </w:rPr>
    </w:lvl>
    <w:lvl w:ilvl="5" w:tplc="04090005" w:tentative="1">
      <w:start w:val="1"/>
      <w:numFmt w:val="bullet"/>
      <w:lvlText w:val=""/>
      <w:lvlJc w:val="left"/>
      <w:pPr>
        <w:ind w:left="3686" w:hanging="360"/>
      </w:pPr>
      <w:rPr>
        <w:rFonts w:ascii="Wingdings" w:hAnsi="Wingdings" w:hint="default"/>
      </w:rPr>
    </w:lvl>
    <w:lvl w:ilvl="6" w:tplc="04090001" w:tentative="1">
      <w:start w:val="1"/>
      <w:numFmt w:val="bullet"/>
      <w:lvlText w:val=""/>
      <w:lvlJc w:val="left"/>
      <w:pPr>
        <w:ind w:left="4406" w:hanging="360"/>
      </w:pPr>
      <w:rPr>
        <w:rFonts w:ascii="Symbol" w:hAnsi="Symbol" w:hint="default"/>
      </w:rPr>
    </w:lvl>
    <w:lvl w:ilvl="7" w:tplc="04090003" w:tentative="1">
      <w:start w:val="1"/>
      <w:numFmt w:val="bullet"/>
      <w:lvlText w:val="o"/>
      <w:lvlJc w:val="left"/>
      <w:pPr>
        <w:ind w:left="5126" w:hanging="360"/>
      </w:pPr>
      <w:rPr>
        <w:rFonts w:ascii="Courier New" w:hAnsi="Courier New" w:cs="Courier New" w:hint="default"/>
      </w:rPr>
    </w:lvl>
    <w:lvl w:ilvl="8" w:tplc="04090005" w:tentative="1">
      <w:start w:val="1"/>
      <w:numFmt w:val="bullet"/>
      <w:lvlText w:val=""/>
      <w:lvlJc w:val="left"/>
      <w:pPr>
        <w:ind w:left="5846" w:hanging="360"/>
      </w:pPr>
      <w:rPr>
        <w:rFonts w:ascii="Wingdings" w:hAnsi="Wingdings" w:hint="default"/>
      </w:rPr>
    </w:lvl>
  </w:abstractNum>
  <w:abstractNum w:abstractNumId="19" w15:restartNumberingAfterBreak="0">
    <w:nsid w:val="465B63AD"/>
    <w:multiLevelType w:val="hybridMultilevel"/>
    <w:tmpl w:val="3B4C59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6B14704"/>
    <w:multiLevelType w:val="hybridMultilevel"/>
    <w:tmpl w:val="63DA05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B001206"/>
    <w:multiLevelType w:val="hybridMultilevel"/>
    <w:tmpl w:val="43660B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2B4907"/>
    <w:multiLevelType w:val="hybridMultilevel"/>
    <w:tmpl w:val="C1102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C75615B"/>
    <w:multiLevelType w:val="multilevel"/>
    <w:tmpl w:val="0409001F"/>
    <w:lvl w:ilvl="0">
      <w:start w:val="1"/>
      <w:numFmt w:val="decimal"/>
      <w:lvlText w:val="%1."/>
      <w:lvlJc w:val="left"/>
      <w:pPr>
        <w:ind w:left="371" w:hanging="360"/>
      </w:pPr>
    </w:lvl>
    <w:lvl w:ilvl="1">
      <w:start w:val="1"/>
      <w:numFmt w:val="decimal"/>
      <w:lvlText w:val="%1.%2."/>
      <w:lvlJc w:val="left"/>
      <w:pPr>
        <w:ind w:left="803" w:hanging="432"/>
      </w:pPr>
    </w:lvl>
    <w:lvl w:ilvl="2">
      <w:start w:val="1"/>
      <w:numFmt w:val="decimal"/>
      <w:lvlText w:val="%1.%2.%3."/>
      <w:lvlJc w:val="left"/>
      <w:pPr>
        <w:ind w:left="1235" w:hanging="504"/>
      </w:pPr>
    </w:lvl>
    <w:lvl w:ilvl="3">
      <w:start w:val="1"/>
      <w:numFmt w:val="decimal"/>
      <w:lvlText w:val="%1.%2.%3.%4."/>
      <w:lvlJc w:val="left"/>
      <w:pPr>
        <w:ind w:left="1739" w:hanging="648"/>
      </w:pPr>
    </w:lvl>
    <w:lvl w:ilvl="4">
      <w:start w:val="1"/>
      <w:numFmt w:val="decimal"/>
      <w:lvlText w:val="%1.%2.%3.%4.%5."/>
      <w:lvlJc w:val="left"/>
      <w:pPr>
        <w:ind w:left="2243" w:hanging="792"/>
      </w:pPr>
    </w:lvl>
    <w:lvl w:ilvl="5">
      <w:start w:val="1"/>
      <w:numFmt w:val="decimal"/>
      <w:lvlText w:val="%1.%2.%3.%4.%5.%6."/>
      <w:lvlJc w:val="left"/>
      <w:pPr>
        <w:ind w:left="2747" w:hanging="936"/>
      </w:pPr>
    </w:lvl>
    <w:lvl w:ilvl="6">
      <w:start w:val="1"/>
      <w:numFmt w:val="decimal"/>
      <w:lvlText w:val="%1.%2.%3.%4.%5.%6.%7."/>
      <w:lvlJc w:val="left"/>
      <w:pPr>
        <w:ind w:left="3251" w:hanging="1080"/>
      </w:pPr>
    </w:lvl>
    <w:lvl w:ilvl="7">
      <w:start w:val="1"/>
      <w:numFmt w:val="decimal"/>
      <w:lvlText w:val="%1.%2.%3.%4.%5.%6.%7.%8."/>
      <w:lvlJc w:val="left"/>
      <w:pPr>
        <w:ind w:left="3755" w:hanging="1224"/>
      </w:pPr>
    </w:lvl>
    <w:lvl w:ilvl="8">
      <w:start w:val="1"/>
      <w:numFmt w:val="decimal"/>
      <w:lvlText w:val="%1.%2.%3.%4.%5.%6.%7.%8.%9."/>
      <w:lvlJc w:val="left"/>
      <w:pPr>
        <w:ind w:left="4331" w:hanging="1440"/>
      </w:pPr>
    </w:lvl>
  </w:abstractNum>
  <w:abstractNum w:abstractNumId="24" w15:restartNumberingAfterBreak="0">
    <w:nsid w:val="4D700DDC"/>
    <w:multiLevelType w:val="hybridMultilevel"/>
    <w:tmpl w:val="BE5EA732"/>
    <w:lvl w:ilvl="0" w:tplc="20000011">
      <w:start w:val="1"/>
      <w:numFmt w:val="decimal"/>
      <w:lvlText w:val="%1)"/>
      <w:lvlJc w:val="left"/>
      <w:pPr>
        <w:ind w:left="717" w:hanging="360"/>
      </w:pPr>
    </w:lvl>
    <w:lvl w:ilvl="1" w:tplc="20000019" w:tentative="1">
      <w:start w:val="1"/>
      <w:numFmt w:val="lowerLetter"/>
      <w:lvlText w:val="%2."/>
      <w:lvlJc w:val="left"/>
      <w:pPr>
        <w:ind w:left="1437" w:hanging="360"/>
      </w:pPr>
    </w:lvl>
    <w:lvl w:ilvl="2" w:tplc="2000001B" w:tentative="1">
      <w:start w:val="1"/>
      <w:numFmt w:val="lowerRoman"/>
      <w:lvlText w:val="%3."/>
      <w:lvlJc w:val="right"/>
      <w:pPr>
        <w:ind w:left="2157" w:hanging="180"/>
      </w:pPr>
    </w:lvl>
    <w:lvl w:ilvl="3" w:tplc="2000000F" w:tentative="1">
      <w:start w:val="1"/>
      <w:numFmt w:val="decimal"/>
      <w:lvlText w:val="%4."/>
      <w:lvlJc w:val="left"/>
      <w:pPr>
        <w:ind w:left="2877" w:hanging="360"/>
      </w:pPr>
    </w:lvl>
    <w:lvl w:ilvl="4" w:tplc="20000019" w:tentative="1">
      <w:start w:val="1"/>
      <w:numFmt w:val="lowerLetter"/>
      <w:lvlText w:val="%5."/>
      <w:lvlJc w:val="left"/>
      <w:pPr>
        <w:ind w:left="3597" w:hanging="360"/>
      </w:pPr>
    </w:lvl>
    <w:lvl w:ilvl="5" w:tplc="2000001B" w:tentative="1">
      <w:start w:val="1"/>
      <w:numFmt w:val="lowerRoman"/>
      <w:lvlText w:val="%6."/>
      <w:lvlJc w:val="right"/>
      <w:pPr>
        <w:ind w:left="4317" w:hanging="180"/>
      </w:pPr>
    </w:lvl>
    <w:lvl w:ilvl="6" w:tplc="2000000F" w:tentative="1">
      <w:start w:val="1"/>
      <w:numFmt w:val="decimal"/>
      <w:lvlText w:val="%7."/>
      <w:lvlJc w:val="left"/>
      <w:pPr>
        <w:ind w:left="5037" w:hanging="360"/>
      </w:pPr>
    </w:lvl>
    <w:lvl w:ilvl="7" w:tplc="20000019" w:tentative="1">
      <w:start w:val="1"/>
      <w:numFmt w:val="lowerLetter"/>
      <w:lvlText w:val="%8."/>
      <w:lvlJc w:val="left"/>
      <w:pPr>
        <w:ind w:left="5757" w:hanging="360"/>
      </w:pPr>
    </w:lvl>
    <w:lvl w:ilvl="8" w:tplc="2000001B" w:tentative="1">
      <w:start w:val="1"/>
      <w:numFmt w:val="lowerRoman"/>
      <w:lvlText w:val="%9."/>
      <w:lvlJc w:val="right"/>
      <w:pPr>
        <w:ind w:left="6477" w:hanging="180"/>
      </w:pPr>
    </w:lvl>
  </w:abstractNum>
  <w:abstractNum w:abstractNumId="25" w15:restartNumberingAfterBreak="0">
    <w:nsid w:val="51B71CB8"/>
    <w:multiLevelType w:val="hybridMultilevel"/>
    <w:tmpl w:val="EE6C3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DA3AD0"/>
    <w:multiLevelType w:val="hybridMultilevel"/>
    <w:tmpl w:val="0BD2D16C"/>
    <w:lvl w:ilvl="0" w:tplc="0409000F">
      <w:start w:val="1"/>
      <w:numFmt w:val="decimal"/>
      <w:lvlText w:val="%1."/>
      <w:lvlJc w:val="left"/>
      <w:pPr>
        <w:ind w:left="450" w:hanging="360"/>
      </w:pPr>
      <w:rPr>
        <w:rFonts w:hint="default"/>
        <w:b w:val="0"/>
        <w:color w:val="00000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15:restartNumberingAfterBreak="0">
    <w:nsid w:val="52FE2001"/>
    <w:multiLevelType w:val="hybridMultilevel"/>
    <w:tmpl w:val="D988AF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3250684"/>
    <w:multiLevelType w:val="multilevel"/>
    <w:tmpl w:val="2758BA5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3386563"/>
    <w:multiLevelType w:val="multilevel"/>
    <w:tmpl w:val="C2AAA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7B28B4"/>
    <w:multiLevelType w:val="multilevel"/>
    <w:tmpl w:val="732CD0E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5AB5A0A"/>
    <w:multiLevelType w:val="multilevel"/>
    <w:tmpl w:val="1B443F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5C408D5"/>
    <w:multiLevelType w:val="multilevel"/>
    <w:tmpl w:val="28661A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6511CE4"/>
    <w:multiLevelType w:val="hybridMultilevel"/>
    <w:tmpl w:val="14BCB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BD6306"/>
    <w:multiLevelType w:val="multilevel"/>
    <w:tmpl w:val="62D87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C9D2E83"/>
    <w:multiLevelType w:val="multilevel"/>
    <w:tmpl w:val="1B9481D2"/>
    <w:lvl w:ilvl="0">
      <w:start w:val="1"/>
      <w:numFmt w:val="bullet"/>
      <w:lvlText w:val=""/>
      <w:lvlJc w:val="left"/>
      <w:pPr>
        <w:tabs>
          <w:tab w:val="num" w:pos="15"/>
        </w:tabs>
        <w:ind w:left="15" w:hanging="360"/>
      </w:pPr>
      <w:rPr>
        <w:rFonts w:ascii="Symbol" w:hAnsi="Symbol" w:hint="default"/>
        <w:sz w:val="20"/>
      </w:rPr>
    </w:lvl>
    <w:lvl w:ilvl="1" w:tentative="1">
      <w:start w:val="1"/>
      <w:numFmt w:val="bullet"/>
      <w:lvlText w:val=""/>
      <w:lvlJc w:val="left"/>
      <w:pPr>
        <w:tabs>
          <w:tab w:val="num" w:pos="735"/>
        </w:tabs>
        <w:ind w:left="735" w:hanging="360"/>
      </w:pPr>
      <w:rPr>
        <w:rFonts w:ascii="Symbol" w:hAnsi="Symbol" w:hint="default"/>
        <w:sz w:val="20"/>
      </w:rPr>
    </w:lvl>
    <w:lvl w:ilvl="2" w:tentative="1">
      <w:start w:val="1"/>
      <w:numFmt w:val="bullet"/>
      <w:lvlText w:val=""/>
      <w:lvlJc w:val="left"/>
      <w:pPr>
        <w:tabs>
          <w:tab w:val="num" w:pos="1455"/>
        </w:tabs>
        <w:ind w:left="1455" w:hanging="360"/>
      </w:pPr>
      <w:rPr>
        <w:rFonts w:ascii="Symbol" w:hAnsi="Symbol" w:hint="default"/>
        <w:sz w:val="20"/>
      </w:rPr>
    </w:lvl>
    <w:lvl w:ilvl="3" w:tentative="1">
      <w:start w:val="1"/>
      <w:numFmt w:val="bullet"/>
      <w:lvlText w:val=""/>
      <w:lvlJc w:val="left"/>
      <w:pPr>
        <w:tabs>
          <w:tab w:val="num" w:pos="2175"/>
        </w:tabs>
        <w:ind w:left="2175" w:hanging="360"/>
      </w:pPr>
      <w:rPr>
        <w:rFonts w:ascii="Symbol" w:hAnsi="Symbol" w:hint="default"/>
        <w:sz w:val="20"/>
      </w:rPr>
    </w:lvl>
    <w:lvl w:ilvl="4" w:tentative="1">
      <w:start w:val="1"/>
      <w:numFmt w:val="bullet"/>
      <w:lvlText w:val=""/>
      <w:lvlJc w:val="left"/>
      <w:pPr>
        <w:tabs>
          <w:tab w:val="num" w:pos="2895"/>
        </w:tabs>
        <w:ind w:left="2895" w:hanging="360"/>
      </w:pPr>
      <w:rPr>
        <w:rFonts w:ascii="Symbol" w:hAnsi="Symbol" w:hint="default"/>
        <w:sz w:val="20"/>
      </w:rPr>
    </w:lvl>
    <w:lvl w:ilvl="5" w:tentative="1">
      <w:start w:val="1"/>
      <w:numFmt w:val="bullet"/>
      <w:lvlText w:val=""/>
      <w:lvlJc w:val="left"/>
      <w:pPr>
        <w:tabs>
          <w:tab w:val="num" w:pos="3615"/>
        </w:tabs>
        <w:ind w:left="3615" w:hanging="360"/>
      </w:pPr>
      <w:rPr>
        <w:rFonts w:ascii="Symbol" w:hAnsi="Symbol" w:hint="default"/>
        <w:sz w:val="20"/>
      </w:rPr>
    </w:lvl>
    <w:lvl w:ilvl="6" w:tentative="1">
      <w:start w:val="1"/>
      <w:numFmt w:val="bullet"/>
      <w:lvlText w:val=""/>
      <w:lvlJc w:val="left"/>
      <w:pPr>
        <w:tabs>
          <w:tab w:val="num" w:pos="4335"/>
        </w:tabs>
        <w:ind w:left="4335" w:hanging="360"/>
      </w:pPr>
      <w:rPr>
        <w:rFonts w:ascii="Symbol" w:hAnsi="Symbol" w:hint="default"/>
        <w:sz w:val="20"/>
      </w:rPr>
    </w:lvl>
    <w:lvl w:ilvl="7" w:tentative="1">
      <w:start w:val="1"/>
      <w:numFmt w:val="bullet"/>
      <w:lvlText w:val=""/>
      <w:lvlJc w:val="left"/>
      <w:pPr>
        <w:tabs>
          <w:tab w:val="num" w:pos="5055"/>
        </w:tabs>
        <w:ind w:left="5055" w:hanging="360"/>
      </w:pPr>
      <w:rPr>
        <w:rFonts w:ascii="Symbol" w:hAnsi="Symbol" w:hint="default"/>
        <w:sz w:val="20"/>
      </w:rPr>
    </w:lvl>
    <w:lvl w:ilvl="8" w:tentative="1">
      <w:start w:val="1"/>
      <w:numFmt w:val="bullet"/>
      <w:lvlText w:val=""/>
      <w:lvlJc w:val="left"/>
      <w:pPr>
        <w:tabs>
          <w:tab w:val="num" w:pos="5775"/>
        </w:tabs>
        <w:ind w:left="5775" w:hanging="360"/>
      </w:pPr>
      <w:rPr>
        <w:rFonts w:ascii="Symbol" w:hAnsi="Symbol" w:hint="default"/>
        <w:sz w:val="20"/>
      </w:rPr>
    </w:lvl>
  </w:abstractNum>
  <w:abstractNum w:abstractNumId="36" w15:restartNumberingAfterBreak="0">
    <w:nsid w:val="604758DD"/>
    <w:multiLevelType w:val="multilevel"/>
    <w:tmpl w:val="CA141818"/>
    <w:styleLink w:val="CurrentList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62A76E5E"/>
    <w:multiLevelType w:val="multilevel"/>
    <w:tmpl w:val="D3AE7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355726B"/>
    <w:multiLevelType w:val="hybridMultilevel"/>
    <w:tmpl w:val="A5B0D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D86565"/>
    <w:multiLevelType w:val="hybridMultilevel"/>
    <w:tmpl w:val="59326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F52771"/>
    <w:multiLevelType w:val="multilevel"/>
    <w:tmpl w:val="971A4396"/>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Symbol" w:hAnsi="Symbol" w:hint="default"/>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1" w15:restartNumberingAfterBreak="0">
    <w:nsid w:val="66D53CCD"/>
    <w:multiLevelType w:val="hybridMultilevel"/>
    <w:tmpl w:val="9E7A21CA"/>
    <w:lvl w:ilvl="0" w:tplc="68367442">
      <w:start w:val="1"/>
      <w:numFmt w:val="lowerLetter"/>
      <w:lvlText w:val="%1)"/>
      <w:lvlJc w:val="left"/>
      <w:pPr>
        <w:ind w:left="706" w:hanging="360"/>
      </w:pPr>
      <w:rPr>
        <w:rFonts w:hint="default"/>
        <w:b/>
      </w:rPr>
    </w:lvl>
    <w:lvl w:ilvl="1" w:tplc="20000019" w:tentative="1">
      <w:start w:val="1"/>
      <w:numFmt w:val="lowerLetter"/>
      <w:lvlText w:val="%2."/>
      <w:lvlJc w:val="left"/>
      <w:pPr>
        <w:ind w:left="1426" w:hanging="360"/>
      </w:pPr>
    </w:lvl>
    <w:lvl w:ilvl="2" w:tplc="2000001B" w:tentative="1">
      <w:start w:val="1"/>
      <w:numFmt w:val="lowerRoman"/>
      <w:lvlText w:val="%3."/>
      <w:lvlJc w:val="right"/>
      <w:pPr>
        <w:ind w:left="2146" w:hanging="180"/>
      </w:pPr>
    </w:lvl>
    <w:lvl w:ilvl="3" w:tplc="2000000F" w:tentative="1">
      <w:start w:val="1"/>
      <w:numFmt w:val="decimal"/>
      <w:lvlText w:val="%4."/>
      <w:lvlJc w:val="left"/>
      <w:pPr>
        <w:ind w:left="2866" w:hanging="360"/>
      </w:pPr>
    </w:lvl>
    <w:lvl w:ilvl="4" w:tplc="20000019" w:tentative="1">
      <w:start w:val="1"/>
      <w:numFmt w:val="lowerLetter"/>
      <w:lvlText w:val="%5."/>
      <w:lvlJc w:val="left"/>
      <w:pPr>
        <w:ind w:left="3586" w:hanging="360"/>
      </w:pPr>
    </w:lvl>
    <w:lvl w:ilvl="5" w:tplc="2000001B" w:tentative="1">
      <w:start w:val="1"/>
      <w:numFmt w:val="lowerRoman"/>
      <w:lvlText w:val="%6."/>
      <w:lvlJc w:val="right"/>
      <w:pPr>
        <w:ind w:left="4306" w:hanging="180"/>
      </w:pPr>
    </w:lvl>
    <w:lvl w:ilvl="6" w:tplc="2000000F" w:tentative="1">
      <w:start w:val="1"/>
      <w:numFmt w:val="decimal"/>
      <w:lvlText w:val="%7."/>
      <w:lvlJc w:val="left"/>
      <w:pPr>
        <w:ind w:left="5026" w:hanging="360"/>
      </w:pPr>
    </w:lvl>
    <w:lvl w:ilvl="7" w:tplc="20000019" w:tentative="1">
      <w:start w:val="1"/>
      <w:numFmt w:val="lowerLetter"/>
      <w:lvlText w:val="%8."/>
      <w:lvlJc w:val="left"/>
      <w:pPr>
        <w:ind w:left="5746" w:hanging="360"/>
      </w:pPr>
    </w:lvl>
    <w:lvl w:ilvl="8" w:tplc="2000001B" w:tentative="1">
      <w:start w:val="1"/>
      <w:numFmt w:val="lowerRoman"/>
      <w:lvlText w:val="%9."/>
      <w:lvlJc w:val="right"/>
      <w:pPr>
        <w:ind w:left="6466" w:hanging="180"/>
      </w:pPr>
    </w:lvl>
  </w:abstractNum>
  <w:abstractNum w:abstractNumId="42" w15:restartNumberingAfterBreak="0">
    <w:nsid w:val="6B9B6F79"/>
    <w:multiLevelType w:val="hybridMultilevel"/>
    <w:tmpl w:val="96585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E504DEB"/>
    <w:multiLevelType w:val="hybridMultilevel"/>
    <w:tmpl w:val="0DB8A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9277F6"/>
    <w:multiLevelType w:val="hybridMultilevel"/>
    <w:tmpl w:val="B6404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3160E3"/>
    <w:multiLevelType w:val="hybridMultilevel"/>
    <w:tmpl w:val="53FC6EFA"/>
    <w:lvl w:ilvl="0" w:tplc="BC7A1262">
      <w:start w:val="1"/>
      <w:numFmt w:val="decimal"/>
      <w:lvlText w:val="%1."/>
      <w:lvlJc w:val="left"/>
      <w:pPr>
        <w:ind w:left="450" w:hanging="360"/>
      </w:pPr>
      <w:rPr>
        <w:b w:val="0"/>
        <w:bCs w:val="0"/>
        <w:i w:val="0"/>
        <w:iCs w:val="0"/>
      </w:rPr>
    </w:lvl>
    <w:lvl w:ilvl="1" w:tplc="76E01374">
      <w:start w:val="1"/>
      <w:numFmt w:val="lowerLetter"/>
      <w:lvlText w:val="%2."/>
      <w:lvlJc w:val="left"/>
      <w:pPr>
        <w:ind w:left="1080" w:hanging="360"/>
      </w:pPr>
    </w:lvl>
    <w:lvl w:ilvl="2" w:tplc="C6368CAC">
      <w:start w:val="1"/>
      <w:numFmt w:val="lowerRoman"/>
      <w:lvlText w:val="%3."/>
      <w:lvlJc w:val="right"/>
      <w:pPr>
        <w:ind w:left="1800" w:hanging="180"/>
      </w:pPr>
    </w:lvl>
    <w:lvl w:ilvl="3" w:tplc="19D0C3EA">
      <w:start w:val="1"/>
      <w:numFmt w:val="decimal"/>
      <w:lvlText w:val="%4."/>
      <w:lvlJc w:val="left"/>
      <w:pPr>
        <w:ind w:left="2520" w:hanging="360"/>
      </w:pPr>
    </w:lvl>
    <w:lvl w:ilvl="4" w:tplc="81146844">
      <w:start w:val="1"/>
      <w:numFmt w:val="lowerLetter"/>
      <w:lvlText w:val="%5."/>
      <w:lvlJc w:val="left"/>
      <w:pPr>
        <w:ind w:left="3240" w:hanging="360"/>
      </w:pPr>
    </w:lvl>
    <w:lvl w:ilvl="5" w:tplc="905EFA30">
      <w:start w:val="1"/>
      <w:numFmt w:val="lowerRoman"/>
      <w:lvlText w:val="%6."/>
      <w:lvlJc w:val="right"/>
      <w:pPr>
        <w:ind w:left="3960" w:hanging="180"/>
      </w:pPr>
    </w:lvl>
    <w:lvl w:ilvl="6" w:tplc="AE2690BE">
      <w:start w:val="1"/>
      <w:numFmt w:val="decimal"/>
      <w:lvlText w:val="%7."/>
      <w:lvlJc w:val="left"/>
      <w:pPr>
        <w:ind w:left="4680" w:hanging="360"/>
      </w:pPr>
    </w:lvl>
    <w:lvl w:ilvl="7" w:tplc="3E521BD6">
      <w:start w:val="1"/>
      <w:numFmt w:val="lowerLetter"/>
      <w:lvlText w:val="%8."/>
      <w:lvlJc w:val="left"/>
      <w:pPr>
        <w:ind w:left="5400" w:hanging="360"/>
      </w:pPr>
    </w:lvl>
    <w:lvl w:ilvl="8" w:tplc="4A18CEAA">
      <w:start w:val="1"/>
      <w:numFmt w:val="lowerRoman"/>
      <w:lvlText w:val="%9."/>
      <w:lvlJc w:val="right"/>
      <w:pPr>
        <w:ind w:left="6120" w:hanging="180"/>
      </w:pPr>
    </w:lvl>
  </w:abstractNum>
  <w:abstractNum w:abstractNumId="46" w15:restartNumberingAfterBreak="0">
    <w:nsid w:val="7F6D5A5E"/>
    <w:multiLevelType w:val="hybridMultilevel"/>
    <w:tmpl w:val="3202D4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15399635">
    <w:abstractNumId w:val="15"/>
  </w:num>
  <w:num w:numId="2" w16cid:durableId="405616802">
    <w:abstractNumId w:val="39"/>
  </w:num>
  <w:num w:numId="3" w16cid:durableId="793981038">
    <w:abstractNumId w:val="36"/>
  </w:num>
  <w:num w:numId="4" w16cid:durableId="550073340">
    <w:abstractNumId w:val="2"/>
  </w:num>
  <w:num w:numId="5" w16cid:durableId="528492318">
    <w:abstractNumId w:val="1"/>
  </w:num>
  <w:num w:numId="6" w16cid:durableId="1739280409">
    <w:abstractNumId w:val="38"/>
  </w:num>
  <w:num w:numId="7" w16cid:durableId="800610657">
    <w:abstractNumId w:val="43"/>
  </w:num>
  <w:num w:numId="8" w16cid:durableId="1604653247">
    <w:abstractNumId w:val="37"/>
  </w:num>
  <w:num w:numId="9" w16cid:durableId="307445460">
    <w:abstractNumId w:val="29"/>
  </w:num>
  <w:num w:numId="10" w16cid:durableId="332533566">
    <w:abstractNumId w:val="18"/>
  </w:num>
  <w:num w:numId="11" w16cid:durableId="1703937318">
    <w:abstractNumId w:val="32"/>
  </w:num>
  <w:num w:numId="12" w16cid:durableId="409814729">
    <w:abstractNumId w:val="31"/>
  </w:num>
  <w:num w:numId="13" w16cid:durableId="1784879278">
    <w:abstractNumId w:val="21"/>
  </w:num>
  <w:num w:numId="14" w16cid:durableId="51779211">
    <w:abstractNumId w:val="40"/>
  </w:num>
  <w:num w:numId="15" w16cid:durableId="1397244467">
    <w:abstractNumId w:val="14"/>
  </w:num>
  <w:num w:numId="16" w16cid:durableId="816608346">
    <w:abstractNumId w:val="8"/>
  </w:num>
  <w:num w:numId="17" w16cid:durableId="1307978641">
    <w:abstractNumId w:val="25"/>
  </w:num>
  <w:num w:numId="18" w16cid:durableId="1050032806">
    <w:abstractNumId w:val="16"/>
  </w:num>
  <w:num w:numId="19" w16cid:durableId="791172368">
    <w:abstractNumId w:val="12"/>
  </w:num>
  <w:num w:numId="20" w16cid:durableId="1062022326">
    <w:abstractNumId w:val="42"/>
  </w:num>
  <w:num w:numId="21" w16cid:durableId="27879604">
    <w:abstractNumId w:val="13"/>
  </w:num>
  <w:num w:numId="22" w16cid:durableId="399788266">
    <w:abstractNumId w:val="22"/>
  </w:num>
  <w:num w:numId="23" w16cid:durableId="2039499665">
    <w:abstractNumId w:val="26"/>
  </w:num>
  <w:num w:numId="24" w16cid:durableId="954563026">
    <w:abstractNumId w:val="4"/>
  </w:num>
  <w:num w:numId="25" w16cid:durableId="919607841">
    <w:abstractNumId w:val="27"/>
  </w:num>
  <w:num w:numId="26" w16cid:durableId="491718850">
    <w:abstractNumId w:val="19"/>
  </w:num>
  <w:num w:numId="27" w16cid:durableId="438337158">
    <w:abstractNumId w:val="17"/>
  </w:num>
  <w:num w:numId="28" w16cid:durableId="1133137858">
    <w:abstractNumId w:val="45"/>
  </w:num>
  <w:num w:numId="29" w16cid:durableId="83041754">
    <w:abstractNumId w:val="46"/>
  </w:num>
  <w:num w:numId="30" w16cid:durableId="1837384141">
    <w:abstractNumId w:val="20"/>
  </w:num>
  <w:num w:numId="31" w16cid:durableId="254942426">
    <w:abstractNumId w:val="10"/>
  </w:num>
  <w:num w:numId="32" w16cid:durableId="797798882">
    <w:abstractNumId w:val="23"/>
  </w:num>
  <w:num w:numId="33" w16cid:durableId="1658026021">
    <w:abstractNumId w:val="3"/>
  </w:num>
  <w:num w:numId="34" w16cid:durableId="1710641012">
    <w:abstractNumId w:val="24"/>
  </w:num>
  <w:num w:numId="35" w16cid:durableId="17971260">
    <w:abstractNumId w:val="5"/>
  </w:num>
  <w:num w:numId="36" w16cid:durableId="1177036876">
    <w:abstractNumId w:val="41"/>
  </w:num>
  <w:num w:numId="37" w16cid:durableId="1786658663">
    <w:abstractNumId w:val="0"/>
  </w:num>
  <w:num w:numId="38" w16cid:durableId="240870354">
    <w:abstractNumId w:val="7"/>
  </w:num>
  <w:num w:numId="39" w16cid:durableId="473642395">
    <w:abstractNumId w:val="28"/>
  </w:num>
  <w:num w:numId="40" w16cid:durableId="1090200703">
    <w:abstractNumId w:val="35"/>
  </w:num>
  <w:num w:numId="41" w16cid:durableId="1592928577">
    <w:abstractNumId w:val="9"/>
  </w:num>
  <w:num w:numId="42" w16cid:durableId="1870987945">
    <w:abstractNumId w:val="11"/>
  </w:num>
  <w:num w:numId="43" w16cid:durableId="846988402">
    <w:abstractNumId w:val="34"/>
  </w:num>
  <w:num w:numId="44" w16cid:durableId="1190683514">
    <w:abstractNumId w:val="30"/>
  </w:num>
  <w:num w:numId="45" w16cid:durableId="823203256">
    <w:abstractNumId w:val="33"/>
  </w:num>
  <w:num w:numId="46" w16cid:durableId="692267839">
    <w:abstractNumId w:val="6"/>
  </w:num>
  <w:num w:numId="47" w16cid:durableId="191380273">
    <w:abstractNumId w:val="4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311"/>
    <w:rsid w:val="000043A6"/>
    <w:rsid w:val="00006127"/>
    <w:rsid w:val="00012482"/>
    <w:rsid w:val="0001285A"/>
    <w:rsid w:val="00016A2D"/>
    <w:rsid w:val="00017455"/>
    <w:rsid w:val="00017C09"/>
    <w:rsid w:val="00020451"/>
    <w:rsid w:val="00024546"/>
    <w:rsid w:val="000245C8"/>
    <w:rsid w:val="0002724F"/>
    <w:rsid w:val="0003171C"/>
    <w:rsid w:val="0003270A"/>
    <w:rsid w:val="00032CA4"/>
    <w:rsid w:val="00033460"/>
    <w:rsid w:val="00033CD9"/>
    <w:rsid w:val="00035722"/>
    <w:rsid w:val="00035C71"/>
    <w:rsid w:val="000413CE"/>
    <w:rsid w:val="000453B5"/>
    <w:rsid w:val="00045975"/>
    <w:rsid w:val="00052B79"/>
    <w:rsid w:val="00060D0C"/>
    <w:rsid w:val="00061366"/>
    <w:rsid w:val="00061638"/>
    <w:rsid w:val="00064FEF"/>
    <w:rsid w:val="0006542C"/>
    <w:rsid w:val="0006681C"/>
    <w:rsid w:val="000735BA"/>
    <w:rsid w:val="00074DB4"/>
    <w:rsid w:val="000756C0"/>
    <w:rsid w:val="0007617D"/>
    <w:rsid w:val="000809C7"/>
    <w:rsid w:val="00081FD1"/>
    <w:rsid w:val="00086E2B"/>
    <w:rsid w:val="00092695"/>
    <w:rsid w:val="0009284F"/>
    <w:rsid w:val="0009366D"/>
    <w:rsid w:val="00093CD9"/>
    <w:rsid w:val="000949C9"/>
    <w:rsid w:val="00095C97"/>
    <w:rsid w:val="00097447"/>
    <w:rsid w:val="0009745F"/>
    <w:rsid w:val="000A3A17"/>
    <w:rsid w:val="000A7472"/>
    <w:rsid w:val="000B1CA6"/>
    <w:rsid w:val="000B6D75"/>
    <w:rsid w:val="000B77DE"/>
    <w:rsid w:val="000C5D34"/>
    <w:rsid w:val="000C76D1"/>
    <w:rsid w:val="000D13C2"/>
    <w:rsid w:val="000D41A5"/>
    <w:rsid w:val="000D69E4"/>
    <w:rsid w:val="000D6F14"/>
    <w:rsid w:val="000D76FC"/>
    <w:rsid w:val="000E73B0"/>
    <w:rsid w:val="000F0223"/>
    <w:rsid w:val="000F11AA"/>
    <w:rsid w:val="000F20C4"/>
    <w:rsid w:val="000F54A2"/>
    <w:rsid w:val="000F5EA8"/>
    <w:rsid w:val="000F627C"/>
    <w:rsid w:val="00101ED6"/>
    <w:rsid w:val="00103C5E"/>
    <w:rsid w:val="0011369B"/>
    <w:rsid w:val="001220DC"/>
    <w:rsid w:val="00122120"/>
    <w:rsid w:val="00123775"/>
    <w:rsid w:val="001261E2"/>
    <w:rsid w:val="00132B8B"/>
    <w:rsid w:val="00133BCF"/>
    <w:rsid w:val="00135019"/>
    <w:rsid w:val="001368A0"/>
    <w:rsid w:val="00137DB2"/>
    <w:rsid w:val="001418DB"/>
    <w:rsid w:val="00141B47"/>
    <w:rsid w:val="001425E8"/>
    <w:rsid w:val="00143D3A"/>
    <w:rsid w:val="00144E71"/>
    <w:rsid w:val="0014664B"/>
    <w:rsid w:val="00150270"/>
    <w:rsid w:val="0015184D"/>
    <w:rsid w:val="00152F75"/>
    <w:rsid w:val="0015368D"/>
    <w:rsid w:val="0015387C"/>
    <w:rsid w:val="00157E8A"/>
    <w:rsid w:val="001605B2"/>
    <w:rsid w:val="001614E5"/>
    <w:rsid w:val="00167594"/>
    <w:rsid w:val="001702FA"/>
    <w:rsid w:val="00171C12"/>
    <w:rsid w:val="001723DB"/>
    <w:rsid w:val="00173AB6"/>
    <w:rsid w:val="00180AFD"/>
    <w:rsid w:val="00181C48"/>
    <w:rsid w:val="00181EBE"/>
    <w:rsid w:val="001831AB"/>
    <w:rsid w:val="00186275"/>
    <w:rsid w:val="001A359A"/>
    <w:rsid w:val="001B2CA8"/>
    <w:rsid w:val="001B3644"/>
    <w:rsid w:val="001B6CCB"/>
    <w:rsid w:val="001B7532"/>
    <w:rsid w:val="001B7737"/>
    <w:rsid w:val="001C16F8"/>
    <w:rsid w:val="001C2FF8"/>
    <w:rsid w:val="001C3A18"/>
    <w:rsid w:val="001D0580"/>
    <w:rsid w:val="001D23DE"/>
    <w:rsid w:val="001D2B3D"/>
    <w:rsid w:val="001D4E21"/>
    <w:rsid w:val="001D6D72"/>
    <w:rsid w:val="001E03C7"/>
    <w:rsid w:val="001E0764"/>
    <w:rsid w:val="001E28A1"/>
    <w:rsid w:val="001F25ED"/>
    <w:rsid w:val="001F27B6"/>
    <w:rsid w:val="001F589E"/>
    <w:rsid w:val="001F6249"/>
    <w:rsid w:val="001F69B0"/>
    <w:rsid w:val="00201C37"/>
    <w:rsid w:val="00203986"/>
    <w:rsid w:val="00203C60"/>
    <w:rsid w:val="00204464"/>
    <w:rsid w:val="0020610F"/>
    <w:rsid w:val="00211E7E"/>
    <w:rsid w:val="00212298"/>
    <w:rsid w:val="00213E80"/>
    <w:rsid w:val="00214805"/>
    <w:rsid w:val="00216C29"/>
    <w:rsid w:val="00216C3B"/>
    <w:rsid w:val="002205CF"/>
    <w:rsid w:val="00222434"/>
    <w:rsid w:val="0022267E"/>
    <w:rsid w:val="0022324E"/>
    <w:rsid w:val="00224E95"/>
    <w:rsid w:val="00232F8B"/>
    <w:rsid w:val="002369E2"/>
    <w:rsid w:val="00240D02"/>
    <w:rsid w:val="002417CC"/>
    <w:rsid w:val="00241B55"/>
    <w:rsid w:val="00242876"/>
    <w:rsid w:val="00242B7A"/>
    <w:rsid w:val="00244449"/>
    <w:rsid w:val="00245975"/>
    <w:rsid w:val="00246DB2"/>
    <w:rsid w:val="002478C3"/>
    <w:rsid w:val="00247935"/>
    <w:rsid w:val="00253283"/>
    <w:rsid w:val="00253337"/>
    <w:rsid w:val="00254AB5"/>
    <w:rsid w:val="00254E59"/>
    <w:rsid w:val="0026377F"/>
    <w:rsid w:val="0026615D"/>
    <w:rsid w:val="0026653F"/>
    <w:rsid w:val="00275F4F"/>
    <w:rsid w:val="002809E4"/>
    <w:rsid w:val="00283EBB"/>
    <w:rsid w:val="002864C5"/>
    <w:rsid w:val="00290541"/>
    <w:rsid w:val="00290AEF"/>
    <w:rsid w:val="00292D6E"/>
    <w:rsid w:val="0029429B"/>
    <w:rsid w:val="002A16E2"/>
    <w:rsid w:val="002A6731"/>
    <w:rsid w:val="002A7680"/>
    <w:rsid w:val="002B2286"/>
    <w:rsid w:val="002B24BA"/>
    <w:rsid w:val="002B6282"/>
    <w:rsid w:val="002C0808"/>
    <w:rsid w:val="002C15D8"/>
    <w:rsid w:val="002C1DC7"/>
    <w:rsid w:val="002C1EA0"/>
    <w:rsid w:val="002C59EF"/>
    <w:rsid w:val="002C6449"/>
    <w:rsid w:val="002C6BEF"/>
    <w:rsid w:val="002D0413"/>
    <w:rsid w:val="002D14EF"/>
    <w:rsid w:val="002D41FB"/>
    <w:rsid w:val="002E00C8"/>
    <w:rsid w:val="002E2AF1"/>
    <w:rsid w:val="002E4516"/>
    <w:rsid w:val="002E7B80"/>
    <w:rsid w:val="002F10D7"/>
    <w:rsid w:val="002F3B3F"/>
    <w:rsid w:val="002F609F"/>
    <w:rsid w:val="00301E81"/>
    <w:rsid w:val="00306BEF"/>
    <w:rsid w:val="003077EE"/>
    <w:rsid w:val="00313450"/>
    <w:rsid w:val="00313656"/>
    <w:rsid w:val="00314115"/>
    <w:rsid w:val="00315F29"/>
    <w:rsid w:val="00316295"/>
    <w:rsid w:val="00317D9A"/>
    <w:rsid w:val="0032184C"/>
    <w:rsid w:val="003241E7"/>
    <w:rsid w:val="00324772"/>
    <w:rsid w:val="00326B04"/>
    <w:rsid w:val="00327477"/>
    <w:rsid w:val="0033058D"/>
    <w:rsid w:val="003312AF"/>
    <w:rsid w:val="0033253E"/>
    <w:rsid w:val="00332E7B"/>
    <w:rsid w:val="00333487"/>
    <w:rsid w:val="00333612"/>
    <w:rsid w:val="0034095A"/>
    <w:rsid w:val="00342AF0"/>
    <w:rsid w:val="00343232"/>
    <w:rsid w:val="0034585E"/>
    <w:rsid w:val="0034726A"/>
    <w:rsid w:val="003511AD"/>
    <w:rsid w:val="003512A4"/>
    <w:rsid w:val="00352F75"/>
    <w:rsid w:val="0035391F"/>
    <w:rsid w:val="00353B4E"/>
    <w:rsid w:val="00353CFB"/>
    <w:rsid w:val="00356335"/>
    <w:rsid w:val="00356A5D"/>
    <w:rsid w:val="0035736B"/>
    <w:rsid w:val="00357A4C"/>
    <w:rsid w:val="003626F4"/>
    <w:rsid w:val="00363164"/>
    <w:rsid w:val="0036512A"/>
    <w:rsid w:val="00365867"/>
    <w:rsid w:val="003701C9"/>
    <w:rsid w:val="00372AC6"/>
    <w:rsid w:val="00375E94"/>
    <w:rsid w:val="0038189E"/>
    <w:rsid w:val="003853E1"/>
    <w:rsid w:val="00385C5A"/>
    <w:rsid w:val="003862EA"/>
    <w:rsid w:val="00386674"/>
    <w:rsid w:val="003868B9"/>
    <w:rsid w:val="003A0BC2"/>
    <w:rsid w:val="003A0F37"/>
    <w:rsid w:val="003A1B92"/>
    <w:rsid w:val="003A2EBB"/>
    <w:rsid w:val="003A542B"/>
    <w:rsid w:val="003A64E0"/>
    <w:rsid w:val="003B0906"/>
    <w:rsid w:val="003B1A2B"/>
    <w:rsid w:val="003C30E3"/>
    <w:rsid w:val="003C4879"/>
    <w:rsid w:val="003C7600"/>
    <w:rsid w:val="003D350D"/>
    <w:rsid w:val="003D667E"/>
    <w:rsid w:val="003D69F1"/>
    <w:rsid w:val="003D6B94"/>
    <w:rsid w:val="003E0E94"/>
    <w:rsid w:val="003E1FCD"/>
    <w:rsid w:val="003E2AB3"/>
    <w:rsid w:val="003E2D71"/>
    <w:rsid w:val="003E5B5B"/>
    <w:rsid w:val="003F2888"/>
    <w:rsid w:val="003F3C5B"/>
    <w:rsid w:val="00400FEC"/>
    <w:rsid w:val="004031D6"/>
    <w:rsid w:val="004040C7"/>
    <w:rsid w:val="004053ED"/>
    <w:rsid w:val="00405ECE"/>
    <w:rsid w:val="00407AE0"/>
    <w:rsid w:val="00413F7B"/>
    <w:rsid w:val="00415164"/>
    <w:rsid w:val="00415CE3"/>
    <w:rsid w:val="004171E4"/>
    <w:rsid w:val="004172EA"/>
    <w:rsid w:val="00421B58"/>
    <w:rsid w:val="00422B79"/>
    <w:rsid w:val="00423B28"/>
    <w:rsid w:val="00423CBC"/>
    <w:rsid w:val="00425B5A"/>
    <w:rsid w:val="00431112"/>
    <w:rsid w:val="004326F8"/>
    <w:rsid w:val="004360E0"/>
    <w:rsid w:val="0044350E"/>
    <w:rsid w:val="00443B47"/>
    <w:rsid w:val="0044654A"/>
    <w:rsid w:val="00447A0D"/>
    <w:rsid w:val="004515D8"/>
    <w:rsid w:val="00452C2B"/>
    <w:rsid w:val="004530E3"/>
    <w:rsid w:val="00453550"/>
    <w:rsid w:val="00454925"/>
    <w:rsid w:val="00466821"/>
    <w:rsid w:val="00467C53"/>
    <w:rsid w:val="00474CFA"/>
    <w:rsid w:val="00474E8B"/>
    <w:rsid w:val="00480E62"/>
    <w:rsid w:val="0048214A"/>
    <w:rsid w:val="004836BB"/>
    <w:rsid w:val="00485263"/>
    <w:rsid w:val="004858D3"/>
    <w:rsid w:val="004862DE"/>
    <w:rsid w:val="00487C58"/>
    <w:rsid w:val="004941D2"/>
    <w:rsid w:val="00494FE8"/>
    <w:rsid w:val="00495F7D"/>
    <w:rsid w:val="0049603E"/>
    <w:rsid w:val="00496832"/>
    <w:rsid w:val="004A0BDE"/>
    <w:rsid w:val="004A3726"/>
    <w:rsid w:val="004A3F1B"/>
    <w:rsid w:val="004A619B"/>
    <w:rsid w:val="004A6D67"/>
    <w:rsid w:val="004B1480"/>
    <w:rsid w:val="004B1932"/>
    <w:rsid w:val="004B2C43"/>
    <w:rsid w:val="004B389C"/>
    <w:rsid w:val="004B7EA9"/>
    <w:rsid w:val="004C16B9"/>
    <w:rsid w:val="004C1C66"/>
    <w:rsid w:val="004C26CB"/>
    <w:rsid w:val="004C3A78"/>
    <w:rsid w:val="004C3C97"/>
    <w:rsid w:val="004C46E0"/>
    <w:rsid w:val="004C58B0"/>
    <w:rsid w:val="004C5DCF"/>
    <w:rsid w:val="004D0C93"/>
    <w:rsid w:val="004D0F40"/>
    <w:rsid w:val="004E21BA"/>
    <w:rsid w:val="004E2ACA"/>
    <w:rsid w:val="004E2EC2"/>
    <w:rsid w:val="004E4B16"/>
    <w:rsid w:val="004E5D46"/>
    <w:rsid w:val="004E6014"/>
    <w:rsid w:val="004F124D"/>
    <w:rsid w:val="00500093"/>
    <w:rsid w:val="00500ACD"/>
    <w:rsid w:val="005036D8"/>
    <w:rsid w:val="00503BEF"/>
    <w:rsid w:val="00503F87"/>
    <w:rsid w:val="00504CE9"/>
    <w:rsid w:val="00504D46"/>
    <w:rsid w:val="00514025"/>
    <w:rsid w:val="00517C4D"/>
    <w:rsid w:val="00523273"/>
    <w:rsid w:val="00524435"/>
    <w:rsid w:val="005324CB"/>
    <w:rsid w:val="00532937"/>
    <w:rsid w:val="005330A5"/>
    <w:rsid w:val="00535B64"/>
    <w:rsid w:val="0053673A"/>
    <w:rsid w:val="0054017D"/>
    <w:rsid w:val="00541C19"/>
    <w:rsid w:val="005421FB"/>
    <w:rsid w:val="00542DC6"/>
    <w:rsid w:val="0054540C"/>
    <w:rsid w:val="00547F7D"/>
    <w:rsid w:val="005514C7"/>
    <w:rsid w:val="0055275E"/>
    <w:rsid w:val="00552E29"/>
    <w:rsid w:val="00554086"/>
    <w:rsid w:val="005554D4"/>
    <w:rsid w:val="0055567B"/>
    <w:rsid w:val="00560972"/>
    <w:rsid w:val="005619C0"/>
    <w:rsid w:val="0056371E"/>
    <w:rsid w:val="00577358"/>
    <w:rsid w:val="00585B27"/>
    <w:rsid w:val="005900F9"/>
    <w:rsid w:val="00590932"/>
    <w:rsid w:val="0059283C"/>
    <w:rsid w:val="005A0D41"/>
    <w:rsid w:val="005A28E1"/>
    <w:rsid w:val="005A3752"/>
    <w:rsid w:val="005A3761"/>
    <w:rsid w:val="005A6764"/>
    <w:rsid w:val="005B2EDA"/>
    <w:rsid w:val="005B34CD"/>
    <w:rsid w:val="005B39C6"/>
    <w:rsid w:val="005B3EEF"/>
    <w:rsid w:val="005B4D41"/>
    <w:rsid w:val="005B555C"/>
    <w:rsid w:val="005C0593"/>
    <w:rsid w:val="005C16A5"/>
    <w:rsid w:val="005C1737"/>
    <w:rsid w:val="005C39A1"/>
    <w:rsid w:val="005C5031"/>
    <w:rsid w:val="005C7D8E"/>
    <w:rsid w:val="005D4C8C"/>
    <w:rsid w:val="005D5EFD"/>
    <w:rsid w:val="005E210B"/>
    <w:rsid w:val="005E4E5A"/>
    <w:rsid w:val="005E56B9"/>
    <w:rsid w:val="005F3EE3"/>
    <w:rsid w:val="005F5A28"/>
    <w:rsid w:val="00611713"/>
    <w:rsid w:val="00611766"/>
    <w:rsid w:val="006127CF"/>
    <w:rsid w:val="006138C8"/>
    <w:rsid w:val="00620BED"/>
    <w:rsid w:val="006230BE"/>
    <w:rsid w:val="006243C3"/>
    <w:rsid w:val="00627242"/>
    <w:rsid w:val="006306B5"/>
    <w:rsid w:val="00631FED"/>
    <w:rsid w:val="00633A40"/>
    <w:rsid w:val="006361FE"/>
    <w:rsid w:val="00636CC7"/>
    <w:rsid w:val="00637921"/>
    <w:rsid w:val="00645206"/>
    <w:rsid w:val="006528D1"/>
    <w:rsid w:val="006603BF"/>
    <w:rsid w:val="006670F0"/>
    <w:rsid w:val="00670C9C"/>
    <w:rsid w:val="006711FE"/>
    <w:rsid w:val="00673BDA"/>
    <w:rsid w:val="00675C7B"/>
    <w:rsid w:val="00683D35"/>
    <w:rsid w:val="00684A4C"/>
    <w:rsid w:val="00690A19"/>
    <w:rsid w:val="00692949"/>
    <w:rsid w:val="00693A73"/>
    <w:rsid w:val="00694D2D"/>
    <w:rsid w:val="006953C3"/>
    <w:rsid w:val="006A3128"/>
    <w:rsid w:val="006A35A3"/>
    <w:rsid w:val="006A39E7"/>
    <w:rsid w:val="006A54A9"/>
    <w:rsid w:val="006B3CF8"/>
    <w:rsid w:val="006B7B0F"/>
    <w:rsid w:val="006C1E8E"/>
    <w:rsid w:val="006C25C9"/>
    <w:rsid w:val="006C55C6"/>
    <w:rsid w:val="006D4A40"/>
    <w:rsid w:val="006E008A"/>
    <w:rsid w:val="006E24CA"/>
    <w:rsid w:val="006E388D"/>
    <w:rsid w:val="006E43CD"/>
    <w:rsid w:val="006E537E"/>
    <w:rsid w:val="006F41A9"/>
    <w:rsid w:val="006F498A"/>
    <w:rsid w:val="006F7E06"/>
    <w:rsid w:val="007002D5"/>
    <w:rsid w:val="0070654A"/>
    <w:rsid w:val="007166B0"/>
    <w:rsid w:val="0071689D"/>
    <w:rsid w:val="00720D9F"/>
    <w:rsid w:val="00722A7A"/>
    <w:rsid w:val="007247BB"/>
    <w:rsid w:val="00725B8B"/>
    <w:rsid w:val="00725DFE"/>
    <w:rsid w:val="00727C14"/>
    <w:rsid w:val="00731D29"/>
    <w:rsid w:val="00737770"/>
    <w:rsid w:val="0073782C"/>
    <w:rsid w:val="007378E4"/>
    <w:rsid w:val="007424C4"/>
    <w:rsid w:val="00751045"/>
    <w:rsid w:val="00755E53"/>
    <w:rsid w:val="00761CD6"/>
    <w:rsid w:val="00762C8C"/>
    <w:rsid w:val="007701E5"/>
    <w:rsid w:val="0077073C"/>
    <w:rsid w:val="00770873"/>
    <w:rsid w:val="0077196E"/>
    <w:rsid w:val="007779DB"/>
    <w:rsid w:val="00781B5A"/>
    <w:rsid w:val="00781D9A"/>
    <w:rsid w:val="00785037"/>
    <w:rsid w:val="00787C92"/>
    <w:rsid w:val="007917A8"/>
    <w:rsid w:val="00795743"/>
    <w:rsid w:val="00797EAE"/>
    <w:rsid w:val="007A0547"/>
    <w:rsid w:val="007A1284"/>
    <w:rsid w:val="007A300A"/>
    <w:rsid w:val="007A59F9"/>
    <w:rsid w:val="007A62D0"/>
    <w:rsid w:val="007B0496"/>
    <w:rsid w:val="007B23BF"/>
    <w:rsid w:val="007B4244"/>
    <w:rsid w:val="007B4E26"/>
    <w:rsid w:val="007C26CD"/>
    <w:rsid w:val="007C2B60"/>
    <w:rsid w:val="007C70EC"/>
    <w:rsid w:val="007C7420"/>
    <w:rsid w:val="007D04C7"/>
    <w:rsid w:val="007D1415"/>
    <w:rsid w:val="007D1D8B"/>
    <w:rsid w:val="007D3852"/>
    <w:rsid w:val="007D49D1"/>
    <w:rsid w:val="007D5CBA"/>
    <w:rsid w:val="007F0DAC"/>
    <w:rsid w:val="007F1B62"/>
    <w:rsid w:val="007F418E"/>
    <w:rsid w:val="007F434F"/>
    <w:rsid w:val="007F4BCE"/>
    <w:rsid w:val="007F6F8F"/>
    <w:rsid w:val="007F728C"/>
    <w:rsid w:val="00800F27"/>
    <w:rsid w:val="0080143E"/>
    <w:rsid w:val="00802DA9"/>
    <w:rsid w:val="008039C8"/>
    <w:rsid w:val="00804CDA"/>
    <w:rsid w:val="00807D0F"/>
    <w:rsid w:val="00810BA2"/>
    <w:rsid w:val="008129D0"/>
    <w:rsid w:val="0081677B"/>
    <w:rsid w:val="00821E4B"/>
    <w:rsid w:val="00821E9C"/>
    <w:rsid w:val="00824F7E"/>
    <w:rsid w:val="008262F7"/>
    <w:rsid w:val="00827E82"/>
    <w:rsid w:val="008301B4"/>
    <w:rsid w:val="00830C61"/>
    <w:rsid w:val="00830EF6"/>
    <w:rsid w:val="0083435E"/>
    <w:rsid w:val="00835BC9"/>
    <w:rsid w:val="00842939"/>
    <w:rsid w:val="00843D48"/>
    <w:rsid w:val="00844758"/>
    <w:rsid w:val="00844E34"/>
    <w:rsid w:val="008473AA"/>
    <w:rsid w:val="0085082D"/>
    <w:rsid w:val="0085573B"/>
    <w:rsid w:val="008630F9"/>
    <w:rsid w:val="00866B18"/>
    <w:rsid w:val="00867591"/>
    <w:rsid w:val="00867F7D"/>
    <w:rsid w:val="008704A8"/>
    <w:rsid w:val="00877C3F"/>
    <w:rsid w:val="008831AC"/>
    <w:rsid w:val="00887C1D"/>
    <w:rsid w:val="00887D7D"/>
    <w:rsid w:val="00891693"/>
    <w:rsid w:val="00892137"/>
    <w:rsid w:val="00894832"/>
    <w:rsid w:val="008954F2"/>
    <w:rsid w:val="00895FC1"/>
    <w:rsid w:val="00896B42"/>
    <w:rsid w:val="008A2093"/>
    <w:rsid w:val="008A2A1B"/>
    <w:rsid w:val="008A2A2E"/>
    <w:rsid w:val="008A411E"/>
    <w:rsid w:val="008A6B42"/>
    <w:rsid w:val="008B494E"/>
    <w:rsid w:val="008B4F08"/>
    <w:rsid w:val="008C04C6"/>
    <w:rsid w:val="008C149D"/>
    <w:rsid w:val="008C266B"/>
    <w:rsid w:val="008C5A6D"/>
    <w:rsid w:val="008D4ADA"/>
    <w:rsid w:val="008D7922"/>
    <w:rsid w:val="008E3603"/>
    <w:rsid w:val="008E4AA5"/>
    <w:rsid w:val="008E503F"/>
    <w:rsid w:val="008E5E93"/>
    <w:rsid w:val="008F0138"/>
    <w:rsid w:val="008F3A08"/>
    <w:rsid w:val="008F6E8E"/>
    <w:rsid w:val="00902795"/>
    <w:rsid w:val="00903806"/>
    <w:rsid w:val="00903CFF"/>
    <w:rsid w:val="00907CB2"/>
    <w:rsid w:val="009108CD"/>
    <w:rsid w:val="009110D4"/>
    <w:rsid w:val="0091527E"/>
    <w:rsid w:val="009179F0"/>
    <w:rsid w:val="00920A57"/>
    <w:rsid w:val="00922D53"/>
    <w:rsid w:val="009242DF"/>
    <w:rsid w:val="00924647"/>
    <w:rsid w:val="0094045E"/>
    <w:rsid w:val="00940728"/>
    <w:rsid w:val="00942479"/>
    <w:rsid w:val="00942CDC"/>
    <w:rsid w:val="00946308"/>
    <w:rsid w:val="00950293"/>
    <w:rsid w:val="00952058"/>
    <w:rsid w:val="00952810"/>
    <w:rsid w:val="009530E2"/>
    <w:rsid w:val="00956699"/>
    <w:rsid w:val="00957831"/>
    <w:rsid w:val="00960101"/>
    <w:rsid w:val="00960208"/>
    <w:rsid w:val="00961977"/>
    <w:rsid w:val="00962E6E"/>
    <w:rsid w:val="009631F3"/>
    <w:rsid w:val="009632AE"/>
    <w:rsid w:val="00967757"/>
    <w:rsid w:val="00971E3B"/>
    <w:rsid w:val="00973904"/>
    <w:rsid w:val="009742BB"/>
    <w:rsid w:val="00976F17"/>
    <w:rsid w:val="0098139C"/>
    <w:rsid w:val="009822D0"/>
    <w:rsid w:val="009822FE"/>
    <w:rsid w:val="009829FF"/>
    <w:rsid w:val="0098357E"/>
    <w:rsid w:val="00985C1B"/>
    <w:rsid w:val="00991E26"/>
    <w:rsid w:val="00991F16"/>
    <w:rsid w:val="00993939"/>
    <w:rsid w:val="0099480D"/>
    <w:rsid w:val="00994863"/>
    <w:rsid w:val="009A0432"/>
    <w:rsid w:val="009A2FC4"/>
    <w:rsid w:val="009A54D7"/>
    <w:rsid w:val="009A7E73"/>
    <w:rsid w:val="009B1135"/>
    <w:rsid w:val="009B113C"/>
    <w:rsid w:val="009B28C6"/>
    <w:rsid w:val="009B3BA4"/>
    <w:rsid w:val="009B47C3"/>
    <w:rsid w:val="009C52F8"/>
    <w:rsid w:val="009C77BE"/>
    <w:rsid w:val="009D3AB6"/>
    <w:rsid w:val="009D3E36"/>
    <w:rsid w:val="009D5323"/>
    <w:rsid w:val="009E0D6F"/>
    <w:rsid w:val="009E41D2"/>
    <w:rsid w:val="009E6DB9"/>
    <w:rsid w:val="009F1040"/>
    <w:rsid w:val="009F2245"/>
    <w:rsid w:val="009F3063"/>
    <w:rsid w:val="009F7064"/>
    <w:rsid w:val="00A01880"/>
    <w:rsid w:val="00A01D9F"/>
    <w:rsid w:val="00A02C2E"/>
    <w:rsid w:val="00A03A97"/>
    <w:rsid w:val="00A10BBA"/>
    <w:rsid w:val="00A11991"/>
    <w:rsid w:val="00A13789"/>
    <w:rsid w:val="00A16CF3"/>
    <w:rsid w:val="00A21B8C"/>
    <w:rsid w:val="00A2304E"/>
    <w:rsid w:val="00A24F02"/>
    <w:rsid w:val="00A24F53"/>
    <w:rsid w:val="00A26629"/>
    <w:rsid w:val="00A322CE"/>
    <w:rsid w:val="00A3481A"/>
    <w:rsid w:val="00A354C1"/>
    <w:rsid w:val="00A40678"/>
    <w:rsid w:val="00A47F52"/>
    <w:rsid w:val="00A52979"/>
    <w:rsid w:val="00A5434F"/>
    <w:rsid w:val="00A61F9C"/>
    <w:rsid w:val="00A6216B"/>
    <w:rsid w:val="00A64218"/>
    <w:rsid w:val="00A65E47"/>
    <w:rsid w:val="00A669D7"/>
    <w:rsid w:val="00A73987"/>
    <w:rsid w:val="00A81F17"/>
    <w:rsid w:val="00A8439D"/>
    <w:rsid w:val="00A93221"/>
    <w:rsid w:val="00AA1476"/>
    <w:rsid w:val="00AA1EA6"/>
    <w:rsid w:val="00AB20D2"/>
    <w:rsid w:val="00AB5139"/>
    <w:rsid w:val="00AB5A57"/>
    <w:rsid w:val="00AB6BDD"/>
    <w:rsid w:val="00AC1BE6"/>
    <w:rsid w:val="00AC33AE"/>
    <w:rsid w:val="00AC4A03"/>
    <w:rsid w:val="00AC5D23"/>
    <w:rsid w:val="00AC7A1F"/>
    <w:rsid w:val="00AC7B22"/>
    <w:rsid w:val="00AD06C3"/>
    <w:rsid w:val="00AD228D"/>
    <w:rsid w:val="00AD2524"/>
    <w:rsid w:val="00AD2A76"/>
    <w:rsid w:val="00AD4371"/>
    <w:rsid w:val="00AD4D60"/>
    <w:rsid w:val="00AE0442"/>
    <w:rsid w:val="00AE159D"/>
    <w:rsid w:val="00AE2EBE"/>
    <w:rsid w:val="00AE34FC"/>
    <w:rsid w:val="00AE34FD"/>
    <w:rsid w:val="00AF13AE"/>
    <w:rsid w:val="00AF5D2D"/>
    <w:rsid w:val="00AF5EDA"/>
    <w:rsid w:val="00B01457"/>
    <w:rsid w:val="00B06DC4"/>
    <w:rsid w:val="00B10840"/>
    <w:rsid w:val="00B1163A"/>
    <w:rsid w:val="00B27DD5"/>
    <w:rsid w:val="00B27FAB"/>
    <w:rsid w:val="00B37699"/>
    <w:rsid w:val="00B37853"/>
    <w:rsid w:val="00B378AB"/>
    <w:rsid w:val="00B4010F"/>
    <w:rsid w:val="00B4055E"/>
    <w:rsid w:val="00B4103B"/>
    <w:rsid w:val="00B41F11"/>
    <w:rsid w:val="00B451EA"/>
    <w:rsid w:val="00B5056C"/>
    <w:rsid w:val="00B526DC"/>
    <w:rsid w:val="00B52D73"/>
    <w:rsid w:val="00B53E6F"/>
    <w:rsid w:val="00B57F6E"/>
    <w:rsid w:val="00B62412"/>
    <w:rsid w:val="00B65DDC"/>
    <w:rsid w:val="00B7176B"/>
    <w:rsid w:val="00B81D18"/>
    <w:rsid w:val="00B842D4"/>
    <w:rsid w:val="00B85597"/>
    <w:rsid w:val="00B91BC2"/>
    <w:rsid w:val="00B92C60"/>
    <w:rsid w:val="00BA099C"/>
    <w:rsid w:val="00BA10A7"/>
    <w:rsid w:val="00BA1ABC"/>
    <w:rsid w:val="00BA213D"/>
    <w:rsid w:val="00BA6985"/>
    <w:rsid w:val="00BB02EE"/>
    <w:rsid w:val="00BC0ED9"/>
    <w:rsid w:val="00BC21D9"/>
    <w:rsid w:val="00BC4852"/>
    <w:rsid w:val="00BC5E97"/>
    <w:rsid w:val="00BD08AC"/>
    <w:rsid w:val="00BD30E6"/>
    <w:rsid w:val="00BD44FD"/>
    <w:rsid w:val="00BE0872"/>
    <w:rsid w:val="00BE2AF0"/>
    <w:rsid w:val="00BE33D5"/>
    <w:rsid w:val="00BE5259"/>
    <w:rsid w:val="00BE7EDD"/>
    <w:rsid w:val="00BF0FE3"/>
    <w:rsid w:val="00BF2F2C"/>
    <w:rsid w:val="00BF30B0"/>
    <w:rsid w:val="00BF41EF"/>
    <w:rsid w:val="00BF4AD6"/>
    <w:rsid w:val="00BF5012"/>
    <w:rsid w:val="00C020F5"/>
    <w:rsid w:val="00C02B90"/>
    <w:rsid w:val="00C02F15"/>
    <w:rsid w:val="00C062B0"/>
    <w:rsid w:val="00C113D4"/>
    <w:rsid w:val="00C15442"/>
    <w:rsid w:val="00C16D9F"/>
    <w:rsid w:val="00C16E30"/>
    <w:rsid w:val="00C179B5"/>
    <w:rsid w:val="00C17CAA"/>
    <w:rsid w:val="00C20623"/>
    <w:rsid w:val="00C309FF"/>
    <w:rsid w:val="00C3776E"/>
    <w:rsid w:val="00C377A0"/>
    <w:rsid w:val="00C42F76"/>
    <w:rsid w:val="00C43B49"/>
    <w:rsid w:val="00C44F06"/>
    <w:rsid w:val="00C50C4A"/>
    <w:rsid w:val="00C512E2"/>
    <w:rsid w:val="00C515A8"/>
    <w:rsid w:val="00C5302C"/>
    <w:rsid w:val="00C5491B"/>
    <w:rsid w:val="00C55567"/>
    <w:rsid w:val="00C60B43"/>
    <w:rsid w:val="00C61ADC"/>
    <w:rsid w:val="00C6398D"/>
    <w:rsid w:val="00C6419F"/>
    <w:rsid w:val="00C65F38"/>
    <w:rsid w:val="00C71842"/>
    <w:rsid w:val="00C749A4"/>
    <w:rsid w:val="00C754D6"/>
    <w:rsid w:val="00C81A48"/>
    <w:rsid w:val="00C83792"/>
    <w:rsid w:val="00C852DD"/>
    <w:rsid w:val="00C91EFB"/>
    <w:rsid w:val="00C92A38"/>
    <w:rsid w:val="00C9309E"/>
    <w:rsid w:val="00C94C21"/>
    <w:rsid w:val="00CA26C3"/>
    <w:rsid w:val="00CA6B44"/>
    <w:rsid w:val="00CB417F"/>
    <w:rsid w:val="00CB62F6"/>
    <w:rsid w:val="00CB6919"/>
    <w:rsid w:val="00CC0088"/>
    <w:rsid w:val="00CC2DC3"/>
    <w:rsid w:val="00CC3723"/>
    <w:rsid w:val="00CC3AD2"/>
    <w:rsid w:val="00CC4494"/>
    <w:rsid w:val="00CC57B4"/>
    <w:rsid w:val="00CD200B"/>
    <w:rsid w:val="00CD20B8"/>
    <w:rsid w:val="00CD28F7"/>
    <w:rsid w:val="00CD2E30"/>
    <w:rsid w:val="00CD5311"/>
    <w:rsid w:val="00CE266A"/>
    <w:rsid w:val="00CE4D02"/>
    <w:rsid w:val="00CE4EB5"/>
    <w:rsid w:val="00CE65A5"/>
    <w:rsid w:val="00CE6F5C"/>
    <w:rsid w:val="00CF41E0"/>
    <w:rsid w:val="00CF7FC1"/>
    <w:rsid w:val="00D01C4B"/>
    <w:rsid w:val="00D02528"/>
    <w:rsid w:val="00D029CC"/>
    <w:rsid w:val="00D03028"/>
    <w:rsid w:val="00D06A04"/>
    <w:rsid w:val="00D11F0D"/>
    <w:rsid w:val="00D14BFC"/>
    <w:rsid w:val="00D17AFD"/>
    <w:rsid w:val="00D21292"/>
    <w:rsid w:val="00D24000"/>
    <w:rsid w:val="00D36C6B"/>
    <w:rsid w:val="00D379DF"/>
    <w:rsid w:val="00D40366"/>
    <w:rsid w:val="00D41222"/>
    <w:rsid w:val="00D45FD7"/>
    <w:rsid w:val="00D52959"/>
    <w:rsid w:val="00D63431"/>
    <w:rsid w:val="00D6656A"/>
    <w:rsid w:val="00D679AC"/>
    <w:rsid w:val="00D71CF7"/>
    <w:rsid w:val="00D736B3"/>
    <w:rsid w:val="00D801F4"/>
    <w:rsid w:val="00D82118"/>
    <w:rsid w:val="00D83CCA"/>
    <w:rsid w:val="00D855ED"/>
    <w:rsid w:val="00D87A77"/>
    <w:rsid w:val="00D9005B"/>
    <w:rsid w:val="00D9017C"/>
    <w:rsid w:val="00D90B9E"/>
    <w:rsid w:val="00D918AF"/>
    <w:rsid w:val="00D91FF7"/>
    <w:rsid w:val="00D922AA"/>
    <w:rsid w:val="00D97796"/>
    <w:rsid w:val="00D97A99"/>
    <w:rsid w:val="00DA2BBA"/>
    <w:rsid w:val="00DA3FE7"/>
    <w:rsid w:val="00DA4CA3"/>
    <w:rsid w:val="00DA4E60"/>
    <w:rsid w:val="00DB644B"/>
    <w:rsid w:val="00DB7B00"/>
    <w:rsid w:val="00DC0332"/>
    <w:rsid w:val="00DC184C"/>
    <w:rsid w:val="00DC6545"/>
    <w:rsid w:val="00DC701B"/>
    <w:rsid w:val="00DD0481"/>
    <w:rsid w:val="00DD09E9"/>
    <w:rsid w:val="00DD1730"/>
    <w:rsid w:val="00DD22EB"/>
    <w:rsid w:val="00DD33DD"/>
    <w:rsid w:val="00DD3D00"/>
    <w:rsid w:val="00DD40B1"/>
    <w:rsid w:val="00DD63C3"/>
    <w:rsid w:val="00DD6D1A"/>
    <w:rsid w:val="00DE4802"/>
    <w:rsid w:val="00DE507F"/>
    <w:rsid w:val="00DE6245"/>
    <w:rsid w:val="00DF71B7"/>
    <w:rsid w:val="00E02984"/>
    <w:rsid w:val="00E02EA2"/>
    <w:rsid w:val="00E10850"/>
    <w:rsid w:val="00E1588D"/>
    <w:rsid w:val="00E167DC"/>
    <w:rsid w:val="00E16A2E"/>
    <w:rsid w:val="00E2392D"/>
    <w:rsid w:val="00E251D9"/>
    <w:rsid w:val="00E3754E"/>
    <w:rsid w:val="00E404BC"/>
    <w:rsid w:val="00E42210"/>
    <w:rsid w:val="00E436BF"/>
    <w:rsid w:val="00E51AF5"/>
    <w:rsid w:val="00E51CB3"/>
    <w:rsid w:val="00E54777"/>
    <w:rsid w:val="00E56658"/>
    <w:rsid w:val="00E5676C"/>
    <w:rsid w:val="00E56B13"/>
    <w:rsid w:val="00E57484"/>
    <w:rsid w:val="00E6092A"/>
    <w:rsid w:val="00E61CF7"/>
    <w:rsid w:val="00E629DC"/>
    <w:rsid w:val="00E67CDC"/>
    <w:rsid w:val="00E7024E"/>
    <w:rsid w:val="00E7098A"/>
    <w:rsid w:val="00E743A8"/>
    <w:rsid w:val="00E76EEC"/>
    <w:rsid w:val="00E772E9"/>
    <w:rsid w:val="00E81820"/>
    <w:rsid w:val="00E828C1"/>
    <w:rsid w:val="00E82B11"/>
    <w:rsid w:val="00E838B6"/>
    <w:rsid w:val="00E84146"/>
    <w:rsid w:val="00E867CA"/>
    <w:rsid w:val="00E86C61"/>
    <w:rsid w:val="00E86DB7"/>
    <w:rsid w:val="00E90516"/>
    <w:rsid w:val="00E90D38"/>
    <w:rsid w:val="00E9234D"/>
    <w:rsid w:val="00E94574"/>
    <w:rsid w:val="00EA20FD"/>
    <w:rsid w:val="00EA296C"/>
    <w:rsid w:val="00EA3107"/>
    <w:rsid w:val="00EA38C6"/>
    <w:rsid w:val="00EA40A8"/>
    <w:rsid w:val="00EB1D2F"/>
    <w:rsid w:val="00EB1DB9"/>
    <w:rsid w:val="00EB5547"/>
    <w:rsid w:val="00EC0D24"/>
    <w:rsid w:val="00EC1454"/>
    <w:rsid w:val="00EC19A1"/>
    <w:rsid w:val="00EC29FC"/>
    <w:rsid w:val="00EC7759"/>
    <w:rsid w:val="00EC7B17"/>
    <w:rsid w:val="00ED483B"/>
    <w:rsid w:val="00ED51D1"/>
    <w:rsid w:val="00ED5E64"/>
    <w:rsid w:val="00ED61E2"/>
    <w:rsid w:val="00ED6BF9"/>
    <w:rsid w:val="00ED717D"/>
    <w:rsid w:val="00ED766B"/>
    <w:rsid w:val="00EE05EE"/>
    <w:rsid w:val="00EE15CD"/>
    <w:rsid w:val="00EE3B5B"/>
    <w:rsid w:val="00EE5B61"/>
    <w:rsid w:val="00EF4C0D"/>
    <w:rsid w:val="00EF709B"/>
    <w:rsid w:val="00F0146B"/>
    <w:rsid w:val="00F01FFA"/>
    <w:rsid w:val="00F031DA"/>
    <w:rsid w:val="00F0472A"/>
    <w:rsid w:val="00F07F46"/>
    <w:rsid w:val="00F10DF6"/>
    <w:rsid w:val="00F15166"/>
    <w:rsid w:val="00F16314"/>
    <w:rsid w:val="00F23131"/>
    <w:rsid w:val="00F26EB4"/>
    <w:rsid w:val="00F2747F"/>
    <w:rsid w:val="00F303EC"/>
    <w:rsid w:val="00F3080E"/>
    <w:rsid w:val="00F3146E"/>
    <w:rsid w:val="00F3640E"/>
    <w:rsid w:val="00F4519E"/>
    <w:rsid w:val="00F451A4"/>
    <w:rsid w:val="00F46816"/>
    <w:rsid w:val="00F46E38"/>
    <w:rsid w:val="00F47CF7"/>
    <w:rsid w:val="00F52926"/>
    <w:rsid w:val="00F52B3B"/>
    <w:rsid w:val="00F546DD"/>
    <w:rsid w:val="00F559B8"/>
    <w:rsid w:val="00F55FAF"/>
    <w:rsid w:val="00F60C53"/>
    <w:rsid w:val="00F670E4"/>
    <w:rsid w:val="00F71474"/>
    <w:rsid w:val="00F72515"/>
    <w:rsid w:val="00F74CC7"/>
    <w:rsid w:val="00F8273E"/>
    <w:rsid w:val="00F84322"/>
    <w:rsid w:val="00F85637"/>
    <w:rsid w:val="00F85CFE"/>
    <w:rsid w:val="00F8684F"/>
    <w:rsid w:val="00F86DDC"/>
    <w:rsid w:val="00F93651"/>
    <w:rsid w:val="00F948C5"/>
    <w:rsid w:val="00F9549D"/>
    <w:rsid w:val="00F97775"/>
    <w:rsid w:val="00FA4B0D"/>
    <w:rsid w:val="00FA5D60"/>
    <w:rsid w:val="00FA6BD8"/>
    <w:rsid w:val="00FA74FE"/>
    <w:rsid w:val="00FB0FCE"/>
    <w:rsid w:val="00FB3C11"/>
    <w:rsid w:val="00FB4AA7"/>
    <w:rsid w:val="00FC16E6"/>
    <w:rsid w:val="00FC2CE5"/>
    <w:rsid w:val="00FC4D09"/>
    <w:rsid w:val="00FC6413"/>
    <w:rsid w:val="00FD0B3F"/>
    <w:rsid w:val="00FD13C4"/>
    <w:rsid w:val="00FD64FC"/>
    <w:rsid w:val="00FE141A"/>
    <w:rsid w:val="00FE2CFE"/>
    <w:rsid w:val="00FE5554"/>
    <w:rsid w:val="00FE66F9"/>
    <w:rsid w:val="00FE75D4"/>
    <w:rsid w:val="00FE77CD"/>
    <w:rsid w:val="00FF4E42"/>
    <w:rsid w:val="00FF67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E1945B"/>
  <w15:chartTrackingRefBased/>
  <w15:docId w15:val="{15EFC9B4-D7BF-3B46-B2D2-2D741582F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B04"/>
    <w:pPr>
      <w:spacing w:after="60" w:line="250" w:lineRule="auto"/>
      <w:ind w:left="11" w:hanging="11"/>
      <w:jc w:val="both"/>
    </w:pPr>
    <w:rPr>
      <w:rFonts w:eastAsia="Calibri" w:cs="Calibri"/>
      <w:color w:val="000000"/>
      <w:kern w:val="0"/>
      <w:sz w:val="22"/>
      <w:szCs w:val="22"/>
      <w14:ligatures w14:val="none"/>
    </w:rPr>
  </w:style>
  <w:style w:type="paragraph" w:styleId="Heading1">
    <w:name w:val="heading 1"/>
    <w:basedOn w:val="Normal"/>
    <w:next w:val="Normal"/>
    <w:link w:val="Heading1Char"/>
    <w:uiPriority w:val="9"/>
    <w:qFormat/>
    <w:rsid w:val="004A3726"/>
    <w:pPr>
      <w:keepNext/>
      <w:keepLines/>
      <w:numPr>
        <w:numId w:val="1"/>
      </w:numPr>
      <w:spacing w:before="240"/>
      <w:outlineLvl w:val="0"/>
    </w:pPr>
    <w:rPr>
      <w:rFonts w:eastAsiaTheme="majorEastAsia" w:cstheme="majorBidi"/>
      <w:b/>
      <w:color w:val="FBA834"/>
      <w:sz w:val="24"/>
      <w:szCs w:val="32"/>
    </w:rPr>
  </w:style>
  <w:style w:type="paragraph" w:styleId="Heading2">
    <w:name w:val="heading 2"/>
    <w:next w:val="Normal"/>
    <w:link w:val="Heading2Char"/>
    <w:uiPriority w:val="9"/>
    <w:unhideWhenUsed/>
    <w:qFormat/>
    <w:rsid w:val="004A3726"/>
    <w:pPr>
      <w:keepNext/>
      <w:keepLines/>
      <w:numPr>
        <w:ilvl w:val="1"/>
        <w:numId w:val="1"/>
      </w:numPr>
      <w:spacing w:before="120" w:after="120" w:line="259" w:lineRule="auto"/>
      <w:outlineLvl w:val="1"/>
    </w:pPr>
    <w:rPr>
      <w:rFonts w:eastAsia="Calibri" w:cs="Calibri"/>
      <w:b/>
      <w:color w:val="333A73"/>
      <w:kern w:val="0"/>
      <w:sz w:val="22"/>
      <w:szCs w:val="22"/>
      <w14:ligatures w14:val="none"/>
    </w:rPr>
  </w:style>
  <w:style w:type="paragraph" w:styleId="Heading3">
    <w:name w:val="heading 3"/>
    <w:next w:val="Normal"/>
    <w:link w:val="Heading3Char"/>
    <w:uiPriority w:val="9"/>
    <w:unhideWhenUsed/>
    <w:qFormat/>
    <w:rsid w:val="002C1EA0"/>
    <w:pPr>
      <w:keepNext/>
      <w:keepLines/>
      <w:numPr>
        <w:ilvl w:val="2"/>
        <w:numId w:val="1"/>
      </w:numPr>
      <w:spacing w:before="120" w:after="120" w:line="259" w:lineRule="auto"/>
      <w:outlineLvl w:val="2"/>
    </w:pPr>
    <w:rPr>
      <w:rFonts w:ascii="Calibri" w:eastAsia="Calibri" w:hAnsi="Calibri" w:cs="Calibri"/>
      <w:b/>
      <w:i/>
      <w:color w:val="387ADF"/>
      <w:kern w:val="0"/>
      <w:sz w:val="22"/>
      <w:szCs w:val="22"/>
      <w14:ligatures w14:val="none"/>
    </w:rPr>
  </w:style>
  <w:style w:type="paragraph" w:styleId="Heading4">
    <w:name w:val="heading 4"/>
    <w:basedOn w:val="Normal"/>
    <w:next w:val="Normal"/>
    <w:link w:val="Heading4Char"/>
    <w:uiPriority w:val="9"/>
    <w:semiHidden/>
    <w:unhideWhenUsed/>
    <w:qFormat/>
    <w:rsid w:val="008C04C6"/>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C04C6"/>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C04C6"/>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C04C6"/>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C04C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C04C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E65A5"/>
    <w:rPr>
      <w:rFonts w:eastAsia="Calibri" w:cs="Calibri"/>
      <w:b/>
      <w:color w:val="333A73"/>
      <w:kern w:val="0"/>
      <w:sz w:val="22"/>
      <w:szCs w:val="22"/>
      <w14:ligatures w14:val="none"/>
    </w:rPr>
  </w:style>
  <w:style w:type="character" w:customStyle="1" w:styleId="Heading3Char">
    <w:name w:val="Heading 3 Char"/>
    <w:basedOn w:val="DefaultParagraphFont"/>
    <w:link w:val="Heading3"/>
    <w:uiPriority w:val="9"/>
    <w:rsid w:val="00DC184C"/>
    <w:rPr>
      <w:rFonts w:ascii="Calibri" w:eastAsia="Calibri" w:hAnsi="Calibri" w:cs="Calibri"/>
      <w:b/>
      <w:i/>
      <w:color w:val="387ADF"/>
      <w:kern w:val="0"/>
      <w:sz w:val="22"/>
      <w:szCs w:val="22"/>
      <w14:ligatures w14:val="none"/>
    </w:rPr>
  </w:style>
  <w:style w:type="table" w:customStyle="1" w:styleId="TableGrid1">
    <w:name w:val="Table Grid1"/>
    <w:rsid w:val="00CD5311"/>
    <w:rPr>
      <w:rFonts w:eastAsiaTheme="minorEastAsia"/>
      <w:kern w:val="0"/>
      <w:sz w:val="22"/>
      <w:szCs w:val="22"/>
      <w14:ligatures w14:val="none"/>
    </w:rPr>
    <w:tblPr>
      <w:tblCellMar>
        <w:top w:w="0" w:type="dxa"/>
        <w:left w:w="0" w:type="dxa"/>
        <w:bottom w:w="0" w:type="dxa"/>
        <w:right w:w="0" w:type="dxa"/>
      </w:tblCellMar>
    </w:tblPr>
  </w:style>
  <w:style w:type="paragraph" w:styleId="ListParagraph">
    <w:name w:val="List Paragraph"/>
    <w:aliases w:val="Bullets,Citation List,List Paragraph (numbered (a)),List Paragraph 1,List Paragraph1,List_Paragraph,Liste 1,MC Paragraphe Liste,Multilevel para_II,NUMBERED PARAGRAPH,Normal 2,References,Resume Title,Title Style 1,Use Case List Paragraph,l"/>
    <w:basedOn w:val="Normal"/>
    <w:link w:val="ListParagraphChar"/>
    <w:uiPriority w:val="34"/>
    <w:qFormat/>
    <w:rsid w:val="00720D9F"/>
    <w:pPr>
      <w:ind w:left="720"/>
      <w:contextualSpacing/>
    </w:pPr>
  </w:style>
  <w:style w:type="character" w:customStyle="1" w:styleId="ListParagraphChar">
    <w:name w:val="List Paragraph Char"/>
    <w:aliases w:val="Bullets Char,Citation List Char,List Paragraph (numbered (a)) Char,List Paragraph 1 Char,List Paragraph1 Char,List_Paragraph Char,Liste 1 Char,MC Paragraphe Liste Char,Multilevel para_II Char,NUMBERED PARAGRAPH Char,Normal 2 Char"/>
    <w:link w:val="ListParagraph"/>
    <w:uiPriority w:val="34"/>
    <w:qFormat/>
    <w:locked/>
    <w:rsid w:val="00720D9F"/>
    <w:rPr>
      <w:rFonts w:ascii="Calibri" w:eastAsia="Calibri" w:hAnsi="Calibri" w:cs="Calibri"/>
      <w:color w:val="000000"/>
      <w:kern w:val="0"/>
      <w:sz w:val="22"/>
      <w:szCs w:val="22"/>
      <w:lang w:val="en-US"/>
      <w14:ligatures w14:val="none"/>
    </w:rPr>
  </w:style>
  <w:style w:type="paragraph" w:styleId="NoSpacing">
    <w:name w:val="No Spacing"/>
    <w:uiPriority w:val="1"/>
    <w:qFormat/>
    <w:rsid w:val="00CD5311"/>
    <w:rPr>
      <w:kern w:val="0"/>
      <w:lang w:val="en-GB"/>
      <w14:ligatures w14:val="none"/>
    </w:rPr>
  </w:style>
  <w:style w:type="table" w:customStyle="1" w:styleId="SLRTable">
    <w:name w:val="SLR Table"/>
    <w:basedOn w:val="TableNormal"/>
    <w:rsid w:val="00CD5311"/>
    <w:rPr>
      <w:rFonts w:ascii="Calibri" w:eastAsia="Times New Roman" w:hAnsi="Calibri" w:cs="Times New Roman"/>
      <w:color w:val="A5A5A5" w:themeColor="accent3"/>
      <w:kern w:val="0"/>
      <w:sz w:val="20"/>
      <w:szCs w:val="20"/>
      <w:lang w:val="en-GB" w:eastAsia="en-GB"/>
      <w14:ligatures w14:val="none"/>
    </w:rPr>
    <w:tblPr>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28" w:type="dxa"/>
        <w:bottom w:w="28" w:type="dxa"/>
      </w:tblCellMar>
    </w:tblPr>
    <w:tcPr>
      <w:shd w:val="clear" w:color="auto" w:fill="auto"/>
    </w:tcPr>
    <w:tblStylePr w:type="firstRow">
      <w:pPr>
        <w:wordWrap/>
        <w:spacing w:beforeLines="0" w:before="0" w:beforeAutospacing="0" w:afterLines="0" w:after="0" w:afterAutospacing="0" w:line="240" w:lineRule="auto"/>
      </w:pPr>
      <w:rPr>
        <w:color w:val="FFFFFF" w:themeColor="background1"/>
      </w:rPr>
      <w:tblPr/>
      <w:trPr>
        <w:tblHeader/>
      </w:trPr>
      <w:tcPr>
        <w:shd w:val="clear" w:color="auto" w:fill="538135" w:themeFill="accent6" w:themeFillShade="BF"/>
      </w:tcPr>
    </w:tblStylePr>
  </w:style>
  <w:style w:type="table" w:styleId="TableGrid">
    <w:name w:val="Table Grid"/>
    <w:aliases w:val="BPUA Table,CV table,CV1,Document Table,EY Table,GFA Table Grid,Plain Table,Smart Text Table,TNS table,TabelEcorys,Table Grid CFAA,Table long document,Table style,mtbs,none,op,tabelle2"/>
    <w:basedOn w:val="TableNormal"/>
    <w:uiPriority w:val="39"/>
    <w:qFormat/>
    <w:rsid w:val="00CD5311"/>
    <w:rPr>
      <w:rFonts w:eastAsiaTheme="minorEastAsia"/>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CD531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D5311"/>
    <w:rPr>
      <w:rFonts w:ascii="Calibri" w:eastAsia="Calibri" w:hAnsi="Calibri" w:cs="Calibri"/>
      <w:color w:val="000000"/>
      <w:kern w:val="0"/>
      <w:sz w:val="20"/>
      <w:szCs w:val="20"/>
      <w:lang w:val="en-US"/>
      <w14:ligatures w14:val="none"/>
    </w:rPr>
  </w:style>
  <w:style w:type="character" w:styleId="EndnoteReference">
    <w:name w:val="endnote reference"/>
    <w:basedOn w:val="DefaultParagraphFont"/>
    <w:uiPriority w:val="99"/>
    <w:semiHidden/>
    <w:unhideWhenUsed/>
    <w:rsid w:val="00CD5311"/>
    <w:rPr>
      <w:vertAlign w:val="superscript"/>
    </w:rPr>
  </w:style>
  <w:style w:type="character" w:customStyle="1" w:styleId="Heading1Char">
    <w:name w:val="Heading 1 Char"/>
    <w:basedOn w:val="DefaultParagraphFont"/>
    <w:link w:val="Heading1"/>
    <w:uiPriority w:val="9"/>
    <w:rsid w:val="00317D9A"/>
    <w:rPr>
      <w:rFonts w:eastAsiaTheme="majorEastAsia" w:cstheme="majorBidi"/>
      <w:b/>
      <w:color w:val="FBA834"/>
      <w:kern w:val="0"/>
      <w:szCs w:val="32"/>
      <w14:ligatures w14:val="none"/>
    </w:rPr>
  </w:style>
  <w:style w:type="character" w:customStyle="1" w:styleId="Heading4Char">
    <w:name w:val="Heading 4 Char"/>
    <w:basedOn w:val="DefaultParagraphFont"/>
    <w:link w:val="Heading4"/>
    <w:uiPriority w:val="9"/>
    <w:semiHidden/>
    <w:rsid w:val="00AE2EBE"/>
    <w:rPr>
      <w:rFonts w:asciiTheme="majorHAnsi" w:eastAsiaTheme="majorEastAsia" w:hAnsiTheme="majorHAnsi" w:cstheme="majorBidi"/>
      <w:i/>
      <w:iCs/>
      <w:color w:val="2F5496" w:themeColor="accent1" w:themeShade="BF"/>
      <w:kern w:val="0"/>
      <w:sz w:val="22"/>
      <w:szCs w:val="22"/>
      <w:lang w:val="en-US"/>
      <w14:ligatures w14:val="none"/>
    </w:rPr>
  </w:style>
  <w:style w:type="character" w:customStyle="1" w:styleId="Heading5Char">
    <w:name w:val="Heading 5 Char"/>
    <w:basedOn w:val="DefaultParagraphFont"/>
    <w:link w:val="Heading5"/>
    <w:uiPriority w:val="9"/>
    <w:semiHidden/>
    <w:rsid w:val="00AE2EBE"/>
    <w:rPr>
      <w:rFonts w:asciiTheme="majorHAnsi" w:eastAsiaTheme="majorEastAsia" w:hAnsiTheme="majorHAnsi" w:cstheme="majorBidi"/>
      <w:color w:val="2F5496" w:themeColor="accent1" w:themeShade="BF"/>
      <w:kern w:val="0"/>
      <w:sz w:val="22"/>
      <w:szCs w:val="22"/>
      <w:lang w:val="en-US"/>
      <w14:ligatures w14:val="none"/>
    </w:rPr>
  </w:style>
  <w:style w:type="character" w:customStyle="1" w:styleId="Heading6Char">
    <w:name w:val="Heading 6 Char"/>
    <w:basedOn w:val="DefaultParagraphFont"/>
    <w:link w:val="Heading6"/>
    <w:uiPriority w:val="9"/>
    <w:semiHidden/>
    <w:rsid w:val="00AE2EBE"/>
    <w:rPr>
      <w:rFonts w:asciiTheme="majorHAnsi" w:eastAsiaTheme="majorEastAsia" w:hAnsiTheme="majorHAnsi" w:cstheme="majorBidi"/>
      <w:color w:val="1F3763" w:themeColor="accent1" w:themeShade="7F"/>
      <w:kern w:val="0"/>
      <w:sz w:val="22"/>
      <w:szCs w:val="22"/>
      <w:lang w:val="en-US"/>
      <w14:ligatures w14:val="none"/>
    </w:rPr>
  </w:style>
  <w:style w:type="character" w:customStyle="1" w:styleId="Heading7Char">
    <w:name w:val="Heading 7 Char"/>
    <w:basedOn w:val="DefaultParagraphFont"/>
    <w:link w:val="Heading7"/>
    <w:uiPriority w:val="9"/>
    <w:semiHidden/>
    <w:rsid w:val="00AE2EBE"/>
    <w:rPr>
      <w:rFonts w:asciiTheme="majorHAnsi" w:eastAsiaTheme="majorEastAsia" w:hAnsiTheme="majorHAnsi" w:cstheme="majorBidi"/>
      <w:i/>
      <w:iCs/>
      <w:color w:val="1F3763" w:themeColor="accent1" w:themeShade="7F"/>
      <w:kern w:val="0"/>
      <w:sz w:val="22"/>
      <w:szCs w:val="22"/>
      <w:lang w:val="en-US"/>
      <w14:ligatures w14:val="none"/>
    </w:rPr>
  </w:style>
  <w:style w:type="character" w:customStyle="1" w:styleId="Heading8Char">
    <w:name w:val="Heading 8 Char"/>
    <w:basedOn w:val="DefaultParagraphFont"/>
    <w:link w:val="Heading8"/>
    <w:uiPriority w:val="9"/>
    <w:semiHidden/>
    <w:rsid w:val="00AE2EBE"/>
    <w:rPr>
      <w:rFonts w:asciiTheme="majorHAnsi" w:eastAsiaTheme="majorEastAsia" w:hAnsiTheme="majorHAnsi" w:cstheme="majorBidi"/>
      <w:color w:val="272727" w:themeColor="text1" w:themeTint="D8"/>
      <w:kern w:val="0"/>
      <w:sz w:val="21"/>
      <w:szCs w:val="21"/>
      <w:lang w:val="en-US"/>
      <w14:ligatures w14:val="none"/>
    </w:rPr>
  </w:style>
  <w:style w:type="character" w:customStyle="1" w:styleId="Heading9Char">
    <w:name w:val="Heading 9 Char"/>
    <w:basedOn w:val="DefaultParagraphFont"/>
    <w:link w:val="Heading9"/>
    <w:uiPriority w:val="9"/>
    <w:semiHidden/>
    <w:rsid w:val="00AE2EBE"/>
    <w:rPr>
      <w:rFonts w:asciiTheme="majorHAnsi" w:eastAsiaTheme="majorEastAsia" w:hAnsiTheme="majorHAnsi" w:cstheme="majorBidi"/>
      <w:i/>
      <w:iCs/>
      <w:color w:val="272727" w:themeColor="text1" w:themeTint="D8"/>
      <w:kern w:val="0"/>
      <w:sz w:val="21"/>
      <w:szCs w:val="21"/>
      <w:lang w:val="en-US"/>
      <w14:ligatures w14:val="none"/>
    </w:rPr>
  </w:style>
  <w:style w:type="numbering" w:customStyle="1" w:styleId="CurrentList1">
    <w:name w:val="Current List1"/>
    <w:uiPriority w:val="99"/>
    <w:rsid w:val="008C04C6"/>
    <w:pPr>
      <w:numPr>
        <w:numId w:val="3"/>
      </w:numPr>
    </w:pPr>
  </w:style>
  <w:style w:type="table" w:styleId="GridTable1Light">
    <w:name w:val="Grid Table 1 Light"/>
    <w:basedOn w:val="TableNormal"/>
    <w:uiPriority w:val="46"/>
    <w:rsid w:val="00ED51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aliases w:val="Caption: FIGURES,TABLES,AGT ESIA,Figure Headings,Caption Char Char Char Char,Caption Char Char Char,Table,headings,CPR Caption,Legenda Char,Table/Figure Heading,Caption- Figure,Caption- Figure1,Caption- Figure2,Map,Caption Char Char อักขระ"/>
    <w:basedOn w:val="Normal"/>
    <w:next w:val="Normal"/>
    <w:link w:val="CaptionChar"/>
    <w:uiPriority w:val="35"/>
    <w:unhideWhenUsed/>
    <w:qFormat/>
    <w:rsid w:val="00887D7D"/>
    <w:pPr>
      <w:spacing w:before="120" w:after="120" w:line="240" w:lineRule="auto"/>
    </w:pPr>
    <w:rPr>
      <w:b/>
      <w:i/>
      <w:iCs/>
      <w:color w:val="387ADF"/>
      <w:szCs w:val="18"/>
    </w:rPr>
  </w:style>
  <w:style w:type="paragraph" w:styleId="NormalWeb">
    <w:name w:val="Normal (Web)"/>
    <w:basedOn w:val="Normal"/>
    <w:uiPriority w:val="99"/>
    <w:semiHidden/>
    <w:unhideWhenUsed/>
    <w:rsid w:val="00A6216B"/>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lang w:eastAsia="en-GB"/>
    </w:rPr>
  </w:style>
  <w:style w:type="paragraph" w:styleId="FootnoteText">
    <w:name w:val="footnote text"/>
    <w:aliases w:val=" , Ch,9,ADB,ADB Char,Char,FOOTNOTES,Footnote Text Char Char Char Char Char Char Char Char Char Char Char Char Char Char Char Char Char Char Char Char Char,Footnote Text Char1 Char Char,Footnote Text Char2 Char,f,fn,footnote text,single spa"/>
    <w:basedOn w:val="Normal"/>
    <w:link w:val="FootnoteTextChar"/>
    <w:uiPriority w:val="99"/>
    <w:unhideWhenUsed/>
    <w:qFormat/>
    <w:rsid w:val="00B81D18"/>
    <w:pPr>
      <w:spacing w:after="0" w:line="240" w:lineRule="auto"/>
    </w:pPr>
    <w:rPr>
      <w:sz w:val="20"/>
      <w:szCs w:val="20"/>
    </w:rPr>
  </w:style>
  <w:style w:type="character" w:customStyle="1" w:styleId="FootnoteTextChar">
    <w:name w:val="Footnote Text Char"/>
    <w:aliases w:val="  Char, Ch Char,9 Char,ADB Char1,ADB Char Char,Char Char,FOOTNOTES Char,Footnote Text Char Char Char Char Char Char Char Char Char Char Char Char Char Char Char Char Char Char Char Char Char Char,Footnote Text Char1 Char Char Char"/>
    <w:basedOn w:val="DefaultParagraphFont"/>
    <w:link w:val="FootnoteText"/>
    <w:uiPriority w:val="99"/>
    <w:qFormat/>
    <w:rsid w:val="00B81D18"/>
    <w:rPr>
      <w:rFonts w:eastAsia="Calibri" w:cs="Calibri"/>
      <w:color w:val="000000"/>
      <w:kern w:val="0"/>
      <w:sz w:val="20"/>
      <w:szCs w:val="20"/>
      <w:lang w:val="en-US"/>
      <w14:ligatures w14:val="none"/>
    </w:rPr>
  </w:style>
  <w:style w:type="character" w:styleId="FootnoteReference">
    <w:name w:val="footnote reference"/>
    <w:aliases w:val="16 Point,BVI,Char Char Char Char Car Char,F,FO,Footnote Reference Number,Footnote Reference_LVL6,Footnote Reference_LVL61,Footnote Reference_LVL62,Footnote Reference_LVL63,Footnote Reference_LVL64,SUPERS,Style 6,Superscript 6 Point,f1"/>
    <w:basedOn w:val="DefaultParagraphFont"/>
    <w:link w:val="CarattereCarattereCharCharCharCharCharCharZchn"/>
    <w:uiPriority w:val="99"/>
    <w:unhideWhenUsed/>
    <w:qFormat/>
    <w:rsid w:val="00B81D18"/>
    <w:rPr>
      <w:vertAlign w:val="superscript"/>
    </w:rPr>
  </w:style>
  <w:style w:type="character" w:styleId="Hyperlink">
    <w:name w:val="Hyperlink"/>
    <w:basedOn w:val="DefaultParagraphFont"/>
    <w:uiPriority w:val="99"/>
    <w:unhideWhenUsed/>
    <w:rsid w:val="00B81D18"/>
    <w:rPr>
      <w:color w:val="0563C1" w:themeColor="hyperlink"/>
      <w:u w:val="single"/>
    </w:rPr>
  </w:style>
  <w:style w:type="character" w:customStyle="1" w:styleId="UnresolvedMention1">
    <w:name w:val="Unresolved Mention1"/>
    <w:basedOn w:val="DefaultParagraphFont"/>
    <w:uiPriority w:val="99"/>
    <w:semiHidden/>
    <w:unhideWhenUsed/>
    <w:rsid w:val="00B81D18"/>
    <w:rPr>
      <w:color w:val="605E5C"/>
      <w:shd w:val="clear" w:color="auto" w:fill="E1DFDD"/>
    </w:rPr>
  </w:style>
  <w:style w:type="table" w:customStyle="1" w:styleId="TableGrid3">
    <w:name w:val="Table Grid3"/>
    <w:basedOn w:val="TableNormal"/>
    <w:next w:val="TableGrid"/>
    <w:uiPriority w:val="39"/>
    <w:rsid w:val="00333612"/>
    <w:rPr>
      <w:kern w:val="0"/>
      <w:sz w:val="22"/>
      <w:szCs w:val="22"/>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F43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434F"/>
    <w:rPr>
      <w:rFonts w:eastAsia="Calibri" w:cs="Calibri"/>
      <w:color w:val="000000"/>
      <w:kern w:val="0"/>
      <w:sz w:val="22"/>
      <w:szCs w:val="22"/>
      <w:lang w:val="en-US"/>
      <w14:ligatures w14:val="none"/>
    </w:rPr>
  </w:style>
  <w:style w:type="character" w:styleId="PageNumber">
    <w:name w:val="page number"/>
    <w:basedOn w:val="DefaultParagraphFont"/>
    <w:uiPriority w:val="99"/>
    <w:semiHidden/>
    <w:unhideWhenUsed/>
    <w:rsid w:val="007F434F"/>
  </w:style>
  <w:style w:type="paragraph" w:styleId="TOCHeading">
    <w:name w:val="TOC Heading"/>
    <w:basedOn w:val="Heading1"/>
    <w:next w:val="Normal"/>
    <w:uiPriority w:val="39"/>
    <w:unhideWhenUsed/>
    <w:qFormat/>
    <w:rsid w:val="00D855ED"/>
    <w:pPr>
      <w:numPr>
        <w:numId w:val="0"/>
      </w:numPr>
      <w:spacing w:before="480" w:after="0" w:line="276" w:lineRule="auto"/>
      <w:jc w:val="left"/>
      <w:outlineLvl w:val="9"/>
    </w:pPr>
    <w:rPr>
      <w:rFonts w:asciiTheme="majorHAnsi" w:hAnsiTheme="majorHAnsi"/>
      <w:bCs/>
      <w:color w:val="2F5496" w:themeColor="accent1" w:themeShade="BF"/>
      <w:szCs w:val="28"/>
    </w:rPr>
  </w:style>
  <w:style w:type="paragraph" w:styleId="TOC1">
    <w:name w:val="toc 1"/>
    <w:basedOn w:val="Normal"/>
    <w:next w:val="Normal"/>
    <w:autoRedefine/>
    <w:uiPriority w:val="39"/>
    <w:unhideWhenUsed/>
    <w:rsid w:val="00413F7B"/>
    <w:pPr>
      <w:tabs>
        <w:tab w:val="right" w:leader="dot" w:pos="9016"/>
      </w:tabs>
      <w:spacing w:before="120" w:after="0"/>
      <w:ind w:left="0"/>
      <w:jc w:val="left"/>
    </w:pPr>
    <w:rPr>
      <w:rFonts w:cstheme="minorHAnsi"/>
      <w:b/>
      <w:bCs/>
      <w:i/>
      <w:iCs/>
      <w:sz w:val="24"/>
      <w:szCs w:val="24"/>
    </w:rPr>
  </w:style>
  <w:style w:type="paragraph" w:styleId="TOC2">
    <w:name w:val="toc 2"/>
    <w:basedOn w:val="Normal"/>
    <w:next w:val="Normal"/>
    <w:autoRedefine/>
    <w:uiPriority w:val="39"/>
    <w:unhideWhenUsed/>
    <w:rsid w:val="003E1FCD"/>
    <w:pPr>
      <w:tabs>
        <w:tab w:val="left" w:pos="880"/>
        <w:tab w:val="right" w:leader="dot" w:pos="9016"/>
      </w:tabs>
      <w:spacing w:before="120" w:after="0"/>
      <w:ind w:left="220"/>
      <w:jc w:val="left"/>
    </w:pPr>
    <w:rPr>
      <w:rFonts w:cstheme="minorHAnsi"/>
      <w:b/>
      <w:bCs/>
    </w:rPr>
  </w:style>
  <w:style w:type="paragraph" w:styleId="TOC3">
    <w:name w:val="toc 3"/>
    <w:basedOn w:val="Normal"/>
    <w:next w:val="Normal"/>
    <w:autoRedefine/>
    <w:uiPriority w:val="39"/>
    <w:unhideWhenUsed/>
    <w:rsid w:val="00CD2E30"/>
    <w:pPr>
      <w:tabs>
        <w:tab w:val="left" w:pos="1100"/>
        <w:tab w:val="right" w:leader="dot" w:pos="9016"/>
      </w:tabs>
      <w:spacing w:after="0"/>
      <w:ind w:left="440"/>
      <w:jc w:val="left"/>
    </w:pPr>
    <w:rPr>
      <w:rFonts w:cstheme="minorHAnsi"/>
      <w:sz w:val="20"/>
      <w:szCs w:val="20"/>
    </w:rPr>
  </w:style>
  <w:style w:type="paragraph" w:styleId="TOC4">
    <w:name w:val="toc 4"/>
    <w:basedOn w:val="Normal"/>
    <w:next w:val="Normal"/>
    <w:autoRedefine/>
    <w:uiPriority w:val="39"/>
    <w:semiHidden/>
    <w:unhideWhenUsed/>
    <w:rsid w:val="00D855ED"/>
    <w:pPr>
      <w:spacing w:after="0"/>
      <w:ind w:left="660"/>
      <w:jc w:val="left"/>
    </w:pPr>
    <w:rPr>
      <w:rFonts w:cstheme="minorHAnsi"/>
      <w:sz w:val="20"/>
      <w:szCs w:val="20"/>
    </w:rPr>
  </w:style>
  <w:style w:type="paragraph" w:styleId="TOC5">
    <w:name w:val="toc 5"/>
    <w:basedOn w:val="Normal"/>
    <w:next w:val="Normal"/>
    <w:autoRedefine/>
    <w:uiPriority w:val="39"/>
    <w:semiHidden/>
    <w:unhideWhenUsed/>
    <w:rsid w:val="00D855ED"/>
    <w:pPr>
      <w:spacing w:after="0"/>
      <w:ind w:left="880"/>
      <w:jc w:val="left"/>
    </w:pPr>
    <w:rPr>
      <w:rFonts w:cstheme="minorHAnsi"/>
      <w:sz w:val="20"/>
      <w:szCs w:val="20"/>
    </w:rPr>
  </w:style>
  <w:style w:type="paragraph" w:styleId="TOC6">
    <w:name w:val="toc 6"/>
    <w:basedOn w:val="Normal"/>
    <w:next w:val="Normal"/>
    <w:autoRedefine/>
    <w:uiPriority w:val="39"/>
    <w:semiHidden/>
    <w:unhideWhenUsed/>
    <w:rsid w:val="00D855ED"/>
    <w:pPr>
      <w:spacing w:after="0"/>
      <w:ind w:left="1100"/>
      <w:jc w:val="left"/>
    </w:pPr>
    <w:rPr>
      <w:rFonts w:cstheme="minorHAnsi"/>
      <w:sz w:val="20"/>
      <w:szCs w:val="20"/>
    </w:rPr>
  </w:style>
  <w:style w:type="paragraph" w:styleId="TOC7">
    <w:name w:val="toc 7"/>
    <w:basedOn w:val="Normal"/>
    <w:next w:val="Normal"/>
    <w:autoRedefine/>
    <w:uiPriority w:val="39"/>
    <w:semiHidden/>
    <w:unhideWhenUsed/>
    <w:rsid w:val="00D855ED"/>
    <w:pPr>
      <w:spacing w:after="0"/>
      <w:ind w:left="1320"/>
      <w:jc w:val="left"/>
    </w:pPr>
    <w:rPr>
      <w:rFonts w:cstheme="minorHAnsi"/>
      <w:sz w:val="20"/>
      <w:szCs w:val="20"/>
    </w:rPr>
  </w:style>
  <w:style w:type="paragraph" w:styleId="TOC8">
    <w:name w:val="toc 8"/>
    <w:basedOn w:val="Normal"/>
    <w:next w:val="Normal"/>
    <w:autoRedefine/>
    <w:uiPriority w:val="39"/>
    <w:semiHidden/>
    <w:unhideWhenUsed/>
    <w:rsid w:val="00D855ED"/>
    <w:pPr>
      <w:spacing w:after="0"/>
      <w:ind w:left="1540"/>
      <w:jc w:val="left"/>
    </w:pPr>
    <w:rPr>
      <w:rFonts w:cstheme="minorHAnsi"/>
      <w:sz w:val="20"/>
      <w:szCs w:val="20"/>
    </w:rPr>
  </w:style>
  <w:style w:type="paragraph" w:styleId="TOC9">
    <w:name w:val="toc 9"/>
    <w:basedOn w:val="Normal"/>
    <w:next w:val="Normal"/>
    <w:autoRedefine/>
    <w:uiPriority w:val="39"/>
    <w:semiHidden/>
    <w:unhideWhenUsed/>
    <w:rsid w:val="00D855ED"/>
    <w:pPr>
      <w:spacing w:after="0"/>
      <w:ind w:left="1760"/>
      <w:jc w:val="left"/>
    </w:pPr>
    <w:rPr>
      <w:rFonts w:cstheme="minorHAnsi"/>
      <w:sz w:val="20"/>
      <w:szCs w:val="20"/>
    </w:rPr>
  </w:style>
  <w:style w:type="paragraph" w:styleId="TableofFigures">
    <w:name w:val="table of figures"/>
    <w:basedOn w:val="Normal"/>
    <w:next w:val="Normal"/>
    <w:uiPriority w:val="99"/>
    <w:unhideWhenUsed/>
    <w:rsid w:val="00D918AF"/>
    <w:pPr>
      <w:spacing w:after="0"/>
      <w:ind w:left="0"/>
    </w:pPr>
  </w:style>
  <w:style w:type="paragraph" w:styleId="Revision">
    <w:name w:val="Revision"/>
    <w:hidden/>
    <w:uiPriority w:val="99"/>
    <w:semiHidden/>
    <w:rsid w:val="00F451A4"/>
    <w:rPr>
      <w:rFonts w:eastAsia="Calibri" w:cs="Calibri"/>
      <w:color w:val="000000"/>
      <w:kern w:val="0"/>
      <w:sz w:val="22"/>
      <w:szCs w:val="22"/>
      <w14:ligatures w14:val="none"/>
    </w:rPr>
  </w:style>
  <w:style w:type="character" w:styleId="CommentReference">
    <w:name w:val="annotation reference"/>
    <w:basedOn w:val="DefaultParagraphFont"/>
    <w:uiPriority w:val="99"/>
    <w:semiHidden/>
    <w:unhideWhenUsed/>
    <w:rsid w:val="00A21B8C"/>
    <w:rPr>
      <w:sz w:val="16"/>
      <w:szCs w:val="16"/>
    </w:rPr>
  </w:style>
  <w:style w:type="paragraph" w:styleId="CommentText">
    <w:name w:val="annotation text"/>
    <w:basedOn w:val="Normal"/>
    <w:link w:val="CommentTextChar"/>
    <w:uiPriority w:val="99"/>
    <w:unhideWhenUsed/>
    <w:rsid w:val="00A21B8C"/>
    <w:pPr>
      <w:spacing w:line="240" w:lineRule="auto"/>
    </w:pPr>
    <w:rPr>
      <w:sz w:val="20"/>
      <w:szCs w:val="20"/>
    </w:rPr>
  </w:style>
  <w:style w:type="character" w:customStyle="1" w:styleId="CommentTextChar">
    <w:name w:val="Comment Text Char"/>
    <w:basedOn w:val="DefaultParagraphFont"/>
    <w:link w:val="CommentText"/>
    <w:uiPriority w:val="99"/>
    <w:rsid w:val="00A21B8C"/>
    <w:rPr>
      <w:rFonts w:eastAsia="Calibri" w:cs="Calibri"/>
      <w:color w:val="000000"/>
      <w:kern w:val="0"/>
      <w:sz w:val="20"/>
      <w:szCs w:val="20"/>
      <w:lang w:val="en-US"/>
      <w14:ligatures w14:val="none"/>
    </w:rPr>
  </w:style>
  <w:style w:type="paragraph" w:styleId="CommentSubject">
    <w:name w:val="annotation subject"/>
    <w:basedOn w:val="CommentText"/>
    <w:next w:val="CommentText"/>
    <w:link w:val="CommentSubjectChar"/>
    <w:uiPriority w:val="99"/>
    <w:semiHidden/>
    <w:unhideWhenUsed/>
    <w:rsid w:val="00A21B8C"/>
    <w:rPr>
      <w:b/>
      <w:bCs/>
    </w:rPr>
  </w:style>
  <w:style w:type="character" w:customStyle="1" w:styleId="CommentSubjectChar">
    <w:name w:val="Comment Subject Char"/>
    <w:basedOn w:val="CommentTextChar"/>
    <w:link w:val="CommentSubject"/>
    <w:uiPriority w:val="99"/>
    <w:semiHidden/>
    <w:rsid w:val="00A21B8C"/>
    <w:rPr>
      <w:rFonts w:eastAsia="Calibri" w:cs="Calibri"/>
      <w:b/>
      <w:bCs/>
      <w:color w:val="000000"/>
      <w:kern w:val="0"/>
      <w:sz w:val="20"/>
      <w:szCs w:val="20"/>
      <w:lang w:val="en-US"/>
      <w14:ligatures w14:val="none"/>
    </w:rPr>
  </w:style>
  <w:style w:type="paragraph" w:styleId="BalloonText">
    <w:name w:val="Balloon Text"/>
    <w:basedOn w:val="Normal"/>
    <w:link w:val="BalloonTextChar"/>
    <w:uiPriority w:val="99"/>
    <w:semiHidden/>
    <w:unhideWhenUsed/>
    <w:rsid w:val="000D41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1A5"/>
    <w:rPr>
      <w:rFonts w:ascii="Segoe UI" w:eastAsia="Calibri" w:hAnsi="Segoe UI" w:cs="Segoe UI"/>
      <w:color w:val="000000"/>
      <w:kern w:val="0"/>
      <w:sz w:val="18"/>
      <w:szCs w:val="18"/>
      <w14:ligatures w14:val="none"/>
    </w:rPr>
  </w:style>
  <w:style w:type="paragraph" w:styleId="Header">
    <w:name w:val="header"/>
    <w:basedOn w:val="Normal"/>
    <w:link w:val="HeaderChar"/>
    <w:uiPriority w:val="99"/>
    <w:unhideWhenUsed/>
    <w:rsid w:val="00BE7E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7EDD"/>
    <w:rPr>
      <w:rFonts w:eastAsia="Calibri" w:cs="Calibri"/>
      <w:color w:val="000000"/>
      <w:kern w:val="0"/>
      <w:sz w:val="22"/>
      <w:szCs w:val="22"/>
      <w14:ligatures w14:val="none"/>
    </w:rPr>
  </w:style>
  <w:style w:type="character" w:styleId="UnresolvedMention">
    <w:name w:val="Unresolved Mention"/>
    <w:basedOn w:val="DefaultParagraphFont"/>
    <w:uiPriority w:val="99"/>
    <w:semiHidden/>
    <w:unhideWhenUsed/>
    <w:rsid w:val="003A0BC2"/>
    <w:rPr>
      <w:color w:val="605E5C"/>
      <w:shd w:val="clear" w:color="auto" w:fill="E1DFDD"/>
    </w:rPr>
  </w:style>
  <w:style w:type="character" w:customStyle="1" w:styleId="CaptionChar">
    <w:name w:val="Caption Char"/>
    <w:aliases w:val="Caption: FIGURES Char,TABLES Char,AGT ESIA Char,Figure Headings Char,Caption Char Char Char Char Char,Caption Char Char Char Char1,Table Char,headings Char,CPR Caption Char,Legenda Char Char,Table/Figure Heading Char,Caption- Figure Char"/>
    <w:link w:val="Caption"/>
    <w:uiPriority w:val="35"/>
    <w:qFormat/>
    <w:locked/>
    <w:rsid w:val="003A0BC2"/>
    <w:rPr>
      <w:rFonts w:eastAsia="Calibri" w:cs="Calibri"/>
      <w:b/>
      <w:i/>
      <w:iCs/>
      <w:color w:val="387ADF"/>
      <w:kern w:val="0"/>
      <w:sz w:val="22"/>
      <w:szCs w:val="18"/>
      <w14:ligatures w14:val="none"/>
    </w:rPr>
  </w:style>
  <w:style w:type="character" w:customStyle="1" w:styleId="normaltextrun">
    <w:name w:val="normaltextrun"/>
    <w:basedOn w:val="DefaultParagraphFont"/>
    <w:rsid w:val="003A0BC2"/>
  </w:style>
  <w:style w:type="paragraph" w:customStyle="1" w:styleId="CarattereCarattereCharCharCharCharCharCharZchn">
    <w:name w:val="Carattere Carattere Char Char Char Char Char Char Zchn"/>
    <w:aliases w:val="Carattere Carattere Char Char Char Char Char Char Char Zchn,Char Char Char Char Char Char Char Char Zchn,ftref Char Char Char Char Char Char Zchn,ftref Char Char Char1 Zchn"/>
    <w:basedOn w:val="Normal"/>
    <w:next w:val="Normal"/>
    <w:link w:val="FootnoteReference"/>
    <w:uiPriority w:val="99"/>
    <w:qFormat/>
    <w:rsid w:val="00400FEC"/>
    <w:pPr>
      <w:spacing w:after="160" w:line="240" w:lineRule="exact"/>
      <w:ind w:left="360" w:hanging="360"/>
    </w:pPr>
    <w:rPr>
      <w:rFonts w:eastAsiaTheme="minorHAnsi" w:cstheme="minorBidi"/>
      <w:color w:val="auto"/>
      <w:kern w:val="2"/>
      <w:sz w:val="24"/>
      <w:szCs w:val="24"/>
      <w:vertAlign w:val="superscript"/>
      <w14:ligatures w14:val="standardContextual"/>
    </w:rPr>
  </w:style>
  <w:style w:type="paragraph" w:customStyle="1" w:styleId="paragraph">
    <w:name w:val="paragraph"/>
    <w:basedOn w:val="Normal"/>
    <w:rsid w:val="005A6764"/>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customStyle="1" w:styleId="eop">
    <w:name w:val="eop"/>
    <w:basedOn w:val="DefaultParagraphFont"/>
    <w:rsid w:val="005A6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0107583">
      <w:bodyDiv w:val="1"/>
      <w:marLeft w:val="0"/>
      <w:marRight w:val="0"/>
      <w:marTop w:val="0"/>
      <w:marBottom w:val="0"/>
      <w:divBdr>
        <w:top w:val="none" w:sz="0" w:space="0" w:color="auto"/>
        <w:left w:val="none" w:sz="0" w:space="0" w:color="auto"/>
        <w:bottom w:val="none" w:sz="0" w:space="0" w:color="auto"/>
        <w:right w:val="none" w:sz="0" w:space="0" w:color="auto"/>
      </w:divBdr>
    </w:div>
    <w:div w:id="119810995">
      <w:bodyDiv w:val="1"/>
      <w:marLeft w:val="0"/>
      <w:marRight w:val="0"/>
      <w:marTop w:val="0"/>
      <w:marBottom w:val="0"/>
      <w:divBdr>
        <w:top w:val="none" w:sz="0" w:space="0" w:color="auto"/>
        <w:left w:val="none" w:sz="0" w:space="0" w:color="auto"/>
        <w:bottom w:val="none" w:sz="0" w:space="0" w:color="auto"/>
        <w:right w:val="none" w:sz="0" w:space="0" w:color="auto"/>
      </w:divBdr>
    </w:div>
    <w:div w:id="122961684">
      <w:bodyDiv w:val="1"/>
      <w:marLeft w:val="0"/>
      <w:marRight w:val="0"/>
      <w:marTop w:val="0"/>
      <w:marBottom w:val="0"/>
      <w:divBdr>
        <w:top w:val="none" w:sz="0" w:space="0" w:color="auto"/>
        <w:left w:val="none" w:sz="0" w:space="0" w:color="auto"/>
        <w:bottom w:val="none" w:sz="0" w:space="0" w:color="auto"/>
        <w:right w:val="none" w:sz="0" w:space="0" w:color="auto"/>
      </w:divBdr>
      <w:divsChild>
        <w:div w:id="173347394">
          <w:marLeft w:val="0"/>
          <w:marRight w:val="0"/>
          <w:marTop w:val="0"/>
          <w:marBottom w:val="0"/>
          <w:divBdr>
            <w:top w:val="none" w:sz="0" w:space="0" w:color="auto"/>
            <w:left w:val="none" w:sz="0" w:space="0" w:color="auto"/>
            <w:bottom w:val="none" w:sz="0" w:space="0" w:color="auto"/>
            <w:right w:val="none" w:sz="0" w:space="0" w:color="auto"/>
          </w:divBdr>
          <w:divsChild>
            <w:div w:id="2059551449">
              <w:marLeft w:val="0"/>
              <w:marRight w:val="0"/>
              <w:marTop w:val="0"/>
              <w:marBottom w:val="0"/>
              <w:divBdr>
                <w:top w:val="none" w:sz="0" w:space="0" w:color="auto"/>
                <w:left w:val="none" w:sz="0" w:space="0" w:color="auto"/>
                <w:bottom w:val="none" w:sz="0" w:space="0" w:color="auto"/>
                <w:right w:val="none" w:sz="0" w:space="0" w:color="auto"/>
              </w:divBdr>
              <w:divsChild>
                <w:div w:id="460733037">
                  <w:marLeft w:val="0"/>
                  <w:marRight w:val="0"/>
                  <w:marTop w:val="0"/>
                  <w:marBottom w:val="0"/>
                  <w:divBdr>
                    <w:top w:val="none" w:sz="0" w:space="0" w:color="auto"/>
                    <w:left w:val="none" w:sz="0" w:space="0" w:color="auto"/>
                    <w:bottom w:val="none" w:sz="0" w:space="0" w:color="auto"/>
                    <w:right w:val="none" w:sz="0" w:space="0" w:color="auto"/>
                  </w:divBdr>
                  <w:divsChild>
                    <w:div w:id="115927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92656">
      <w:bodyDiv w:val="1"/>
      <w:marLeft w:val="0"/>
      <w:marRight w:val="0"/>
      <w:marTop w:val="0"/>
      <w:marBottom w:val="0"/>
      <w:divBdr>
        <w:top w:val="none" w:sz="0" w:space="0" w:color="auto"/>
        <w:left w:val="none" w:sz="0" w:space="0" w:color="auto"/>
        <w:bottom w:val="none" w:sz="0" w:space="0" w:color="auto"/>
        <w:right w:val="none" w:sz="0" w:space="0" w:color="auto"/>
      </w:divBdr>
      <w:divsChild>
        <w:div w:id="1003630118">
          <w:marLeft w:val="0"/>
          <w:marRight w:val="0"/>
          <w:marTop w:val="0"/>
          <w:marBottom w:val="0"/>
          <w:divBdr>
            <w:top w:val="none" w:sz="0" w:space="0" w:color="auto"/>
            <w:left w:val="none" w:sz="0" w:space="0" w:color="auto"/>
            <w:bottom w:val="none" w:sz="0" w:space="0" w:color="auto"/>
            <w:right w:val="none" w:sz="0" w:space="0" w:color="auto"/>
          </w:divBdr>
          <w:divsChild>
            <w:div w:id="1579560261">
              <w:marLeft w:val="0"/>
              <w:marRight w:val="0"/>
              <w:marTop w:val="0"/>
              <w:marBottom w:val="0"/>
              <w:divBdr>
                <w:top w:val="none" w:sz="0" w:space="0" w:color="auto"/>
                <w:left w:val="none" w:sz="0" w:space="0" w:color="auto"/>
                <w:bottom w:val="none" w:sz="0" w:space="0" w:color="auto"/>
                <w:right w:val="none" w:sz="0" w:space="0" w:color="auto"/>
              </w:divBdr>
              <w:divsChild>
                <w:div w:id="1799496615">
                  <w:marLeft w:val="0"/>
                  <w:marRight w:val="0"/>
                  <w:marTop w:val="0"/>
                  <w:marBottom w:val="0"/>
                  <w:divBdr>
                    <w:top w:val="none" w:sz="0" w:space="0" w:color="auto"/>
                    <w:left w:val="none" w:sz="0" w:space="0" w:color="auto"/>
                    <w:bottom w:val="none" w:sz="0" w:space="0" w:color="auto"/>
                    <w:right w:val="none" w:sz="0" w:space="0" w:color="auto"/>
                  </w:divBdr>
                  <w:divsChild>
                    <w:div w:id="52468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78380">
      <w:bodyDiv w:val="1"/>
      <w:marLeft w:val="0"/>
      <w:marRight w:val="0"/>
      <w:marTop w:val="0"/>
      <w:marBottom w:val="0"/>
      <w:divBdr>
        <w:top w:val="none" w:sz="0" w:space="0" w:color="auto"/>
        <w:left w:val="none" w:sz="0" w:space="0" w:color="auto"/>
        <w:bottom w:val="none" w:sz="0" w:space="0" w:color="auto"/>
        <w:right w:val="none" w:sz="0" w:space="0" w:color="auto"/>
      </w:divBdr>
      <w:divsChild>
        <w:div w:id="2000233668">
          <w:marLeft w:val="0"/>
          <w:marRight w:val="0"/>
          <w:marTop w:val="0"/>
          <w:marBottom w:val="0"/>
          <w:divBdr>
            <w:top w:val="none" w:sz="0" w:space="0" w:color="auto"/>
            <w:left w:val="none" w:sz="0" w:space="0" w:color="auto"/>
            <w:bottom w:val="none" w:sz="0" w:space="0" w:color="auto"/>
            <w:right w:val="none" w:sz="0" w:space="0" w:color="auto"/>
          </w:divBdr>
          <w:divsChild>
            <w:div w:id="435180383">
              <w:marLeft w:val="0"/>
              <w:marRight w:val="0"/>
              <w:marTop w:val="0"/>
              <w:marBottom w:val="0"/>
              <w:divBdr>
                <w:top w:val="none" w:sz="0" w:space="0" w:color="auto"/>
                <w:left w:val="none" w:sz="0" w:space="0" w:color="auto"/>
                <w:bottom w:val="none" w:sz="0" w:space="0" w:color="auto"/>
                <w:right w:val="none" w:sz="0" w:space="0" w:color="auto"/>
              </w:divBdr>
              <w:divsChild>
                <w:div w:id="1825003563">
                  <w:marLeft w:val="0"/>
                  <w:marRight w:val="0"/>
                  <w:marTop w:val="0"/>
                  <w:marBottom w:val="0"/>
                  <w:divBdr>
                    <w:top w:val="none" w:sz="0" w:space="0" w:color="auto"/>
                    <w:left w:val="none" w:sz="0" w:space="0" w:color="auto"/>
                    <w:bottom w:val="none" w:sz="0" w:space="0" w:color="auto"/>
                    <w:right w:val="none" w:sz="0" w:space="0" w:color="auto"/>
                  </w:divBdr>
                  <w:divsChild>
                    <w:div w:id="1668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169598">
      <w:bodyDiv w:val="1"/>
      <w:marLeft w:val="0"/>
      <w:marRight w:val="0"/>
      <w:marTop w:val="0"/>
      <w:marBottom w:val="0"/>
      <w:divBdr>
        <w:top w:val="none" w:sz="0" w:space="0" w:color="auto"/>
        <w:left w:val="none" w:sz="0" w:space="0" w:color="auto"/>
        <w:bottom w:val="none" w:sz="0" w:space="0" w:color="auto"/>
        <w:right w:val="none" w:sz="0" w:space="0" w:color="auto"/>
      </w:divBdr>
      <w:divsChild>
        <w:div w:id="1737631006">
          <w:marLeft w:val="0"/>
          <w:marRight w:val="0"/>
          <w:marTop w:val="0"/>
          <w:marBottom w:val="0"/>
          <w:divBdr>
            <w:top w:val="none" w:sz="0" w:space="0" w:color="auto"/>
            <w:left w:val="none" w:sz="0" w:space="0" w:color="auto"/>
            <w:bottom w:val="none" w:sz="0" w:space="0" w:color="auto"/>
            <w:right w:val="none" w:sz="0" w:space="0" w:color="auto"/>
          </w:divBdr>
          <w:divsChild>
            <w:div w:id="455149381">
              <w:marLeft w:val="0"/>
              <w:marRight w:val="0"/>
              <w:marTop w:val="0"/>
              <w:marBottom w:val="0"/>
              <w:divBdr>
                <w:top w:val="none" w:sz="0" w:space="0" w:color="auto"/>
                <w:left w:val="none" w:sz="0" w:space="0" w:color="auto"/>
                <w:bottom w:val="none" w:sz="0" w:space="0" w:color="auto"/>
                <w:right w:val="none" w:sz="0" w:space="0" w:color="auto"/>
              </w:divBdr>
              <w:divsChild>
                <w:div w:id="47999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563339">
      <w:bodyDiv w:val="1"/>
      <w:marLeft w:val="0"/>
      <w:marRight w:val="0"/>
      <w:marTop w:val="0"/>
      <w:marBottom w:val="0"/>
      <w:divBdr>
        <w:top w:val="none" w:sz="0" w:space="0" w:color="auto"/>
        <w:left w:val="none" w:sz="0" w:space="0" w:color="auto"/>
        <w:bottom w:val="none" w:sz="0" w:space="0" w:color="auto"/>
        <w:right w:val="none" w:sz="0" w:space="0" w:color="auto"/>
      </w:divBdr>
      <w:divsChild>
        <w:div w:id="1588422203">
          <w:marLeft w:val="0"/>
          <w:marRight w:val="0"/>
          <w:marTop w:val="0"/>
          <w:marBottom w:val="0"/>
          <w:divBdr>
            <w:top w:val="none" w:sz="0" w:space="0" w:color="auto"/>
            <w:left w:val="none" w:sz="0" w:space="0" w:color="auto"/>
            <w:bottom w:val="none" w:sz="0" w:space="0" w:color="auto"/>
            <w:right w:val="none" w:sz="0" w:space="0" w:color="auto"/>
          </w:divBdr>
          <w:divsChild>
            <w:div w:id="1003051864">
              <w:marLeft w:val="0"/>
              <w:marRight w:val="0"/>
              <w:marTop w:val="0"/>
              <w:marBottom w:val="0"/>
              <w:divBdr>
                <w:top w:val="none" w:sz="0" w:space="0" w:color="auto"/>
                <w:left w:val="none" w:sz="0" w:space="0" w:color="auto"/>
                <w:bottom w:val="none" w:sz="0" w:space="0" w:color="auto"/>
                <w:right w:val="none" w:sz="0" w:space="0" w:color="auto"/>
              </w:divBdr>
              <w:divsChild>
                <w:div w:id="105589938">
                  <w:marLeft w:val="0"/>
                  <w:marRight w:val="0"/>
                  <w:marTop w:val="0"/>
                  <w:marBottom w:val="0"/>
                  <w:divBdr>
                    <w:top w:val="none" w:sz="0" w:space="0" w:color="auto"/>
                    <w:left w:val="none" w:sz="0" w:space="0" w:color="auto"/>
                    <w:bottom w:val="none" w:sz="0" w:space="0" w:color="auto"/>
                    <w:right w:val="none" w:sz="0" w:space="0" w:color="auto"/>
                  </w:divBdr>
                  <w:divsChild>
                    <w:div w:id="205207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433806">
      <w:bodyDiv w:val="1"/>
      <w:marLeft w:val="0"/>
      <w:marRight w:val="0"/>
      <w:marTop w:val="0"/>
      <w:marBottom w:val="0"/>
      <w:divBdr>
        <w:top w:val="none" w:sz="0" w:space="0" w:color="auto"/>
        <w:left w:val="none" w:sz="0" w:space="0" w:color="auto"/>
        <w:bottom w:val="none" w:sz="0" w:space="0" w:color="auto"/>
        <w:right w:val="none" w:sz="0" w:space="0" w:color="auto"/>
      </w:divBdr>
      <w:divsChild>
        <w:div w:id="1233389579">
          <w:marLeft w:val="0"/>
          <w:marRight w:val="0"/>
          <w:marTop w:val="0"/>
          <w:marBottom w:val="0"/>
          <w:divBdr>
            <w:top w:val="none" w:sz="0" w:space="0" w:color="auto"/>
            <w:left w:val="none" w:sz="0" w:space="0" w:color="auto"/>
            <w:bottom w:val="none" w:sz="0" w:space="0" w:color="auto"/>
            <w:right w:val="none" w:sz="0" w:space="0" w:color="auto"/>
          </w:divBdr>
          <w:divsChild>
            <w:div w:id="183135849">
              <w:marLeft w:val="0"/>
              <w:marRight w:val="0"/>
              <w:marTop w:val="0"/>
              <w:marBottom w:val="0"/>
              <w:divBdr>
                <w:top w:val="none" w:sz="0" w:space="0" w:color="auto"/>
                <w:left w:val="none" w:sz="0" w:space="0" w:color="auto"/>
                <w:bottom w:val="none" w:sz="0" w:space="0" w:color="auto"/>
                <w:right w:val="none" w:sz="0" w:space="0" w:color="auto"/>
              </w:divBdr>
              <w:divsChild>
                <w:div w:id="53509829">
                  <w:marLeft w:val="0"/>
                  <w:marRight w:val="0"/>
                  <w:marTop w:val="0"/>
                  <w:marBottom w:val="0"/>
                  <w:divBdr>
                    <w:top w:val="none" w:sz="0" w:space="0" w:color="auto"/>
                    <w:left w:val="none" w:sz="0" w:space="0" w:color="auto"/>
                    <w:bottom w:val="none" w:sz="0" w:space="0" w:color="auto"/>
                    <w:right w:val="none" w:sz="0" w:space="0" w:color="auto"/>
                  </w:divBdr>
                  <w:divsChild>
                    <w:div w:id="19068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049312">
      <w:bodyDiv w:val="1"/>
      <w:marLeft w:val="0"/>
      <w:marRight w:val="0"/>
      <w:marTop w:val="0"/>
      <w:marBottom w:val="0"/>
      <w:divBdr>
        <w:top w:val="none" w:sz="0" w:space="0" w:color="auto"/>
        <w:left w:val="none" w:sz="0" w:space="0" w:color="auto"/>
        <w:bottom w:val="none" w:sz="0" w:space="0" w:color="auto"/>
        <w:right w:val="none" w:sz="0" w:space="0" w:color="auto"/>
      </w:divBdr>
      <w:divsChild>
        <w:div w:id="1159149929">
          <w:marLeft w:val="0"/>
          <w:marRight w:val="0"/>
          <w:marTop w:val="0"/>
          <w:marBottom w:val="0"/>
          <w:divBdr>
            <w:top w:val="none" w:sz="0" w:space="0" w:color="auto"/>
            <w:left w:val="none" w:sz="0" w:space="0" w:color="auto"/>
            <w:bottom w:val="none" w:sz="0" w:space="0" w:color="auto"/>
            <w:right w:val="none" w:sz="0" w:space="0" w:color="auto"/>
          </w:divBdr>
          <w:divsChild>
            <w:div w:id="1881167623">
              <w:marLeft w:val="0"/>
              <w:marRight w:val="0"/>
              <w:marTop w:val="0"/>
              <w:marBottom w:val="0"/>
              <w:divBdr>
                <w:top w:val="none" w:sz="0" w:space="0" w:color="auto"/>
                <w:left w:val="none" w:sz="0" w:space="0" w:color="auto"/>
                <w:bottom w:val="none" w:sz="0" w:space="0" w:color="auto"/>
                <w:right w:val="none" w:sz="0" w:space="0" w:color="auto"/>
              </w:divBdr>
              <w:divsChild>
                <w:div w:id="410153508">
                  <w:marLeft w:val="0"/>
                  <w:marRight w:val="0"/>
                  <w:marTop w:val="0"/>
                  <w:marBottom w:val="0"/>
                  <w:divBdr>
                    <w:top w:val="none" w:sz="0" w:space="0" w:color="auto"/>
                    <w:left w:val="none" w:sz="0" w:space="0" w:color="auto"/>
                    <w:bottom w:val="none" w:sz="0" w:space="0" w:color="auto"/>
                    <w:right w:val="none" w:sz="0" w:space="0" w:color="auto"/>
                  </w:divBdr>
                  <w:divsChild>
                    <w:div w:id="85631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438472">
      <w:bodyDiv w:val="1"/>
      <w:marLeft w:val="0"/>
      <w:marRight w:val="0"/>
      <w:marTop w:val="0"/>
      <w:marBottom w:val="0"/>
      <w:divBdr>
        <w:top w:val="none" w:sz="0" w:space="0" w:color="auto"/>
        <w:left w:val="none" w:sz="0" w:space="0" w:color="auto"/>
        <w:bottom w:val="none" w:sz="0" w:space="0" w:color="auto"/>
        <w:right w:val="none" w:sz="0" w:space="0" w:color="auto"/>
      </w:divBdr>
      <w:divsChild>
        <w:div w:id="161512771">
          <w:marLeft w:val="0"/>
          <w:marRight w:val="0"/>
          <w:marTop w:val="0"/>
          <w:marBottom w:val="0"/>
          <w:divBdr>
            <w:top w:val="none" w:sz="0" w:space="0" w:color="auto"/>
            <w:left w:val="none" w:sz="0" w:space="0" w:color="auto"/>
            <w:bottom w:val="none" w:sz="0" w:space="0" w:color="auto"/>
            <w:right w:val="none" w:sz="0" w:space="0" w:color="auto"/>
          </w:divBdr>
          <w:divsChild>
            <w:div w:id="598025372">
              <w:marLeft w:val="0"/>
              <w:marRight w:val="0"/>
              <w:marTop w:val="0"/>
              <w:marBottom w:val="0"/>
              <w:divBdr>
                <w:top w:val="none" w:sz="0" w:space="0" w:color="auto"/>
                <w:left w:val="none" w:sz="0" w:space="0" w:color="auto"/>
                <w:bottom w:val="none" w:sz="0" w:space="0" w:color="auto"/>
                <w:right w:val="none" w:sz="0" w:space="0" w:color="auto"/>
              </w:divBdr>
              <w:divsChild>
                <w:div w:id="546797777">
                  <w:marLeft w:val="0"/>
                  <w:marRight w:val="0"/>
                  <w:marTop w:val="0"/>
                  <w:marBottom w:val="0"/>
                  <w:divBdr>
                    <w:top w:val="none" w:sz="0" w:space="0" w:color="auto"/>
                    <w:left w:val="none" w:sz="0" w:space="0" w:color="auto"/>
                    <w:bottom w:val="none" w:sz="0" w:space="0" w:color="auto"/>
                    <w:right w:val="none" w:sz="0" w:space="0" w:color="auto"/>
                  </w:divBdr>
                  <w:divsChild>
                    <w:div w:id="49835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133624">
      <w:bodyDiv w:val="1"/>
      <w:marLeft w:val="0"/>
      <w:marRight w:val="0"/>
      <w:marTop w:val="0"/>
      <w:marBottom w:val="0"/>
      <w:divBdr>
        <w:top w:val="none" w:sz="0" w:space="0" w:color="auto"/>
        <w:left w:val="none" w:sz="0" w:space="0" w:color="auto"/>
        <w:bottom w:val="none" w:sz="0" w:space="0" w:color="auto"/>
        <w:right w:val="none" w:sz="0" w:space="0" w:color="auto"/>
      </w:divBdr>
      <w:divsChild>
        <w:div w:id="839545828">
          <w:marLeft w:val="0"/>
          <w:marRight w:val="0"/>
          <w:marTop w:val="0"/>
          <w:marBottom w:val="0"/>
          <w:divBdr>
            <w:top w:val="none" w:sz="0" w:space="0" w:color="auto"/>
            <w:left w:val="none" w:sz="0" w:space="0" w:color="auto"/>
            <w:bottom w:val="none" w:sz="0" w:space="0" w:color="auto"/>
            <w:right w:val="none" w:sz="0" w:space="0" w:color="auto"/>
          </w:divBdr>
          <w:divsChild>
            <w:div w:id="431752564">
              <w:marLeft w:val="0"/>
              <w:marRight w:val="0"/>
              <w:marTop w:val="0"/>
              <w:marBottom w:val="0"/>
              <w:divBdr>
                <w:top w:val="none" w:sz="0" w:space="0" w:color="auto"/>
                <w:left w:val="none" w:sz="0" w:space="0" w:color="auto"/>
                <w:bottom w:val="none" w:sz="0" w:space="0" w:color="auto"/>
                <w:right w:val="none" w:sz="0" w:space="0" w:color="auto"/>
              </w:divBdr>
              <w:divsChild>
                <w:div w:id="1339309835">
                  <w:marLeft w:val="0"/>
                  <w:marRight w:val="0"/>
                  <w:marTop w:val="0"/>
                  <w:marBottom w:val="0"/>
                  <w:divBdr>
                    <w:top w:val="none" w:sz="0" w:space="0" w:color="auto"/>
                    <w:left w:val="none" w:sz="0" w:space="0" w:color="auto"/>
                    <w:bottom w:val="none" w:sz="0" w:space="0" w:color="auto"/>
                    <w:right w:val="none" w:sz="0" w:space="0" w:color="auto"/>
                  </w:divBdr>
                  <w:divsChild>
                    <w:div w:id="53905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920907">
      <w:bodyDiv w:val="1"/>
      <w:marLeft w:val="0"/>
      <w:marRight w:val="0"/>
      <w:marTop w:val="0"/>
      <w:marBottom w:val="0"/>
      <w:divBdr>
        <w:top w:val="none" w:sz="0" w:space="0" w:color="auto"/>
        <w:left w:val="none" w:sz="0" w:space="0" w:color="auto"/>
        <w:bottom w:val="none" w:sz="0" w:space="0" w:color="auto"/>
        <w:right w:val="none" w:sz="0" w:space="0" w:color="auto"/>
      </w:divBdr>
      <w:divsChild>
        <w:div w:id="1455975866">
          <w:marLeft w:val="0"/>
          <w:marRight w:val="0"/>
          <w:marTop w:val="0"/>
          <w:marBottom w:val="0"/>
          <w:divBdr>
            <w:top w:val="none" w:sz="0" w:space="0" w:color="auto"/>
            <w:left w:val="none" w:sz="0" w:space="0" w:color="auto"/>
            <w:bottom w:val="none" w:sz="0" w:space="0" w:color="auto"/>
            <w:right w:val="none" w:sz="0" w:space="0" w:color="auto"/>
          </w:divBdr>
          <w:divsChild>
            <w:div w:id="655845766">
              <w:marLeft w:val="0"/>
              <w:marRight w:val="0"/>
              <w:marTop w:val="0"/>
              <w:marBottom w:val="0"/>
              <w:divBdr>
                <w:top w:val="none" w:sz="0" w:space="0" w:color="auto"/>
                <w:left w:val="none" w:sz="0" w:space="0" w:color="auto"/>
                <w:bottom w:val="none" w:sz="0" w:space="0" w:color="auto"/>
                <w:right w:val="none" w:sz="0" w:space="0" w:color="auto"/>
              </w:divBdr>
              <w:divsChild>
                <w:div w:id="2075855393">
                  <w:marLeft w:val="0"/>
                  <w:marRight w:val="0"/>
                  <w:marTop w:val="0"/>
                  <w:marBottom w:val="0"/>
                  <w:divBdr>
                    <w:top w:val="none" w:sz="0" w:space="0" w:color="auto"/>
                    <w:left w:val="none" w:sz="0" w:space="0" w:color="auto"/>
                    <w:bottom w:val="none" w:sz="0" w:space="0" w:color="auto"/>
                    <w:right w:val="none" w:sz="0" w:space="0" w:color="auto"/>
                  </w:divBdr>
                  <w:divsChild>
                    <w:div w:id="16308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331319">
      <w:bodyDiv w:val="1"/>
      <w:marLeft w:val="0"/>
      <w:marRight w:val="0"/>
      <w:marTop w:val="0"/>
      <w:marBottom w:val="0"/>
      <w:divBdr>
        <w:top w:val="none" w:sz="0" w:space="0" w:color="auto"/>
        <w:left w:val="none" w:sz="0" w:space="0" w:color="auto"/>
        <w:bottom w:val="none" w:sz="0" w:space="0" w:color="auto"/>
        <w:right w:val="none" w:sz="0" w:space="0" w:color="auto"/>
      </w:divBdr>
      <w:divsChild>
        <w:div w:id="367728115">
          <w:marLeft w:val="0"/>
          <w:marRight w:val="0"/>
          <w:marTop w:val="0"/>
          <w:marBottom w:val="0"/>
          <w:divBdr>
            <w:top w:val="none" w:sz="0" w:space="0" w:color="auto"/>
            <w:left w:val="none" w:sz="0" w:space="0" w:color="auto"/>
            <w:bottom w:val="none" w:sz="0" w:space="0" w:color="auto"/>
            <w:right w:val="none" w:sz="0" w:space="0" w:color="auto"/>
          </w:divBdr>
          <w:divsChild>
            <w:div w:id="2022657854">
              <w:marLeft w:val="0"/>
              <w:marRight w:val="0"/>
              <w:marTop w:val="0"/>
              <w:marBottom w:val="0"/>
              <w:divBdr>
                <w:top w:val="none" w:sz="0" w:space="0" w:color="auto"/>
                <w:left w:val="none" w:sz="0" w:space="0" w:color="auto"/>
                <w:bottom w:val="none" w:sz="0" w:space="0" w:color="auto"/>
                <w:right w:val="none" w:sz="0" w:space="0" w:color="auto"/>
              </w:divBdr>
              <w:divsChild>
                <w:div w:id="265967081">
                  <w:marLeft w:val="0"/>
                  <w:marRight w:val="0"/>
                  <w:marTop w:val="0"/>
                  <w:marBottom w:val="0"/>
                  <w:divBdr>
                    <w:top w:val="none" w:sz="0" w:space="0" w:color="auto"/>
                    <w:left w:val="none" w:sz="0" w:space="0" w:color="auto"/>
                    <w:bottom w:val="none" w:sz="0" w:space="0" w:color="auto"/>
                    <w:right w:val="none" w:sz="0" w:space="0" w:color="auto"/>
                  </w:divBdr>
                  <w:divsChild>
                    <w:div w:id="208675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840545">
      <w:bodyDiv w:val="1"/>
      <w:marLeft w:val="0"/>
      <w:marRight w:val="0"/>
      <w:marTop w:val="0"/>
      <w:marBottom w:val="0"/>
      <w:divBdr>
        <w:top w:val="none" w:sz="0" w:space="0" w:color="auto"/>
        <w:left w:val="none" w:sz="0" w:space="0" w:color="auto"/>
        <w:bottom w:val="none" w:sz="0" w:space="0" w:color="auto"/>
        <w:right w:val="none" w:sz="0" w:space="0" w:color="auto"/>
      </w:divBdr>
      <w:divsChild>
        <w:div w:id="1203053584">
          <w:marLeft w:val="0"/>
          <w:marRight w:val="0"/>
          <w:marTop w:val="0"/>
          <w:marBottom w:val="0"/>
          <w:divBdr>
            <w:top w:val="none" w:sz="0" w:space="0" w:color="auto"/>
            <w:left w:val="none" w:sz="0" w:space="0" w:color="auto"/>
            <w:bottom w:val="none" w:sz="0" w:space="0" w:color="auto"/>
            <w:right w:val="none" w:sz="0" w:space="0" w:color="auto"/>
          </w:divBdr>
          <w:divsChild>
            <w:div w:id="419565678">
              <w:marLeft w:val="0"/>
              <w:marRight w:val="0"/>
              <w:marTop w:val="0"/>
              <w:marBottom w:val="0"/>
              <w:divBdr>
                <w:top w:val="none" w:sz="0" w:space="0" w:color="auto"/>
                <w:left w:val="none" w:sz="0" w:space="0" w:color="auto"/>
                <w:bottom w:val="none" w:sz="0" w:space="0" w:color="auto"/>
                <w:right w:val="none" w:sz="0" w:space="0" w:color="auto"/>
              </w:divBdr>
              <w:divsChild>
                <w:div w:id="1975285232">
                  <w:marLeft w:val="0"/>
                  <w:marRight w:val="0"/>
                  <w:marTop w:val="0"/>
                  <w:marBottom w:val="0"/>
                  <w:divBdr>
                    <w:top w:val="none" w:sz="0" w:space="0" w:color="auto"/>
                    <w:left w:val="none" w:sz="0" w:space="0" w:color="auto"/>
                    <w:bottom w:val="none" w:sz="0" w:space="0" w:color="auto"/>
                    <w:right w:val="none" w:sz="0" w:space="0" w:color="auto"/>
                  </w:divBdr>
                  <w:divsChild>
                    <w:div w:id="133021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180007">
      <w:bodyDiv w:val="1"/>
      <w:marLeft w:val="0"/>
      <w:marRight w:val="0"/>
      <w:marTop w:val="0"/>
      <w:marBottom w:val="0"/>
      <w:divBdr>
        <w:top w:val="none" w:sz="0" w:space="0" w:color="auto"/>
        <w:left w:val="none" w:sz="0" w:space="0" w:color="auto"/>
        <w:bottom w:val="none" w:sz="0" w:space="0" w:color="auto"/>
        <w:right w:val="none" w:sz="0" w:space="0" w:color="auto"/>
      </w:divBdr>
      <w:divsChild>
        <w:div w:id="74982573">
          <w:marLeft w:val="0"/>
          <w:marRight w:val="0"/>
          <w:marTop w:val="0"/>
          <w:marBottom w:val="0"/>
          <w:divBdr>
            <w:top w:val="none" w:sz="0" w:space="0" w:color="auto"/>
            <w:left w:val="none" w:sz="0" w:space="0" w:color="auto"/>
            <w:bottom w:val="none" w:sz="0" w:space="0" w:color="auto"/>
            <w:right w:val="none" w:sz="0" w:space="0" w:color="auto"/>
          </w:divBdr>
          <w:divsChild>
            <w:div w:id="746848716">
              <w:marLeft w:val="0"/>
              <w:marRight w:val="0"/>
              <w:marTop w:val="0"/>
              <w:marBottom w:val="0"/>
              <w:divBdr>
                <w:top w:val="none" w:sz="0" w:space="0" w:color="auto"/>
                <w:left w:val="none" w:sz="0" w:space="0" w:color="auto"/>
                <w:bottom w:val="none" w:sz="0" w:space="0" w:color="auto"/>
                <w:right w:val="none" w:sz="0" w:space="0" w:color="auto"/>
              </w:divBdr>
              <w:divsChild>
                <w:div w:id="582683977">
                  <w:marLeft w:val="0"/>
                  <w:marRight w:val="0"/>
                  <w:marTop w:val="0"/>
                  <w:marBottom w:val="0"/>
                  <w:divBdr>
                    <w:top w:val="none" w:sz="0" w:space="0" w:color="auto"/>
                    <w:left w:val="none" w:sz="0" w:space="0" w:color="auto"/>
                    <w:bottom w:val="none" w:sz="0" w:space="0" w:color="auto"/>
                    <w:right w:val="none" w:sz="0" w:space="0" w:color="auto"/>
                  </w:divBdr>
                  <w:divsChild>
                    <w:div w:id="60385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644577">
      <w:bodyDiv w:val="1"/>
      <w:marLeft w:val="0"/>
      <w:marRight w:val="0"/>
      <w:marTop w:val="0"/>
      <w:marBottom w:val="0"/>
      <w:divBdr>
        <w:top w:val="none" w:sz="0" w:space="0" w:color="auto"/>
        <w:left w:val="none" w:sz="0" w:space="0" w:color="auto"/>
        <w:bottom w:val="none" w:sz="0" w:space="0" w:color="auto"/>
        <w:right w:val="none" w:sz="0" w:space="0" w:color="auto"/>
      </w:divBdr>
      <w:divsChild>
        <w:div w:id="1917586837">
          <w:marLeft w:val="0"/>
          <w:marRight w:val="0"/>
          <w:marTop w:val="0"/>
          <w:marBottom w:val="0"/>
          <w:divBdr>
            <w:top w:val="none" w:sz="0" w:space="0" w:color="auto"/>
            <w:left w:val="none" w:sz="0" w:space="0" w:color="auto"/>
            <w:bottom w:val="none" w:sz="0" w:space="0" w:color="auto"/>
            <w:right w:val="none" w:sz="0" w:space="0" w:color="auto"/>
          </w:divBdr>
          <w:divsChild>
            <w:div w:id="395015389">
              <w:marLeft w:val="0"/>
              <w:marRight w:val="0"/>
              <w:marTop w:val="0"/>
              <w:marBottom w:val="0"/>
              <w:divBdr>
                <w:top w:val="none" w:sz="0" w:space="0" w:color="auto"/>
                <w:left w:val="none" w:sz="0" w:space="0" w:color="auto"/>
                <w:bottom w:val="none" w:sz="0" w:space="0" w:color="auto"/>
                <w:right w:val="none" w:sz="0" w:space="0" w:color="auto"/>
              </w:divBdr>
              <w:divsChild>
                <w:div w:id="219051324">
                  <w:marLeft w:val="0"/>
                  <w:marRight w:val="0"/>
                  <w:marTop w:val="0"/>
                  <w:marBottom w:val="0"/>
                  <w:divBdr>
                    <w:top w:val="none" w:sz="0" w:space="0" w:color="auto"/>
                    <w:left w:val="none" w:sz="0" w:space="0" w:color="auto"/>
                    <w:bottom w:val="none" w:sz="0" w:space="0" w:color="auto"/>
                    <w:right w:val="none" w:sz="0" w:space="0" w:color="auto"/>
                  </w:divBdr>
                  <w:divsChild>
                    <w:div w:id="79444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165391">
      <w:bodyDiv w:val="1"/>
      <w:marLeft w:val="0"/>
      <w:marRight w:val="0"/>
      <w:marTop w:val="0"/>
      <w:marBottom w:val="0"/>
      <w:divBdr>
        <w:top w:val="none" w:sz="0" w:space="0" w:color="auto"/>
        <w:left w:val="none" w:sz="0" w:space="0" w:color="auto"/>
        <w:bottom w:val="none" w:sz="0" w:space="0" w:color="auto"/>
        <w:right w:val="none" w:sz="0" w:space="0" w:color="auto"/>
      </w:divBdr>
      <w:divsChild>
        <w:div w:id="1516309212">
          <w:marLeft w:val="0"/>
          <w:marRight w:val="0"/>
          <w:marTop w:val="0"/>
          <w:marBottom w:val="0"/>
          <w:divBdr>
            <w:top w:val="none" w:sz="0" w:space="0" w:color="auto"/>
            <w:left w:val="none" w:sz="0" w:space="0" w:color="auto"/>
            <w:bottom w:val="none" w:sz="0" w:space="0" w:color="auto"/>
            <w:right w:val="none" w:sz="0" w:space="0" w:color="auto"/>
          </w:divBdr>
          <w:divsChild>
            <w:div w:id="998382853">
              <w:marLeft w:val="0"/>
              <w:marRight w:val="0"/>
              <w:marTop w:val="0"/>
              <w:marBottom w:val="0"/>
              <w:divBdr>
                <w:top w:val="none" w:sz="0" w:space="0" w:color="auto"/>
                <w:left w:val="none" w:sz="0" w:space="0" w:color="auto"/>
                <w:bottom w:val="none" w:sz="0" w:space="0" w:color="auto"/>
                <w:right w:val="none" w:sz="0" w:space="0" w:color="auto"/>
              </w:divBdr>
              <w:divsChild>
                <w:div w:id="1424061736">
                  <w:marLeft w:val="0"/>
                  <w:marRight w:val="0"/>
                  <w:marTop w:val="0"/>
                  <w:marBottom w:val="0"/>
                  <w:divBdr>
                    <w:top w:val="none" w:sz="0" w:space="0" w:color="auto"/>
                    <w:left w:val="none" w:sz="0" w:space="0" w:color="auto"/>
                    <w:bottom w:val="none" w:sz="0" w:space="0" w:color="auto"/>
                    <w:right w:val="none" w:sz="0" w:space="0" w:color="auto"/>
                  </w:divBdr>
                </w:div>
              </w:divsChild>
            </w:div>
            <w:div w:id="1996764089">
              <w:marLeft w:val="0"/>
              <w:marRight w:val="0"/>
              <w:marTop w:val="0"/>
              <w:marBottom w:val="0"/>
              <w:divBdr>
                <w:top w:val="none" w:sz="0" w:space="0" w:color="auto"/>
                <w:left w:val="none" w:sz="0" w:space="0" w:color="auto"/>
                <w:bottom w:val="none" w:sz="0" w:space="0" w:color="auto"/>
                <w:right w:val="none" w:sz="0" w:space="0" w:color="auto"/>
              </w:divBdr>
              <w:divsChild>
                <w:div w:id="143760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925451">
      <w:bodyDiv w:val="1"/>
      <w:marLeft w:val="0"/>
      <w:marRight w:val="0"/>
      <w:marTop w:val="0"/>
      <w:marBottom w:val="0"/>
      <w:divBdr>
        <w:top w:val="none" w:sz="0" w:space="0" w:color="auto"/>
        <w:left w:val="none" w:sz="0" w:space="0" w:color="auto"/>
        <w:bottom w:val="none" w:sz="0" w:space="0" w:color="auto"/>
        <w:right w:val="none" w:sz="0" w:space="0" w:color="auto"/>
      </w:divBdr>
      <w:divsChild>
        <w:div w:id="1046371525">
          <w:marLeft w:val="0"/>
          <w:marRight w:val="0"/>
          <w:marTop w:val="0"/>
          <w:marBottom w:val="0"/>
          <w:divBdr>
            <w:top w:val="none" w:sz="0" w:space="0" w:color="auto"/>
            <w:left w:val="none" w:sz="0" w:space="0" w:color="auto"/>
            <w:bottom w:val="none" w:sz="0" w:space="0" w:color="auto"/>
            <w:right w:val="none" w:sz="0" w:space="0" w:color="auto"/>
          </w:divBdr>
          <w:divsChild>
            <w:div w:id="1102604293">
              <w:marLeft w:val="0"/>
              <w:marRight w:val="0"/>
              <w:marTop w:val="0"/>
              <w:marBottom w:val="0"/>
              <w:divBdr>
                <w:top w:val="none" w:sz="0" w:space="0" w:color="auto"/>
                <w:left w:val="none" w:sz="0" w:space="0" w:color="auto"/>
                <w:bottom w:val="none" w:sz="0" w:space="0" w:color="auto"/>
                <w:right w:val="none" w:sz="0" w:space="0" w:color="auto"/>
              </w:divBdr>
              <w:divsChild>
                <w:div w:id="2089955670">
                  <w:marLeft w:val="0"/>
                  <w:marRight w:val="0"/>
                  <w:marTop w:val="0"/>
                  <w:marBottom w:val="0"/>
                  <w:divBdr>
                    <w:top w:val="none" w:sz="0" w:space="0" w:color="auto"/>
                    <w:left w:val="none" w:sz="0" w:space="0" w:color="auto"/>
                    <w:bottom w:val="none" w:sz="0" w:space="0" w:color="auto"/>
                    <w:right w:val="none" w:sz="0" w:space="0" w:color="auto"/>
                  </w:divBdr>
                  <w:divsChild>
                    <w:div w:id="8208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418849">
      <w:bodyDiv w:val="1"/>
      <w:marLeft w:val="0"/>
      <w:marRight w:val="0"/>
      <w:marTop w:val="0"/>
      <w:marBottom w:val="0"/>
      <w:divBdr>
        <w:top w:val="none" w:sz="0" w:space="0" w:color="auto"/>
        <w:left w:val="none" w:sz="0" w:space="0" w:color="auto"/>
        <w:bottom w:val="none" w:sz="0" w:space="0" w:color="auto"/>
        <w:right w:val="none" w:sz="0" w:space="0" w:color="auto"/>
      </w:divBdr>
      <w:divsChild>
        <w:div w:id="1852332343">
          <w:marLeft w:val="0"/>
          <w:marRight w:val="0"/>
          <w:marTop w:val="0"/>
          <w:marBottom w:val="0"/>
          <w:divBdr>
            <w:top w:val="none" w:sz="0" w:space="0" w:color="auto"/>
            <w:left w:val="none" w:sz="0" w:space="0" w:color="auto"/>
            <w:bottom w:val="none" w:sz="0" w:space="0" w:color="auto"/>
            <w:right w:val="none" w:sz="0" w:space="0" w:color="auto"/>
          </w:divBdr>
          <w:divsChild>
            <w:div w:id="2171782">
              <w:marLeft w:val="0"/>
              <w:marRight w:val="0"/>
              <w:marTop w:val="0"/>
              <w:marBottom w:val="0"/>
              <w:divBdr>
                <w:top w:val="none" w:sz="0" w:space="0" w:color="auto"/>
                <w:left w:val="none" w:sz="0" w:space="0" w:color="auto"/>
                <w:bottom w:val="none" w:sz="0" w:space="0" w:color="auto"/>
                <w:right w:val="none" w:sz="0" w:space="0" w:color="auto"/>
              </w:divBdr>
              <w:divsChild>
                <w:div w:id="1822118320">
                  <w:marLeft w:val="0"/>
                  <w:marRight w:val="0"/>
                  <w:marTop w:val="0"/>
                  <w:marBottom w:val="0"/>
                  <w:divBdr>
                    <w:top w:val="none" w:sz="0" w:space="0" w:color="auto"/>
                    <w:left w:val="none" w:sz="0" w:space="0" w:color="auto"/>
                    <w:bottom w:val="none" w:sz="0" w:space="0" w:color="auto"/>
                    <w:right w:val="none" w:sz="0" w:space="0" w:color="auto"/>
                  </w:divBdr>
                  <w:divsChild>
                    <w:div w:id="34802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583275">
      <w:bodyDiv w:val="1"/>
      <w:marLeft w:val="0"/>
      <w:marRight w:val="0"/>
      <w:marTop w:val="0"/>
      <w:marBottom w:val="0"/>
      <w:divBdr>
        <w:top w:val="none" w:sz="0" w:space="0" w:color="auto"/>
        <w:left w:val="none" w:sz="0" w:space="0" w:color="auto"/>
        <w:bottom w:val="none" w:sz="0" w:space="0" w:color="auto"/>
        <w:right w:val="none" w:sz="0" w:space="0" w:color="auto"/>
      </w:divBdr>
      <w:divsChild>
        <w:div w:id="305741322">
          <w:marLeft w:val="0"/>
          <w:marRight w:val="0"/>
          <w:marTop w:val="0"/>
          <w:marBottom w:val="0"/>
          <w:divBdr>
            <w:top w:val="none" w:sz="0" w:space="0" w:color="auto"/>
            <w:left w:val="none" w:sz="0" w:space="0" w:color="auto"/>
            <w:bottom w:val="none" w:sz="0" w:space="0" w:color="auto"/>
            <w:right w:val="none" w:sz="0" w:space="0" w:color="auto"/>
          </w:divBdr>
          <w:divsChild>
            <w:div w:id="746150211">
              <w:marLeft w:val="0"/>
              <w:marRight w:val="0"/>
              <w:marTop w:val="0"/>
              <w:marBottom w:val="0"/>
              <w:divBdr>
                <w:top w:val="none" w:sz="0" w:space="0" w:color="auto"/>
                <w:left w:val="none" w:sz="0" w:space="0" w:color="auto"/>
                <w:bottom w:val="none" w:sz="0" w:space="0" w:color="auto"/>
                <w:right w:val="none" w:sz="0" w:space="0" w:color="auto"/>
              </w:divBdr>
              <w:divsChild>
                <w:div w:id="1629045162">
                  <w:marLeft w:val="0"/>
                  <w:marRight w:val="0"/>
                  <w:marTop w:val="0"/>
                  <w:marBottom w:val="0"/>
                  <w:divBdr>
                    <w:top w:val="none" w:sz="0" w:space="0" w:color="auto"/>
                    <w:left w:val="none" w:sz="0" w:space="0" w:color="auto"/>
                    <w:bottom w:val="none" w:sz="0" w:space="0" w:color="auto"/>
                    <w:right w:val="none" w:sz="0" w:space="0" w:color="auto"/>
                  </w:divBdr>
                  <w:divsChild>
                    <w:div w:id="211231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885702">
      <w:bodyDiv w:val="1"/>
      <w:marLeft w:val="0"/>
      <w:marRight w:val="0"/>
      <w:marTop w:val="0"/>
      <w:marBottom w:val="0"/>
      <w:divBdr>
        <w:top w:val="none" w:sz="0" w:space="0" w:color="auto"/>
        <w:left w:val="none" w:sz="0" w:space="0" w:color="auto"/>
        <w:bottom w:val="none" w:sz="0" w:space="0" w:color="auto"/>
        <w:right w:val="none" w:sz="0" w:space="0" w:color="auto"/>
      </w:divBdr>
      <w:divsChild>
        <w:div w:id="1630209482">
          <w:marLeft w:val="0"/>
          <w:marRight w:val="0"/>
          <w:marTop w:val="0"/>
          <w:marBottom w:val="0"/>
          <w:divBdr>
            <w:top w:val="none" w:sz="0" w:space="0" w:color="auto"/>
            <w:left w:val="none" w:sz="0" w:space="0" w:color="auto"/>
            <w:bottom w:val="none" w:sz="0" w:space="0" w:color="auto"/>
            <w:right w:val="none" w:sz="0" w:space="0" w:color="auto"/>
          </w:divBdr>
          <w:divsChild>
            <w:div w:id="454107104">
              <w:marLeft w:val="0"/>
              <w:marRight w:val="0"/>
              <w:marTop w:val="0"/>
              <w:marBottom w:val="0"/>
              <w:divBdr>
                <w:top w:val="none" w:sz="0" w:space="0" w:color="auto"/>
                <w:left w:val="none" w:sz="0" w:space="0" w:color="auto"/>
                <w:bottom w:val="none" w:sz="0" w:space="0" w:color="auto"/>
                <w:right w:val="none" w:sz="0" w:space="0" w:color="auto"/>
              </w:divBdr>
              <w:divsChild>
                <w:div w:id="788205943">
                  <w:marLeft w:val="0"/>
                  <w:marRight w:val="0"/>
                  <w:marTop w:val="0"/>
                  <w:marBottom w:val="0"/>
                  <w:divBdr>
                    <w:top w:val="none" w:sz="0" w:space="0" w:color="auto"/>
                    <w:left w:val="none" w:sz="0" w:space="0" w:color="auto"/>
                    <w:bottom w:val="none" w:sz="0" w:space="0" w:color="auto"/>
                    <w:right w:val="none" w:sz="0" w:space="0" w:color="auto"/>
                  </w:divBdr>
                  <w:divsChild>
                    <w:div w:id="41813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336513">
      <w:bodyDiv w:val="1"/>
      <w:marLeft w:val="0"/>
      <w:marRight w:val="0"/>
      <w:marTop w:val="0"/>
      <w:marBottom w:val="0"/>
      <w:divBdr>
        <w:top w:val="none" w:sz="0" w:space="0" w:color="auto"/>
        <w:left w:val="none" w:sz="0" w:space="0" w:color="auto"/>
        <w:bottom w:val="none" w:sz="0" w:space="0" w:color="auto"/>
        <w:right w:val="none" w:sz="0" w:space="0" w:color="auto"/>
      </w:divBdr>
      <w:divsChild>
        <w:div w:id="275873071">
          <w:marLeft w:val="0"/>
          <w:marRight w:val="0"/>
          <w:marTop w:val="0"/>
          <w:marBottom w:val="0"/>
          <w:divBdr>
            <w:top w:val="none" w:sz="0" w:space="0" w:color="auto"/>
            <w:left w:val="none" w:sz="0" w:space="0" w:color="auto"/>
            <w:bottom w:val="none" w:sz="0" w:space="0" w:color="auto"/>
            <w:right w:val="none" w:sz="0" w:space="0" w:color="auto"/>
          </w:divBdr>
          <w:divsChild>
            <w:div w:id="1046761508">
              <w:marLeft w:val="0"/>
              <w:marRight w:val="0"/>
              <w:marTop w:val="0"/>
              <w:marBottom w:val="0"/>
              <w:divBdr>
                <w:top w:val="none" w:sz="0" w:space="0" w:color="auto"/>
                <w:left w:val="none" w:sz="0" w:space="0" w:color="auto"/>
                <w:bottom w:val="none" w:sz="0" w:space="0" w:color="auto"/>
                <w:right w:val="none" w:sz="0" w:space="0" w:color="auto"/>
              </w:divBdr>
              <w:divsChild>
                <w:div w:id="1254247281">
                  <w:marLeft w:val="0"/>
                  <w:marRight w:val="0"/>
                  <w:marTop w:val="0"/>
                  <w:marBottom w:val="0"/>
                  <w:divBdr>
                    <w:top w:val="none" w:sz="0" w:space="0" w:color="auto"/>
                    <w:left w:val="none" w:sz="0" w:space="0" w:color="auto"/>
                    <w:bottom w:val="none" w:sz="0" w:space="0" w:color="auto"/>
                    <w:right w:val="none" w:sz="0" w:space="0" w:color="auto"/>
                  </w:divBdr>
                  <w:divsChild>
                    <w:div w:id="28527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340714">
      <w:bodyDiv w:val="1"/>
      <w:marLeft w:val="0"/>
      <w:marRight w:val="0"/>
      <w:marTop w:val="0"/>
      <w:marBottom w:val="0"/>
      <w:divBdr>
        <w:top w:val="none" w:sz="0" w:space="0" w:color="auto"/>
        <w:left w:val="none" w:sz="0" w:space="0" w:color="auto"/>
        <w:bottom w:val="none" w:sz="0" w:space="0" w:color="auto"/>
        <w:right w:val="none" w:sz="0" w:space="0" w:color="auto"/>
      </w:divBdr>
      <w:divsChild>
        <w:div w:id="2063670008">
          <w:marLeft w:val="0"/>
          <w:marRight w:val="0"/>
          <w:marTop w:val="0"/>
          <w:marBottom w:val="0"/>
          <w:divBdr>
            <w:top w:val="none" w:sz="0" w:space="0" w:color="auto"/>
            <w:left w:val="none" w:sz="0" w:space="0" w:color="auto"/>
            <w:bottom w:val="none" w:sz="0" w:space="0" w:color="auto"/>
            <w:right w:val="none" w:sz="0" w:space="0" w:color="auto"/>
          </w:divBdr>
          <w:divsChild>
            <w:div w:id="2075620370">
              <w:marLeft w:val="0"/>
              <w:marRight w:val="0"/>
              <w:marTop w:val="0"/>
              <w:marBottom w:val="0"/>
              <w:divBdr>
                <w:top w:val="none" w:sz="0" w:space="0" w:color="auto"/>
                <w:left w:val="none" w:sz="0" w:space="0" w:color="auto"/>
                <w:bottom w:val="none" w:sz="0" w:space="0" w:color="auto"/>
                <w:right w:val="none" w:sz="0" w:space="0" w:color="auto"/>
              </w:divBdr>
              <w:divsChild>
                <w:div w:id="112900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834985">
      <w:bodyDiv w:val="1"/>
      <w:marLeft w:val="0"/>
      <w:marRight w:val="0"/>
      <w:marTop w:val="0"/>
      <w:marBottom w:val="0"/>
      <w:divBdr>
        <w:top w:val="none" w:sz="0" w:space="0" w:color="auto"/>
        <w:left w:val="none" w:sz="0" w:space="0" w:color="auto"/>
        <w:bottom w:val="none" w:sz="0" w:space="0" w:color="auto"/>
        <w:right w:val="none" w:sz="0" w:space="0" w:color="auto"/>
      </w:divBdr>
      <w:divsChild>
        <w:div w:id="1212696659">
          <w:marLeft w:val="0"/>
          <w:marRight w:val="0"/>
          <w:marTop w:val="0"/>
          <w:marBottom w:val="0"/>
          <w:divBdr>
            <w:top w:val="none" w:sz="0" w:space="0" w:color="auto"/>
            <w:left w:val="none" w:sz="0" w:space="0" w:color="auto"/>
            <w:bottom w:val="none" w:sz="0" w:space="0" w:color="auto"/>
            <w:right w:val="none" w:sz="0" w:space="0" w:color="auto"/>
          </w:divBdr>
          <w:divsChild>
            <w:div w:id="1205601445">
              <w:marLeft w:val="0"/>
              <w:marRight w:val="0"/>
              <w:marTop w:val="0"/>
              <w:marBottom w:val="0"/>
              <w:divBdr>
                <w:top w:val="none" w:sz="0" w:space="0" w:color="auto"/>
                <w:left w:val="none" w:sz="0" w:space="0" w:color="auto"/>
                <w:bottom w:val="none" w:sz="0" w:space="0" w:color="auto"/>
                <w:right w:val="none" w:sz="0" w:space="0" w:color="auto"/>
              </w:divBdr>
              <w:divsChild>
                <w:div w:id="1169910143">
                  <w:marLeft w:val="0"/>
                  <w:marRight w:val="0"/>
                  <w:marTop w:val="0"/>
                  <w:marBottom w:val="0"/>
                  <w:divBdr>
                    <w:top w:val="none" w:sz="0" w:space="0" w:color="auto"/>
                    <w:left w:val="none" w:sz="0" w:space="0" w:color="auto"/>
                    <w:bottom w:val="none" w:sz="0" w:space="0" w:color="auto"/>
                    <w:right w:val="none" w:sz="0" w:space="0" w:color="auto"/>
                  </w:divBdr>
                  <w:divsChild>
                    <w:div w:id="8245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196670">
      <w:bodyDiv w:val="1"/>
      <w:marLeft w:val="0"/>
      <w:marRight w:val="0"/>
      <w:marTop w:val="0"/>
      <w:marBottom w:val="0"/>
      <w:divBdr>
        <w:top w:val="none" w:sz="0" w:space="0" w:color="auto"/>
        <w:left w:val="none" w:sz="0" w:space="0" w:color="auto"/>
        <w:bottom w:val="none" w:sz="0" w:space="0" w:color="auto"/>
        <w:right w:val="none" w:sz="0" w:space="0" w:color="auto"/>
      </w:divBdr>
      <w:divsChild>
        <w:div w:id="2100132046">
          <w:marLeft w:val="0"/>
          <w:marRight w:val="0"/>
          <w:marTop w:val="0"/>
          <w:marBottom w:val="0"/>
          <w:divBdr>
            <w:top w:val="none" w:sz="0" w:space="0" w:color="auto"/>
            <w:left w:val="none" w:sz="0" w:space="0" w:color="auto"/>
            <w:bottom w:val="none" w:sz="0" w:space="0" w:color="auto"/>
            <w:right w:val="none" w:sz="0" w:space="0" w:color="auto"/>
          </w:divBdr>
          <w:divsChild>
            <w:div w:id="1651251522">
              <w:marLeft w:val="0"/>
              <w:marRight w:val="0"/>
              <w:marTop w:val="0"/>
              <w:marBottom w:val="0"/>
              <w:divBdr>
                <w:top w:val="none" w:sz="0" w:space="0" w:color="auto"/>
                <w:left w:val="none" w:sz="0" w:space="0" w:color="auto"/>
                <w:bottom w:val="none" w:sz="0" w:space="0" w:color="auto"/>
                <w:right w:val="none" w:sz="0" w:space="0" w:color="auto"/>
              </w:divBdr>
              <w:divsChild>
                <w:div w:id="2102291399">
                  <w:marLeft w:val="0"/>
                  <w:marRight w:val="0"/>
                  <w:marTop w:val="0"/>
                  <w:marBottom w:val="0"/>
                  <w:divBdr>
                    <w:top w:val="none" w:sz="0" w:space="0" w:color="auto"/>
                    <w:left w:val="none" w:sz="0" w:space="0" w:color="auto"/>
                    <w:bottom w:val="none" w:sz="0" w:space="0" w:color="auto"/>
                    <w:right w:val="none" w:sz="0" w:space="0" w:color="auto"/>
                  </w:divBdr>
                  <w:divsChild>
                    <w:div w:id="16201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206592">
      <w:bodyDiv w:val="1"/>
      <w:marLeft w:val="0"/>
      <w:marRight w:val="0"/>
      <w:marTop w:val="0"/>
      <w:marBottom w:val="0"/>
      <w:divBdr>
        <w:top w:val="none" w:sz="0" w:space="0" w:color="auto"/>
        <w:left w:val="none" w:sz="0" w:space="0" w:color="auto"/>
        <w:bottom w:val="none" w:sz="0" w:space="0" w:color="auto"/>
        <w:right w:val="none" w:sz="0" w:space="0" w:color="auto"/>
      </w:divBdr>
      <w:divsChild>
        <w:div w:id="1377507084">
          <w:marLeft w:val="0"/>
          <w:marRight w:val="0"/>
          <w:marTop w:val="0"/>
          <w:marBottom w:val="0"/>
          <w:divBdr>
            <w:top w:val="none" w:sz="0" w:space="0" w:color="auto"/>
            <w:left w:val="none" w:sz="0" w:space="0" w:color="auto"/>
            <w:bottom w:val="none" w:sz="0" w:space="0" w:color="auto"/>
            <w:right w:val="none" w:sz="0" w:space="0" w:color="auto"/>
          </w:divBdr>
          <w:divsChild>
            <w:div w:id="1408264518">
              <w:marLeft w:val="0"/>
              <w:marRight w:val="0"/>
              <w:marTop w:val="0"/>
              <w:marBottom w:val="0"/>
              <w:divBdr>
                <w:top w:val="none" w:sz="0" w:space="0" w:color="auto"/>
                <w:left w:val="none" w:sz="0" w:space="0" w:color="auto"/>
                <w:bottom w:val="none" w:sz="0" w:space="0" w:color="auto"/>
                <w:right w:val="none" w:sz="0" w:space="0" w:color="auto"/>
              </w:divBdr>
              <w:divsChild>
                <w:div w:id="505636186">
                  <w:marLeft w:val="0"/>
                  <w:marRight w:val="0"/>
                  <w:marTop w:val="0"/>
                  <w:marBottom w:val="0"/>
                  <w:divBdr>
                    <w:top w:val="none" w:sz="0" w:space="0" w:color="auto"/>
                    <w:left w:val="none" w:sz="0" w:space="0" w:color="auto"/>
                    <w:bottom w:val="none" w:sz="0" w:space="0" w:color="auto"/>
                    <w:right w:val="none" w:sz="0" w:space="0" w:color="auto"/>
                  </w:divBdr>
                  <w:divsChild>
                    <w:div w:id="6750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596000">
      <w:bodyDiv w:val="1"/>
      <w:marLeft w:val="0"/>
      <w:marRight w:val="0"/>
      <w:marTop w:val="0"/>
      <w:marBottom w:val="0"/>
      <w:divBdr>
        <w:top w:val="none" w:sz="0" w:space="0" w:color="auto"/>
        <w:left w:val="none" w:sz="0" w:space="0" w:color="auto"/>
        <w:bottom w:val="none" w:sz="0" w:space="0" w:color="auto"/>
        <w:right w:val="none" w:sz="0" w:space="0" w:color="auto"/>
      </w:divBdr>
      <w:divsChild>
        <w:div w:id="946428809">
          <w:marLeft w:val="0"/>
          <w:marRight w:val="0"/>
          <w:marTop w:val="0"/>
          <w:marBottom w:val="0"/>
          <w:divBdr>
            <w:top w:val="none" w:sz="0" w:space="0" w:color="auto"/>
            <w:left w:val="none" w:sz="0" w:space="0" w:color="auto"/>
            <w:bottom w:val="none" w:sz="0" w:space="0" w:color="auto"/>
            <w:right w:val="none" w:sz="0" w:space="0" w:color="auto"/>
          </w:divBdr>
          <w:divsChild>
            <w:div w:id="1253049329">
              <w:marLeft w:val="0"/>
              <w:marRight w:val="0"/>
              <w:marTop w:val="0"/>
              <w:marBottom w:val="0"/>
              <w:divBdr>
                <w:top w:val="none" w:sz="0" w:space="0" w:color="auto"/>
                <w:left w:val="none" w:sz="0" w:space="0" w:color="auto"/>
                <w:bottom w:val="none" w:sz="0" w:space="0" w:color="auto"/>
                <w:right w:val="none" w:sz="0" w:space="0" w:color="auto"/>
              </w:divBdr>
              <w:divsChild>
                <w:div w:id="122041189">
                  <w:marLeft w:val="0"/>
                  <w:marRight w:val="0"/>
                  <w:marTop w:val="0"/>
                  <w:marBottom w:val="0"/>
                  <w:divBdr>
                    <w:top w:val="none" w:sz="0" w:space="0" w:color="auto"/>
                    <w:left w:val="none" w:sz="0" w:space="0" w:color="auto"/>
                    <w:bottom w:val="none" w:sz="0" w:space="0" w:color="auto"/>
                    <w:right w:val="none" w:sz="0" w:space="0" w:color="auto"/>
                  </w:divBdr>
                  <w:divsChild>
                    <w:div w:id="207277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706980">
      <w:bodyDiv w:val="1"/>
      <w:marLeft w:val="0"/>
      <w:marRight w:val="0"/>
      <w:marTop w:val="0"/>
      <w:marBottom w:val="0"/>
      <w:divBdr>
        <w:top w:val="none" w:sz="0" w:space="0" w:color="auto"/>
        <w:left w:val="none" w:sz="0" w:space="0" w:color="auto"/>
        <w:bottom w:val="none" w:sz="0" w:space="0" w:color="auto"/>
        <w:right w:val="none" w:sz="0" w:space="0" w:color="auto"/>
      </w:divBdr>
    </w:div>
    <w:div w:id="1028530998">
      <w:bodyDiv w:val="1"/>
      <w:marLeft w:val="0"/>
      <w:marRight w:val="0"/>
      <w:marTop w:val="0"/>
      <w:marBottom w:val="0"/>
      <w:divBdr>
        <w:top w:val="none" w:sz="0" w:space="0" w:color="auto"/>
        <w:left w:val="none" w:sz="0" w:space="0" w:color="auto"/>
        <w:bottom w:val="none" w:sz="0" w:space="0" w:color="auto"/>
        <w:right w:val="none" w:sz="0" w:space="0" w:color="auto"/>
      </w:divBdr>
      <w:divsChild>
        <w:div w:id="1477641958">
          <w:marLeft w:val="0"/>
          <w:marRight w:val="0"/>
          <w:marTop w:val="0"/>
          <w:marBottom w:val="0"/>
          <w:divBdr>
            <w:top w:val="none" w:sz="0" w:space="0" w:color="auto"/>
            <w:left w:val="none" w:sz="0" w:space="0" w:color="auto"/>
            <w:bottom w:val="none" w:sz="0" w:space="0" w:color="auto"/>
            <w:right w:val="none" w:sz="0" w:space="0" w:color="auto"/>
          </w:divBdr>
          <w:divsChild>
            <w:div w:id="688145473">
              <w:marLeft w:val="0"/>
              <w:marRight w:val="0"/>
              <w:marTop w:val="0"/>
              <w:marBottom w:val="0"/>
              <w:divBdr>
                <w:top w:val="none" w:sz="0" w:space="0" w:color="auto"/>
                <w:left w:val="none" w:sz="0" w:space="0" w:color="auto"/>
                <w:bottom w:val="none" w:sz="0" w:space="0" w:color="auto"/>
                <w:right w:val="none" w:sz="0" w:space="0" w:color="auto"/>
              </w:divBdr>
              <w:divsChild>
                <w:div w:id="1940987510">
                  <w:marLeft w:val="0"/>
                  <w:marRight w:val="0"/>
                  <w:marTop w:val="0"/>
                  <w:marBottom w:val="0"/>
                  <w:divBdr>
                    <w:top w:val="none" w:sz="0" w:space="0" w:color="auto"/>
                    <w:left w:val="none" w:sz="0" w:space="0" w:color="auto"/>
                    <w:bottom w:val="none" w:sz="0" w:space="0" w:color="auto"/>
                    <w:right w:val="none" w:sz="0" w:space="0" w:color="auto"/>
                  </w:divBdr>
                </w:div>
              </w:divsChild>
            </w:div>
            <w:div w:id="1899434098">
              <w:marLeft w:val="0"/>
              <w:marRight w:val="0"/>
              <w:marTop w:val="0"/>
              <w:marBottom w:val="0"/>
              <w:divBdr>
                <w:top w:val="none" w:sz="0" w:space="0" w:color="auto"/>
                <w:left w:val="none" w:sz="0" w:space="0" w:color="auto"/>
                <w:bottom w:val="none" w:sz="0" w:space="0" w:color="auto"/>
                <w:right w:val="none" w:sz="0" w:space="0" w:color="auto"/>
              </w:divBdr>
              <w:divsChild>
                <w:div w:id="1805538763">
                  <w:marLeft w:val="0"/>
                  <w:marRight w:val="0"/>
                  <w:marTop w:val="0"/>
                  <w:marBottom w:val="0"/>
                  <w:divBdr>
                    <w:top w:val="none" w:sz="0" w:space="0" w:color="auto"/>
                    <w:left w:val="none" w:sz="0" w:space="0" w:color="auto"/>
                    <w:bottom w:val="none" w:sz="0" w:space="0" w:color="auto"/>
                    <w:right w:val="none" w:sz="0" w:space="0" w:color="auto"/>
                  </w:divBdr>
                  <w:divsChild>
                    <w:div w:id="54915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58081">
              <w:marLeft w:val="0"/>
              <w:marRight w:val="0"/>
              <w:marTop w:val="0"/>
              <w:marBottom w:val="0"/>
              <w:divBdr>
                <w:top w:val="none" w:sz="0" w:space="0" w:color="auto"/>
                <w:left w:val="none" w:sz="0" w:space="0" w:color="auto"/>
                <w:bottom w:val="none" w:sz="0" w:space="0" w:color="auto"/>
                <w:right w:val="none" w:sz="0" w:space="0" w:color="auto"/>
              </w:divBdr>
              <w:divsChild>
                <w:div w:id="1845591186">
                  <w:marLeft w:val="0"/>
                  <w:marRight w:val="0"/>
                  <w:marTop w:val="0"/>
                  <w:marBottom w:val="0"/>
                  <w:divBdr>
                    <w:top w:val="none" w:sz="0" w:space="0" w:color="auto"/>
                    <w:left w:val="none" w:sz="0" w:space="0" w:color="auto"/>
                    <w:bottom w:val="none" w:sz="0" w:space="0" w:color="auto"/>
                    <w:right w:val="none" w:sz="0" w:space="0" w:color="auto"/>
                  </w:divBdr>
                  <w:divsChild>
                    <w:div w:id="188490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74493">
              <w:marLeft w:val="0"/>
              <w:marRight w:val="0"/>
              <w:marTop w:val="0"/>
              <w:marBottom w:val="0"/>
              <w:divBdr>
                <w:top w:val="none" w:sz="0" w:space="0" w:color="auto"/>
                <w:left w:val="none" w:sz="0" w:space="0" w:color="auto"/>
                <w:bottom w:val="none" w:sz="0" w:space="0" w:color="auto"/>
                <w:right w:val="none" w:sz="0" w:space="0" w:color="auto"/>
              </w:divBdr>
              <w:divsChild>
                <w:div w:id="1701517369">
                  <w:marLeft w:val="0"/>
                  <w:marRight w:val="0"/>
                  <w:marTop w:val="0"/>
                  <w:marBottom w:val="0"/>
                  <w:divBdr>
                    <w:top w:val="none" w:sz="0" w:space="0" w:color="auto"/>
                    <w:left w:val="none" w:sz="0" w:space="0" w:color="auto"/>
                    <w:bottom w:val="none" w:sz="0" w:space="0" w:color="auto"/>
                    <w:right w:val="none" w:sz="0" w:space="0" w:color="auto"/>
                  </w:divBdr>
                  <w:divsChild>
                    <w:div w:id="196904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392026">
      <w:bodyDiv w:val="1"/>
      <w:marLeft w:val="0"/>
      <w:marRight w:val="0"/>
      <w:marTop w:val="0"/>
      <w:marBottom w:val="0"/>
      <w:divBdr>
        <w:top w:val="none" w:sz="0" w:space="0" w:color="auto"/>
        <w:left w:val="none" w:sz="0" w:space="0" w:color="auto"/>
        <w:bottom w:val="none" w:sz="0" w:space="0" w:color="auto"/>
        <w:right w:val="none" w:sz="0" w:space="0" w:color="auto"/>
      </w:divBdr>
      <w:divsChild>
        <w:div w:id="442186928">
          <w:marLeft w:val="0"/>
          <w:marRight w:val="0"/>
          <w:marTop w:val="0"/>
          <w:marBottom w:val="0"/>
          <w:divBdr>
            <w:top w:val="none" w:sz="0" w:space="0" w:color="auto"/>
            <w:left w:val="none" w:sz="0" w:space="0" w:color="auto"/>
            <w:bottom w:val="none" w:sz="0" w:space="0" w:color="auto"/>
            <w:right w:val="none" w:sz="0" w:space="0" w:color="auto"/>
          </w:divBdr>
          <w:divsChild>
            <w:div w:id="40322954">
              <w:marLeft w:val="0"/>
              <w:marRight w:val="0"/>
              <w:marTop w:val="0"/>
              <w:marBottom w:val="0"/>
              <w:divBdr>
                <w:top w:val="none" w:sz="0" w:space="0" w:color="auto"/>
                <w:left w:val="none" w:sz="0" w:space="0" w:color="auto"/>
                <w:bottom w:val="none" w:sz="0" w:space="0" w:color="auto"/>
                <w:right w:val="none" w:sz="0" w:space="0" w:color="auto"/>
              </w:divBdr>
              <w:divsChild>
                <w:div w:id="1651324044">
                  <w:marLeft w:val="0"/>
                  <w:marRight w:val="0"/>
                  <w:marTop w:val="0"/>
                  <w:marBottom w:val="0"/>
                  <w:divBdr>
                    <w:top w:val="none" w:sz="0" w:space="0" w:color="auto"/>
                    <w:left w:val="none" w:sz="0" w:space="0" w:color="auto"/>
                    <w:bottom w:val="none" w:sz="0" w:space="0" w:color="auto"/>
                    <w:right w:val="none" w:sz="0" w:space="0" w:color="auto"/>
                  </w:divBdr>
                  <w:divsChild>
                    <w:div w:id="197992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972419">
      <w:bodyDiv w:val="1"/>
      <w:marLeft w:val="0"/>
      <w:marRight w:val="0"/>
      <w:marTop w:val="0"/>
      <w:marBottom w:val="0"/>
      <w:divBdr>
        <w:top w:val="none" w:sz="0" w:space="0" w:color="auto"/>
        <w:left w:val="none" w:sz="0" w:space="0" w:color="auto"/>
        <w:bottom w:val="none" w:sz="0" w:space="0" w:color="auto"/>
        <w:right w:val="none" w:sz="0" w:space="0" w:color="auto"/>
      </w:divBdr>
      <w:divsChild>
        <w:div w:id="6488446">
          <w:marLeft w:val="0"/>
          <w:marRight w:val="0"/>
          <w:marTop w:val="0"/>
          <w:marBottom w:val="0"/>
          <w:divBdr>
            <w:top w:val="none" w:sz="0" w:space="0" w:color="auto"/>
            <w:left w:val="none" w:sz="0" w:space="0" w:color="auto"/>
            <w:bottom w:val="none" w:sz="0" w:space="0" w:color="auto"/>
            <w:right w:val="none" w:sz="0" w:space="0" w:color="auto"/>
          </w:divBdr>
          <w:divsChild>
            <w:div w:id="530800256">
              <w:marLeft w:val="0"/>
              <w:marRight w:val="0"/>
              <w:marTop w:val="0"/>
              <w:marBottom w:val="0"/>
              <w:divBdr>
                <w:top w:val="none" w:sz="0" w:space="0" w:color="auto"/>
                <w:left w:val="none" w:sz="0" w:space="0" w:color="auto"/>
                <w:bottom w:val="none" w:sz="0" w:space="0" w:color="auto"/>
                <w:right w:val="none" w:sz="0" w:space="0" w:color="auto"/>
              </w:divBdr>
              <w:divsChild>
                <w:div w:id="1931623492">
                  <w:marLeft w:val="0"/>
                  <w:marRight w:val="0"/>
                  <w:marTop w:val="0"/>
                  <w:marBottom w:val="0"/>
                  <w:divBdr>
                    <w:top w:val="none" w:sz="0" w:space="0" w:color="auto"/>
                    <w:left w:val="none" w:sz="0" w:space="0" w:color="auto"/>
                    <w:bottom w:val="none" w:sz="0" w:space="0" w:color="auto"/>
                    <w:right w:val="none" w:sz="0" w:space="0" w:color="auto"/>
                  </w:divBdr>
                  <w:divsChild>
                    <w:div w:id="50216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06443">
      <w:bodyDiv w:val="1"/>
      <w:marLeft w:val="0"/>
      <w:marRight w:val="0"/>
      <w:marTop w:val="0"/>
      <w:marBottom w:val="0"/>
      <w:divBdr>
        <w:top w:val="none" w:sz="0" w:space="0" w:color="auto"/>
        <w:left w:val="none" w:sz="0" w:space="0" w:color="auto"/>
        <w:bottom w:val="none" w:sz="0" w:space="0" w:color="auto"/>
        <w:right w:val="none" w:sz="0" w:space="0" w:color="auto"/>
      </w:divBdr>
      <w:divsChild>
        <w:div w:id="1698852370">
          <w:marLeft w:val="0"/>
          <w:marRight w:val="0"/>
          <w:marTop w:val="0"/>
          <w:marBottom w:val="0"/>
          <w:divBdr>
            <w:top w:val="none" w:sz="0" w:space="0" w:color="auto"/>
            <w:left w:val="none" w:sz="0" w:space="0" w:color="auto"/>
            <w:bottom w:val="none" w:sz="0" w:space="0" w:color="auto"/>
            <w:right w:val="none" w:sz="0" w:space="0" w:color="auto"/>
          </w:divBdr>
          <w:divsChild>
            <w:div w:id="1314218897">
              <w:marLeft w:val="0"/>
              <w:marRight w:val="0"/>
              <w:marTop w:val="0"/>
              <w:marBottom w:val="0"/>
              <w:divBdr>
                <w:top w:val="none" w:sz="0" w:space="0" w:color="auto"/>
                <w:left w:val="none" w:sz="0" w:space="0" w:color="auto"/>
                <w:bottom w:val="none" w:sz="0" w:space="0" w:color="auto"/>
                <w:right w:val="none" w:sz="0" w:space="0" w:color="auto"/>
              </w:divBdr>
              <w:divsChild>
                <w:div w:id="1214191843">
                  <w:marLeft w:val="0"/>
                  <w:marRight w:val="0"/>
                  <w:marTop w:val="0"/>
                  <w:marBottom w:val="0"/>
                  <w:divBdr>
                    <w:top w:val="none" w:sz="0" w:space="0" w:color="auto"/>
                    <w:left w:val="none" w:sz="0" w:space="0" w:color="auto"/>
                    <w:bottom w:val="none" w:sz="0" w:space="0" w:color="auto"/>
                    <w:right w:val="none" w:sz="0" w:space="0" w:color="auto"/>
                  </w:divBdr>
                  <w:divsChild>
                    <w:div w:id="49029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490786">
      <w:bodyDiv w:val="1"/>
      <w:marLeft w:val="0"/>
      <w:marRight w:val="0"/>
      <w:marTop w:val="0"/>
      <w:marBottom w:val="0"/>
      <w:divBdr>
        <w:top w:val="none" w:sz="0" w:space="0" w:color="auto"/>
        <w:left w:val="none" w:sz="0" w:space="0" w:color="auto"/>
        <w:bottom w:val="none" w:sz="0" w:space="0" w:color="auto"/>
        <w:right w:val="none" w:sz="0" w:space="0" w:color="auto"/>
      </w:divBdr>
      <w:divsChild>
        <w:div w:id="1452363436">
          <w:marLeft w:val="0"/>
          <w:marRight w:val="0"/>
          <w:marTop w:val="0"/>
          <w:marBottom w:val="0"/>
          <w:divBdr>
            <w:top w:val="none" w:sz="0" w:space="0" w:color="auto"/>
            <w:left w:val="none" w:sz="0" w:space="0" w:color="auto"/>
            <w:bottom w:val="none" w:sz="0" w:space="0" w:color="auto"/>
            <w:right w:val="none" w:sz="0" w:space="0" w:color="auto"/>
          </w:divBdr>
          <w:divsChild>
            <w:div w:id="484470000">
              <w:marLeft w:val="0"/>
              <w:marRight w:val="0"/>
              <w:marTop w:val="0"/>
              <w:marBottom w:val="0"/>
              <w:divBdr>
                <w:top w:val="none" w:sz="0" w:space="0" w:color="auto"/>
                <w:left w:val="none" w:sz="0" w:space="0" w:color="auto"/>
                <w:bottom w:val="none" w:sz="0" w:space="0" w:color="auto"/>
                <w:right w:val="none" w:sz="0" w:space="0" w:color="auto"/>
              </w:divBdr>
              <w:divsChild>
                <w:div w:id="64331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171116">
      <w:bodyDiv w:val="1"/>
      <w:marLeft w:val="0"/>
      <w:marRight w:val="0"/>
      <w:marTop w:val="0"/>
      <w:marBottom w:val="0"/>
      <w:divBdr>
        <w:top w:val="none" w:sz="0" w:space="0" w:color="auto"/>
        <w:left w:val="none" w:sz="0" w:space="0" w:color="auto"/>
        <w:bottom w:val="none" w:sz="0" w:space="0" w:color="auto"/>
        <w:right w:val="none" w:sz="0" w:space="0" w:color="auto"/>
      </w:divBdr>
      <w:divsChild>
        <w:div w:id="763111912">
          <w:marLeft w:val="0"/>
          <w:marRight w:val="0"/>
          <w:marTop w:val="0"/>
          <w:marBottom w:val="0"/>
          <w:divBdr>
            <w:top w:val="none" w:sz="0" w:space="0" w:color="auto"/>
            <w:left w:val="none" w:sz="0" w:space="0" w:color="auto"/>
            <w:bottom w:val="none" w:sz="0" w:space="0" w:color="auto"/>
            <w:right w:val="none" w:sz="0" w:space="0" w:color="auto"/>
          </w:divBdr>
          <w:divsChild>
            <w:div w:id="855266823">
              <w:marLeft w:val="0"/>
              <w:marRight w:val="0"/>
              <w:marTop w:val="0"/>
              <w:marBottom w:val="0"/>
              <w:divBdr>
                <w:top w:val="none" w:sz="0" w:space="0" w:color="auto"/>
                <w:left w:val="none" w:sz="0" w:space="0" w:color="auto"/>
                <w:bottom w:val="none" w:sz="0" w:space="0" w:color="auto"/>
                <w:right w:val="none" w:sz="0" w:space="0" w:color="auto"/>
              </w:divBdr>
              <w:divsChild>
                <w:div w:id="1253928982">
                  <w:marLeft w:val="0"/>
                  <w:marRight w:val="0"/>
                  <w:marTop w:val="0"/>
                  <w:marBottom w:val="0"/>
                  <w:divBdr>
                    <w:top w:val="none" w:sz="0" w:space="0" w:color="auto"/>
                    <w:left w:val="none" w:sz="0" w:space="0" w:color="auto"/>
                    <w:bottom w:val="none" w:sz="0" w:space="0" w:color="auto"/>
                    <w:right w:val="none" w:sz="0" w:space="0" w:color="auto"/>
                  </w:divBdr>
                </w:div>
              </w:divsChild>
            </w:div>
            <w:div w:id="98066857">
              <w:marLeft w:val="0"/>
              <w:marRight w:val="0"/>
              <w:marTop w:val="0"/>
              <w:marBottom w:val="0"/>
              <w:divBdr>
                <w:top w:val="none" w:sz="0" w:space="0" w:color="auto"/>
                <w:left w:val="none" w:sz="0" w:space="0" w:color="auto"/>
                <w:bottom w:val="none" w:sz="0" w:space="0" w:color="auto"/>
                <w:right w:val="none" w:sz="0" w:space="0" w:color="auto"/>
              </w:divBdr>
              <w:divsChild>
                <w:div w:id="1925651114">
                  <w:marLeft w:val="0"/>
                  <w:marRight w:val="0"/>
                  <w:marTop w:val="0"/>
                  <w:marBottom w:val="0"/>
                  <w:divBdr>
                    <w:top w:val="none" w:sz="0" w:space="0" w:color="auto"/>
                    <w:left w:val="none" w:sz="0" w:space="0" w:color="auto"/>
                    <w:bottom w:val="none" w:sz="0" w:space="0" w:color="auto"/>
                    <w:right w:val="none" w:sz="0" w:space="0" w:color="auto"/>
                  </w:divBdr>
                </w:div>
              </w:divsChild>
            </w:div>
            <w:div w:id="1000547440">
              <w:marLeft w:val="0"/>
              <w:marRight w:val="0"/>
              <w:marTop w:val="0"/>
              <w:marBottom w:val="0"/>
              <w:divBdr>
                <w:top w:val="none" w:sz="0" w:space="0" w:color="auto"/>
                <w:left w:val="none" w:sz="0" w:space="0" w:color="auto"/>
                <w:bottom w:val="none" w:sz="0" w:space="0" w:color="auto"/>
                <w:right w:val="none" w:sz="0" w:space="0" w:color="auto"/>
              </w:divBdr>
              <w:divsChild>
                <w:div w:id="1040086533">
                  <w:marLeft w:val="0"/>
                  <w:marRight w:val="0"/>
                  <w:marTop w:val="0"/>
                  <w:marBottom w:val="0"/>
                  <w:divBdr>
                    <w:top w:val="none" w:sz="0" w:space="0" w:color="auto"/>
                    <w:left w:val="none" w:sz="0" w:space="0" w:color="auto"/>
                    <w:bottom w:val="none" w:sz="0" w:space="0" w:color="auto"/>
                    <w:right w:val="none" w:sz="0" w:space="0" w:color="auto"/>
                  </w:divBdr>
                  <w:divsChild>
                    <w:div w:id="92499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129829">
              <w:marLeft w:val="0"/>
              <w:marRight w:val="0"/>
              <w:marTop w:val="0"/>
              <w:marBottom w:val="0"/>
              <w:divBdr>
                <w:top w:val="none" w:sz="0" w:space="0" w:color="auto"/>
                <w:left w:val="none" w:sz="0" w:space="0" w:color="auto"/>
                <w:bottom w:val="none" w:sz="0" w:space="0" w:color="auto"/>
                <w:right w:val="none" w:sz="0" w:space="0" w:color="auto"/>
              </w:divBdr>
              <w:divsChild>
                <w:div w:id="1526215401">
                  <w:marLeft w:val="0"/>
                  <w:marRight w:val="0"/>
                  <w:marTop w:val="0"/>
                  <w:marBottom w:val="0"/>
                  <w:divBdr>
                    <w:top w:val="none" w:sz="0" w:space="0" w:color="auto"/>
                    <w:left w:val="none" w:sz="0" w:space="0" w:color="auto"/>
                    <w:bottom w:val="none" w:sz="0" w:space="0" w:color="auto"/>
                    <w:right w:val="none" w:sz="0" w:space="0" w:color="auto"/>
                  </w:divBdr>
                  <w:divsChild>
                    <w:div w:id="207323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168196">
      <w:bodyDiv w:val="1"/>
      <w:marLeft w:val="0"/>
      <w:marRight w:val="0"/>
      <w:marTop w:val="0"/>
      <w:marBottom w:val="0"/>
      <w:divBdr>
        <w:top w:val="none" w:sz="0" w:space="0" w:color="auto"/>
        <w:left w:val="none" w:sz="0" w:space="0" w:color="auto"/>
        <w:bottom w:val="none" w:sz="0" w:space="0" w:color="auto"/>
        <w:right w:val="none" w:sz="0" w:space="0" w:color="auto"/>
      </w:divBdr>
      <w:divsChild>
        <w:div w:id="1873760063">
          <w:marLeft w:val="0"/>
          <w:marRight w:val="0"/>
          <w:marTop w:val="0"/>
          <w:marBottom w:val="0"/>
          <w:divBdr>
            <w:top w:val="none" w:sz="0" w:space="0" w:color="auto"/>
            <w:left w:val="none" w:sz="0" w:space="0" w:color="auto"/>
            <w:bottom w:val="none" w:sz="0" w:space="0" w:color="auto"/>
            <w:right w:val="none" w:sz="0" w:space="0" w:color="auto"/>
          </w:divBdr>
          <w:divsChild>
            <w:div w:id="313921049">
              <w:marLeft w:val="0"/>
              <w:marRight w:val="0"/>
              <w:marTop w:val="0"/>
              <w:marBottom w:val="0"/>
              <w:divBdr>
                <w:top w:val="none" w:sz="0" w:space="0" w:color="auto"/>
                <w:left w:val="none" w:sz="0" w:space="0" w:color="auto"/>
                <w:bottom w:val="none" w:sz="0" w:space="0" w:color="auto"/>
                <w:right w:val="none" w:sz="0" w:space="0" w:color="auto"/>
              </w:divBdr>
              <w:divsChild>
                <w:div w:id="1682778345">
                  <w:marLeft w:val="0"/>
                  <w:marRight w:val="0"/>
                  <w:marTop w:val="0"/>
                  <w:marBottom w:val="0"/>
                  <w:divBdr>
                    <w:top w:val="none" w:sz="0" w:space="0" w:color="auto"/>
                    <w:left w:val="none" w:sz="0" w:space="0" w:color="auto"/>
                    <w:bottom w:val="none" w:sz="0" w:space="0" w:color="auto"/>
                    <w:right w:val="none" w:sz="0" w:space="0" w:color="auto"/>
                  </w:divBdr>
                  <w:divsChild>
                    <w:div w:id="72260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610560">
      <w:bodyDiv w:val="1"/>
      <w:marLeft w:val="0"/>
      <w:marRight w:val="0"/>
      <w:marTop w:val="0"/>
      <w:marBottom w:val="0"/>
      <w:divBdr>
        <w:top w:val="none" w:sz="0" w:space="0" w:color="auto"/>
        <w:left w:val="none" w:sz="0" w:space="0" w:color="auto"/>
        <w:bottom w:val="none" w:sz="0" w:space="0" w:color="auto"/>
        <w:right w:val="none" w:sz="0" w:space="0" w:color="auto"/>
      </w:divBdr>
      <w:divsChild>
        <w:div w:id="1391801686">
          <w:marLeft w:val="0"/>
          <w:marRight w:val="0"/>
          <w:marTop w:val="0"/>
          <w:marBottom w:val="0"/>
          <w:divBdr>
            <w:top w:val="none" w:sz="0" w:space="0" w:color="auto"/>
            <w:left w:val="none" w:sz="0" w:space="0" w:color="auto"/>
            <w:bottom w:val="none" w:sz="0" w:space="0" w:color="auto"/>
            <w:right w:val="none" w:sz="0" w:space="0" w:color="auto"/>
          </w:divBdr>
          <w:divsChild>
            <w:div w:id="1569225315">
              <w:marLeft w:val="0"/>
              <w:marRight w:val="0"/>
              <w:marTop w:val="0"/>
              <w:marBottom w:val="0"/>
              <w:divBdr>
                <w:top w:val="none" w:sz="0" w:space="0" w:color="auto"/>
                <w:left w:val="none" w:sz="0" w:space="0" w:color="auto"/>
                <w:bottom w:val="none" w:sz="0" w:space="0" w:color="auto"/>
                <w:right w:val="none" w:sz="0" w:space="0" w:color="auto"/>
              </w:divBdr>
              <w:divsChild>
                <w:div w:id="1045644662">
                  <w:marLeft w:val="0"/>
                  <w:marRight w:val="0"/>
                  <w:marTop w:val="0"/>
                  <w:marBottom w:val="0"/>
                  <w:divBdr>
                    <w:top w:val="none" w:sz="0" w:space="0" w:color="auto"/>
                    <w:left w:val="none" w:sz="0" w:space="0" w:color="auto"/>
                    <w:bottom w:val="none" w:sz="0" w:space="0" w:color="auto"/>
                    <w:right w:val="none" w:sz="0" w:space="0" w:color="auto"/>
                  </w:divBdr>
                  <w:divsChild>
                    <w:div w:id="9226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631136">
      <w:bodyDiv w:val="1"/>
      <w:marLeft w:val="0"/>
      <w:marRight w:val="0"/>
      <w:marTop w:val="0"/>
      <w:marBottom w:val="0"/>
      <w:divBdr>
        <w:top w:val="none" w:sz="0" w:space="0" w:color="auto"/>
        <w:left w:val="none" w:sz="0" w:space="0" w:color="auto"/>
        <w:bottom w:val="none" w:sz="0" w:space="0" w:color="auto"/>
        <w:right w:val="none" w:sz="0" w:space="0" w:color="auto"/>
      </w:divBdr>
      <w:divsChild>
        <w:div w:id="1167594743">
          <w:marLeft w:val="0"/>
          <w:marRight w:val="0"/>
          <w:marTop w:val="0"/>
          <w:marBottom w:val="0"/>
          <w:divBdr>
            <w:top w:val="none" w:sz="0" w:space="0" w:color="auto"/>
            <w:left w:val="none" w:sz="0" w:space="0" w:color="auto"/>
            <w:bottom w:val="none" w:sz="0" w:space="0" w:color="auto"/>
            <w:right w:val="none" w:sz="0" w:space="0" w:color="auto"/>
          </w:divBdr>
          <w:divsChild>
            <w:div w:id="1091514059">
              <w:marLeft w:val="0"/>
              <w:marRight w:val="0"/>
              <w:marTop w:val="0"/>
              <w:marBottom w:val="0"/>
              <w:divBdr>
                <w:top w:val="none" w:sz="0" w:space="0" w:color="auto"/>
                <w:left w:val="none" w:sz="0" w:space="0" w:color="auto"/>
                <w:bottom w:val="none" w:sz="0" w:space="0" w:color="auto"/>
                <w:right w:val="none" w:sz="0" w:space="0" w:color="auto"/>
              </w:divBdr>
              <w:divsChild>
                <w:div w:id="1608586880">
                  <w:marLeft w:val="0"/>
                  <w:marRight w:val="0"/>
                  <w:marTop w:val="0"/>
                  <w:marBottom w:val="0"/>
                  <w:divBdr>
                    <w:top w:val="none" w:sz="0" w:space="0" w:color="auto"/>
                    <w:left w:val="none" w:sz="0" w:space="0" w:color="auto"/>
                    <w:bottom w:val="none" w:sz="0" w:space="0" w:color="auto"/>
                    <w:right w:val="none" w:sz="0" w:space="0" w:color="auto"/>
                  </w:divBdr>
                  <w:divsChild>
                    <w:div w:id="151973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148257">
      <w:bodyDiv w:val="1"/>
      <w:marLeft w:val="0"/>
      <w:marRight w:val="0"/>
      <w:marTop w:val="0"/>
      <w:marBottom w:val="0"/>
      <w:divBdr>
        <w:top w:val="none" w:sz="0" w:space="0" w:color="auto"/>
        <w:left w:val="none" w:sz="0" w:space="0" w:color="auto"/>
        <w:bottom w:val="none" w:sz="0" w:space="0" w:color="auto"/>
        <w:right w:val="none" w:sz="0" w:space="0" w:color="auto"/>
      </w:divBdr>
      <w:divsChild>
        <w:div w:id="878590685">
          <w:marLeft w:val="0"/>
          <w:marRight w:val="0"/>
          <w:marTop w:val="0"/>
          <w:marBottom w:val="0"/>
          <w:divBdr>
            <w:top w:val="none" w:sz="0" w:space="0" w:color="auto"/>
            <w:left w:val="none" w:sz="0" w:space="0" w:color="auto"/>
            <w:bottom w:val="none" w:sz="0" w:space="0" w:color="auto"/>
            <w:right w:val="none" w:sz="0" w:space="0" w:color="auto"/>
          </w:divBdr>
          <w:divsChild>
            <w:div w:id="4944462">
              <w:marLeft w:val="0"/>
              <w:marRight w:val="0"/>
              <w:marTop w:val="0"/>
              <w:marBottom w:val="0"/>
              <w:divBdr>
                <w:top w:val="none" w:sz="0" w:space="0" w:color="auto"/>
                <w:left w:val="none" w:sz="0" w:space="0" w:color="auto"/>
                <w:bottom w:val="none" w:sz="0" w:space="0" w:color="auto"/>
                <w:right w:val="none" w:sz="0" w:space="0" w:color="auto"/>
              </w:divBdr>
              <w:divsChild>
                <w:div w:id="90861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076789">
      <w:bodyDiv w:val="1"/>
      <w:marLeft w:val="0"/>
      <w:marRight w:val="0"/>
      <w:marTop w:val="0"/>
      <w:marBottom w:val="0"/>
      <w:divBdr>
        <w:top w:val="none" w:sz="0" w:space="0" w:color="auto"/>
        <w:left w:val="none" w:sz="0" w:space="0" w:color="auto"/>
        <w:bottom w:val="none" w:sz="0" w:space="0" w:color="auto"/>
        <w:right w:val="none" w:sz="0" w:space="0" w:color="auto"/>
      </w:divBdr>
      <w:divsChild>
        <w:div w:id="645623281">
          <w:marLeft w:val="0"/>
          <w:marRight w:val="0"/>
          <w:marTop w:val="0"/>
          <w:marBottom w:val="0"/>
          <w:divBdr>
            <w:top w:val="none" w:sz="0" w:space="0" w:color="auto"/>
            <w:left w:val="none" w:sz="0" w:space="0" w:color="auto"/>
            <w:bottom w:val="none" w:sz="0" w:space="0" w:color="auto"/>
            <w:right w:val="none" w:sz="0" w:space="0" w:color="auto"/>
          </w:divBdr>
          <w:divsChild>
            <w:div w:id="2079864250">
              <w:marLeft w:val="0"/>
              <w:marRight w:val="0"/>
              <w:marTop w:val="0"/>
              <w:marBottom w:val="0"/>
              <w:divBdr>
                <w:top w:val="none" w:sz="0" w:space="0" w:color="auto"/>
                <w:left w:val="none" w:sz="0" w:space="0" w:color="auto"/>
                <w:bottom w:val="none" w:sz="0" w:space="0" w:color="auto"/>
                <w:right w:val="none" w:sz="0" w:space="0" w:color="auto"/>
              </w:divBdr>
              <w:divsChild>
                <w:div w:id="81121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165988">
      <w:bodyDiv w:val="1"/>
      <w:marLeft w:val="0"/>
      <w:marRight w:val="0"/>
      <w:marTop w:val="0"/>
      <w:marBottom w:val="0"/>
      <w:divBdr>
        <w:top w:val="none" w:sz="0" w:space="0" w:color="auto"/>
        <w:left w:val="none" w:sz="0" w:space="0" w:color="auto"/>
        <w:bottom w:val="none" w:sz="0" w:space="0" w:color="auto"/>
        <w:right w:val="none" w:sz="0" w:space="0" w:color="auto"/>
      </w:divBdr>
      <w:divsChild>
        <w:div w:id="1944728375">
          <w:marLeft w:val="0"/>
          <w:marRight w:val="0"/>
          <w:marTop w:val="0"/>
          <w:marBottom w:val="0"/>
          <w:divBdr>
            <w:top w:val="none" w:sz="0" w:space="0" w:color="auto"/>
            <w:left w:val="none" w:sz="0" w:space="0" w:color="auto"/>
            <w:bottom w:val="none" w:sz="0" w:space="0" w:color="auto"/>
            <w:right w:val="none" w:sz="0" w:space="0" w:color="auto"/>
          </w:divBdr>
          <w:divsChild>
            <w:div w:id="478617852">
              <w:marLeft w:val="0"/>
              <w:marRight w:val="0"/>
              <w:marTop w:val="0"/>
              <w:marBottom w:val="0"/>
              <w:divBdr>
                <w:top w:val="none" w:sz="0" w:space="0" w:color="auto"/>
                <w:left w:val="none" w:sz="0" w:space="0" w:color="auto"/>
                <w:bottom w:val="none" w:sz="0" w:space="0" w:color="auto"/>
                <w:right w:val="none" w:sz="0" w:space="0" w:color="auto"/>
              </w:divBdr>
              <w:divsChild>
                <w:div w:id="103607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167290">
      <w:bodyDiv w:val="1"/>
      <w:marLeft w:val="0"/>
      <w:marRight w:val="0"/>
      <w:marTop w:val="0"/>
      <w:marBottom w:val="0"/>
      <w:divBdr>
        <w:top w:val="none" w:sz="0" w:space="0" w:color="auto"/>
        <w:left w:val="none" w:sz="0" w:space="0" w:color="auto"/>
        <w:bottom w:val="none" w:sz="0" w:space="0" w:color="auto"/>
        <w:right w:val="none" w:sz="0" w:space="0" w:color="auto"/>
      </w:divBdr>
      <w:divsChild>
        <w:div w:id="365831940">
          <w:marLeft w:val="0"/>
          <w:marRight w:val="0"/>
          <w:marTop w:val="0"/>
          <w:marBottom w:val="0"/>
          <w:divBdr>
            <w:top w:val="none" w:sz="0" w:space="0" w:color="auto"/>
            <w:left w:val="none" w:sz="0" w:space="0" w:color="auto"/>
            <w:bottom w:val="none" w:sz="0" w:space="0" w:color="auto"/>
            <w:right w:val="none" w:sz="0" w:space="0" w:color="auto"/>
          </w:divBdr>
          <w:divsChild>
            <w:div w:id="1718359956">
              <w:marLeft w:val="0"/>
              <w:marRight w:val="0"/>
              <w:marTop w:val="0"/>
              <w:marBottom w:val="0"/>
              <w:divBdr>
                <w:top w:val="none" w:sz="0" w:space="0" w:color="auto"/>
                <w:left w:val="none" w:sz="0" w:space="0" w:color="auto"/>
                <w:bottom w:val="none" w:sz="0" w:space="0" w:color="auto"/>
                <w:right w:val="none" w:sz="0" w:space="0" w:color="auto"/>
              </w:divBdr>
              <w:divsChild>
                <w:div w:id="436481987">
                  <w:marLeft w:val="0"/>
                  <w:marRight w:val="0"/>
                  <w:marTop w:val="0"/>
                  <w:marBottom w:val="0"/>
                  <w:divBdr>
                    <w:top w:val="none" w:sz="0" w:space="0" w:color="auto"/>
                    <w:left w:val="none" w:sz="0" w:space="0" w:color="auto"/>
                    <w:bottom w:val="none" w:sz="0" w:space="0" w:color="auto"/>
                    <w:right w:val="none" w:sz="0" w:space="0" w:color="auto"/>
                  </w:divBdr>
                  <w:divsChild>
                    <w:div w:id="34984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947666">
      <w:bodyDiv w:val="1"/>
      <w:marLeft w:val="0"/>
      <w:marRight w:val="0"/>
      <w:marTop w:val="0"/>
      <w:marBottom w:val="0"/>
      <w:divBdr>
        <w:top w:val="none" w:sz="0" w:space="0" w:color="auto"/>
        <w:left w:val="none" w:sz="0" w:space="0" w:color="auto"/>
        <w:bottom w:val="none" w:sz="0" w:space="0" w:color="auto"/>
        <w:right w:val="none" w:sz="0" w:space="0" w:color="auto"/>
      </w:divBdr>
      <w:divsChild>
        <w:div w:id="1851220054">
          <w:marLeft w:val="0"/>
          <w:marRight w:val="0"/>
          <w:marTop w:val="0"/>
          <w:marBottom w:val="0"/>
          <w:divBdr>
            <w:top w:val="none" w:sz="0" w:space="0" w:color="auto"/>
            <w:left w:val="none" w:sz="0" w:space="0" w:color="auto"/>
            <w:bottom w:val="none" w:sz="0" w:space="0" w:color="auto"/>
            <w:right w:val="none" w:sz="0" w:space="0" w:color="auto"/>
          </w:divBdr>
          <w:divsChild>
            <w:div w:id="317729928">
              <w:marLeft w:val="0"/>
              <w:marRight w:val="0"/>
              <w:marTop w:val="0"/>
              <w:marBottom w:val="0"/>
              <w:divBdr>
                <w:top w:val="none" w:sz="0" w:space="0" w:color="auto"/>
                <w:left w:val="none" w:sz="0" w:space="0" w:color="auto"/>
                <w:bottom w:val="none" w:sz="0" w:space="0" w:color="auto"/>
                <w:right w:val="none" w:sz="0" w:space="0" w:color="auto"/>
              </w:divBdr>
              <w:divsChild>
                <w:div w:id="1003166879">
                  <w:marLeft w:val="0"/>
                  <w:marRight w:val="0"/>
                  <w:marTop w:val="0"/>
                  <w:marBottom w:val="0"/>
                  <w:divBdr>
                    <w:top w:val="none" w:sz="0" w:space="0" w:color="auto"/>
                    <w:left w:val="none" w:sz="0" w:space="0" w:color="auto"/>
                    <w:bottom w:val="none" w:sz="0" w:space="0" w:color="auto"/>
                    <w:right w:val="none" w:sz="0" w:space="0" w:color="auto"/>
                  </w:divBdr>
                  <w:divsChild>
                    <w:div w:id="185094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998885">
      <w:bodyDiv w:val="1"/>
      <w:marLeft w:val="0"/>
      <w:marRight w:val="0"/>
      <w:marTop w:val="0"/>
      <w:marBottom w:val="0"/>
      <w:divBdr>
        <w:top w:val="none" w:sz="0" w:space="0" w:color="auto"/>
        <w:left w:val="none" w:sz="0" w:space="0" w:color="auto"/>
        <w:bottom w:val="none" w:sz="0" w:space="0" w:color="auto"/>
        <w:right w:val="none" w:sz="0" w:space="0" w:color="auto"/>
      </w:divBdr>
      <w:divsChild>
        <w:div w:id="1361392529">
          <w:marLeft w:val="0"/>
          <w:marRight w:val="0"/>
          <w:marTop w:val="0"/>
          <w:marBottom w:val="0"/>
          <w:divBdr>
            <w:top w:val="none" w:sz="0" w:space="0" w:color="auto"/>
            <w:left w:val="none" w:sz="0" w:space="0" w:color="auto"/>
            <w:bottom w:val="none" w:sz="0" w:space="0" w:color="auto"/>
            <w:right w:val="none" w:sz="0" w:space="0" w:color="auto"/>
          </w:divBdr>
        </w:div>
        <w:div w:id="1137531641">
          <w:marLeft w:val="0"/>
          <w:marRight w:val="0"/>
          <w:marTop w:val="0"/>
          <w:marBottom w:val="0"/>
          <w:divBdr>
            <w:top w:val="none" w:sz="0" w:space="0" w:color="auto"/>
            <w:left w:val="none" w:sz="0" w:space="0" w:color="auto"/>
            <w:bottom w:val="none" w:sz="0" w:space="0" w:color="auto"/>
            <w:right w:val="none" w:sz="0" w:space="0" w:color="auto"/>
          </w:divBdr>
        </w:div>
        <w:div w:id="773012501">
          <w:marLeft w:val="0"/>
          <w:marRight w:val="0"/>
          <w:marTop w:val="0"/>
          <w:marBottom w:val="0"/>
          <w:divBdr>
            <w:top w:val="none" w:sz="0" w:space="0" w:color="auto"/>
            <w:left w:val="none" w:sz="0" w:space="0" w:color="auto"/>
            <w:bottom w:val="none" w:sz="0" w:space="0" w:color="auto"/>
            <w:right w:val="none" w:sz="0" w:space="0" w:color="auto"/>
          </w:divBdr>
        </w:div>
        <w:div w:id="1143815082">
          <w:marLeft w:val="0"/>
          <w:marRight w:val="0"/>
          <w:marTop w:val="0"/>
          <w:marBottom w:val="0"/>
          <w:divBdr>
            <w:top w:val="none" w:sz="0" w:space="0" w:color="auto"/>
            <w:left w:val="none" w:sz="0" w:space="0" w:color="auto"/>
            <w:bottom w:val="none" w:sz="0" w:space="0" w:color="auto"/>
            <w:right w:val="none" w:sz="0" w:space="0" w:color="auto"/>
          </w:divBdr>
        </w:div>
        <w:div w:id="100494522">
          <w:marLeft w:val="0"/>
          <w:marRight w:val="0"/>
          <w:marTop w:val="0"/>
          <w:marBottom w:val="0"/>
          <w:divBdr>
            <w:top w:val="none" w:sz="0" w:space="0" w:color="auto"/>
            <w:left w:val="none" w:sz="0" w:space="0" w:color="auto"/>
            <w:bottom w:val="none" w:sz="0" w:space="0" w:color="auto"/>
            <w:right w:val="none" w:sz="0" w:space="0" w:color="auto"/>
          </w:divBdr>
        </w:div>
        <w:div w:id="1960065058">
          <w:marLeft w:val="0"/>
          <w:marRight w:val="0"/>
          <w:marTop w:val="0"/>
          <w:marBottom w:val="0"/>
          <w:divBdr>
            <w:top w:val="none" w:sz="0" w:space="0" w:color="auto"/>
            <w:left w:val="none" w:sz="0" w:space="0" w:color="auto"/>
            <w:bottom w:val="none" w:sz="0" w:space="0" w:color="auto"/>
            <w:right w:val="none" w:sz="0" w:space="0" w:color="auto"/>
          </w:divBdr>
        </w:div>
        <w:div w:id="52389977">
          <w:marLeft w:val="0"/>
          <w:marRight w:val="0"/>
          <w:marTop w:val="0"/>
          <w:marBottom w:val="0"/>
          <w:divBdr>
            <w:top w:val="none" w:sz="0" w:space="0" w:color="auto"/>
            <w:left w:val="none" w:sz="0" w:space="0" w:color="auto"/>
            <w:bottom w:val="none" w:sz="0" w:space="0" w:color="auto"/>
            <w:right w:val="none" w:sz="0" w:space="0" w:color="auto"/>
          </w:divBdr>
        </w:div>
        <w:div w:id="1143962892">
          <w:marLeft w:val="0"/>
          <w:marRight w:val="0"/>
          <w:marTop w:val="0"/>
          <w:marBottom w:val="0"/>
          <w:divBdr>
            <w:top w:val="none" w:sz="0" w:space="0" w:color="auto"/>
            <w:left w:val="none" w:sz="0" w:space="0" w:color="auto"/>
            <w:bottom w:val="none" w:sz="0" w:space="0" w:color="auto"/>
            <w:right w:val="none" w:sz="0" w:space="0" w:color="auto"/>
          </w:divBdr>
        </w:div>
      </w:divsChild>
    </w:div>
    <w:div w:id="1526288780">
      <w:bodyDiv w:val="1"/>
      <w:marLeft w:val="0"/>
      <w:marRight w:val="0"/>
      <w:marTop w:val="0"/>
      <w:marBottom w:val="0"/>
      <w:divBdr>
        <w:top w:val="none" w:sz="0" w:space="0" w:color="auto"/>
        <w:left w:val="none" w:sz="0" w:space="0" w:color="auto"/>
        <w:bottom w:val="none" w:sz="0" w:space="0" w:color="auto"/>
        <w:right w:val="none" w:sz="0" w:space="0" w:color="auto"/>
      </w:divBdr>
      <w:divsChild>
        <w:div w:id="1387336981">
          <w:marLeft w:val="0"/>
          <w:marRight w:val="0"/>
          <w:marTop w:val="0"/>
          <w:marBottom w:val="0"/>
          <w:divBdr>
            <w:top w:val="none" w:sz="0" w:space="0" w:color="auto"/>
            <w:left w:val="none" w:sz="0" w:space="0" w:color="auto"/>
            <w:bottom w:val="none" w:sz="0" w:space="0" w:color="auto"/>
            <w:right w:val="none" w:sz="0" w:space="0" w:color="auto"/>
          </w:divBdr>
          <w:divsChild>
            <w:div w:id="1545171544">
              <w:marLeft w:val="0"/>
              <w:marRight w:val="0"/>
              <w:marTop w:val="0"/>
              <w:marBottom w:val="0"/>
              <w:divBdr>
                <w:top w:val="none" w:sz="0" w:space="0" w:color="auto"/>
                <w:left w:val="none" w:sz="0" w:space="0" w:color="auto"/>
                <w:bottom w:val="none" w:sz="0" w:space="0" w:color="auto"/>
                <w:right w:val="none" w:sz="0" w:space="0" w:color="auto"/>
              </w:divBdr>
              <w:divsChild>
                <w:div w:id="182296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83746">
      <w:bodyDiv w:val="1"/>
      <w:marLeft w:val="0"/>
      <w:marRight w:val="0"/>
      <w:marTop w:val="0"/>
      <w:marBottom w:val="0"/>
      <w:divBdr>
        <w:top w:val="none" w:sz="0" w:space="0" w:color="auto"/>
        <w:left w:val="none" w:sz="0" w:space="0" w:color="auto"/>
        <w:bottom w:val="none" w:sz="0" w:space="0" w:color="auto"/>
        <w:right w:val="none" w:sz="0" w:space="0" w:color="auto"/>
      </w:divBdr>
      <w:divsChild>
        <w:div w:id="1386873982">
          <w:marLeft w:val="0"/>
          <w:marRight w:val="0"/>
          <w:marTop w:val="0"/>
          <w:marBottom w:val="0"/>
          <w:divBdr>
            <w:top w:val="none" w:sz="0" w:space="0" w:color="auto"/>
            <w:left w:val="none" w:sz="0" w:space="0" w:color="auto"/>
            <w:bottom w:val="none" w:sz="0" w:space="0" w:color="auto"/>
            <w:right w:val="none" w:sz="0" w:space="0" w:color="auto"/>
          </w:divBdr>
          <w:divsChild>
            <w:div w:id="1464814289">
              <w:marLeft w:val="0"/>
              <w:marRight w:val="0"/>
              <w:marTop w:val="0"/>
              <w:marBottom w:val="0"/>
              <w:divBdr>
                <w:top w:val="none" w:sz="0" w:space="0" w:color="auto"/>
                <w:left w:val="none" w:sz="0" w:space="0" w:color="auto"/>
                <w:bottom w:val="none" w:sz="0" w:space="0" w:color="auto"/>
                <w:right w:val="none" w:sz="0" w:space="0" w:color="auto"/>
              </w:divBdr>
              <w:divsChild>
                <w:div w:id="1925911712">
                  <w:marLeft w:val="0"/>
                  <w:marRight w:val="0"/>
                  <w:marTop w:val="0"/>
                  <w:marBottom w:val="0"/>
                  <w:divBdr>
                    <w:top w:val="none" w:sz="0" w:space="0" w:color="auto"/>
                    <w:left w:val="none" w:sz="0" w:space="0" w:color="auto"/>
                    <w:bottom w:val="none" w:sz="0" w:space="0" w:color="auto"/>
                    <w:right w:val="none" w:sz="0" w:space="0" w:color="auto"/>
                  </w:divBdr>
                  <w:divsChild>
                    <w:div w:id="127509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621806">
      <w:bodyDiv w:val="1"/>
      <w:marLeft w:val="0"/>
      <w:marRight w:val="0"/>
      <w:marTop w:val="0"/>
      <w:marBottom w:val="0"/>
      <w:divBdr>
        <w:top w:val="none" w:sz="0" w:space="0" w:color="auto"/>
        <w:left w:val="none" w:sz="0" w:space="0" w:color="auto"/>
        <w:bottom w:val="none" w:sz="0" w:space="0" w:color="auto"/>
        <w:right w:val="none" w:sz="0" w:space="0" w:color="auto"/>
      </w:divBdr>
    </w:div>
    <w:div w:id="1687975912">
      <w:bodyDiv w:val="1"/>
      <w:marLeft w:val="0"/>
      <w:marRight w:val="0"/>
      <w:marTop w:val="0"/>
      <w:marBottom w:val="0"/>
      <w:divBdr>
        <w:top w:val="none" w:sz="0" w:space="0" w:color="auto"/>
        <w:left w:val="none" w:sz="0" w:space="0" w:color="auto"/>
        <w:bottom w:val="none" w:sz="0" w:space="0" w:color="auto"/>
        <w:right w:val="none" w:sz="0" w:space="0" w:color="auto"/>
      </w:divBdr>
      <w:divsChild>
        <w:div w:id="1757508368">
          <w:marLeft w:val="0"/>
          <w:marRight w:val="0"/>
          <w:marTop w:val="0"/>
          <w:marBottom w:val="0"/>
          <w:divBdr>
            <w:top w:val="none" w:sz="0" w:space="0" w:color="auto"/>
            <w:left w:val="none" w:sz="0" w:space="0" w:color="auto"/>
            <w:bottom w:val="none" w:sz="0" w:space="0" w:color="auto"/>
            <w:right w:val="none" w:sz="0" w:space="0" w:color="auto"/>
          </w:divBdr>
          <w:divsChild>
            <w:div w:id="2095711118">
              <w:marLeft w:val="0"/>
              <w:marRight w:val="0"/>
              <w:marTop w:val="0"/>
              <w:marBottom w:val="0"/>
              <w:divBdr>
                <w:top w:val="none" w:sz="0" w:space="0" w:color="auto"/>
                <w:left w:val="none" w:sz="0" w:space="0" w:color="auto"/>
                <w:bottom w:val="none" w:sz="0" w:space="0" w:color="auto"/>
                <w:right w:val="none" w:sz="0" w:space="0" w:color="auto"/>
              </w:divBdr>
              <w:divsChild>
                <w:div w:id="1781408550">
                  <w:marLeft w:val="0"/>
                  <w:marRight w:val="0"/>
                  <w:marTop w:val="0"/>
                  <w:marBottom w:val="0"/>
                  <w:divBdr>
                    <w:top w:val="none" w:sz="0" w:space="0" w:color="auto"/>
                    <w:left w:val="none" w:sz="0" w:space="0" w:color="auto"/>
                    <w:bottom w:val="none" w:sz="0" w:space="0" w:color="auto"/>
                    <w:right w:val="none" w:sz="0" w:space="0" w:color="auto"/>
                  </w:divBdr>
                  <w:divsChild>
                    <w:div w:id="119427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067579">
      <w:bodyDiv w:val="1"/>
      <w:marLeft w:val="0"/>
      <w:marRight w:val="0"/>
      <w:marTop w:val="0"/>
      <w:marBottom w:val="0"/>
      <w:divBdr>
        <w:top w:val="none" w:sz="0" w:space="0" w:color="auto"/>
        <w:left w:val="none" w:sz="0" w:space="0" w:color="auto"/>
        <w:bottom w:val="none" w:sz="0" w:space="0" w:color="auto"/>
        <w:right w:val="none" w:sz="0" w:space="0" w:color="auto"/>
      </w:divBdr>
      <w:divsChild>
        <w:div w:id="1099568819">
          <w:marLeft w:val="0"/>
          <w:marRight w:val="0"/>
          <w:marTop w:val="0"/>
          <w:marBottom w:val="0"/>
          <w:divBdr>
            <w:top w:val="none" w:sz="0" w:space="0" w:color="auto"/>
            <w:left w:val="none" w:sz="0" w:space="0" w:color="auto"/>
            <w:bottom w:val="none" w:sz="0" w:space="0" w:color="auto"/>
            <w:right w:val="none" w:sz="0" w:space="0" w:color="auto"/>
          </w:divBdr>
          <w:divsChild>
            <w:div w:id="165559852">
              <w:marLeft w:val="0"/>
              <w:marRight w:val="0"/>
              <w:marTop w:val="0"/>
              <w:marBottom w:val="0"/>
              <w:divBdr>
                <w:top w:val="none" w:sz="0" w:space="0" w:color="auto"/>
                <w:left w:val="none" w:sz="0" w:space="0" w:color="auto"/>
                <w:bottom w:val="none" w:sz="0" w:space="0" w:color="auto"/>
                <w:right w:val="none" w:sz="0" w:space="0" w:color="auto"/>
              </w:divBdr>
              <w:divsChild>
                <w:div w:id="3197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784394">
      <w:bodyDiv w:val="1"/>
      <w:marLeft w:val="0"/>
      <w:marRight w:val="0"/>
      <w:marTop w:val="0"/>
      <w:marBottom w:val="0"/>
      <w:divBdr>
        <w:top w:val="none" w:sz="0" w:space="0" w:color="auto"/>
        <w:left w:val="none" w:sz="0" w:space="0" w:color="auto"/>
        <w:bottom w:val="none" w:sz="0" w:space="0" w:color="auto"/>
        <w:right w:val="none" w:sz="0" w:space="0" w:color="auto"/>
      </w:divBdr>
      <w:divsChild>
        <w:div w:id="273828285">
          <w:marLeft w:val="0"/>
          <w:marRight w:val="0"/>
          <w:marTop w:val="0"/>
          <w:marBottom w:val="0"/>
          <w:divBdr>
            <w:top w:val="none" w:sz="0" w:space="0" w:color="auto"/>
            <w:left w:val="none" w:sz="0" w:space="0" w:color="auto"/>
            <w:bottom w:val="none" w:sz="0" w:space="0" w:color="auto"/>
            <w:right w:val="none" w:sz="0" w:space="0" w:color="auto"/>
          </w:divBdr>
          <w:divsChild>
            <w:div w:id="605622750">
              <w:marLeft w:val="0"/>
              <w:marRight w:val="0"/>
              <w:marTop w:val="0"/>
              <w:marBottom w:val="0"/>
              <w:divBdr>
                <w:top w:val="none" w:sz="0" w:space="0" w:color="auto"/>
                <w:left w:val="none" w:sz="0" w:space="0" w:color="auto"/>
                <w:bottom w:val="none" w:sz="0" w:space="0" w:color="auto"/>
                <w:right w:val="none" w:sz="0" w:space="0" w:color="auto"/>
              </w:divBdr>
              <w:divsChild>
                <w:div w:id="544951712">
                  <w:marLeft w:val="0"/>
                  <w:marRight w:val="0"/>
                  <w:marTop w:val="0"/>
                  <w:marBottom w:val="0"/>
                  <w:divBdr>
                    <w:top w:val="none" w:sz="0" w:space="0" w:color="auto"/>
                    <w:left w:val="none" w:sz="0" w:space="0" w:color="auto"/>
                    <w:bottom w:val="none" w:sz="0" w:space="0" w:color="auto"/>
                    <w:right w:val="none" w:sz="0" w:space="0" w:color="auto"/>
                  </w:divBdr>
                  <w:divsChild>
                    <w:div w:id="171457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466200">
      <w:bodyDiv w:val="1"/>
      <w:marLeft w:val="0"/>
      <w:marRight w:val="0"/>
      <w:marTop w:val="0"/>
      <w:marBottom w:val="0"/>
      <w:divBdr>
        <w:top w:val="none" w:sz="0" w:space="0" w:color="auto"/>
        <w:left w:val="none" w:sz="0" w:space="0" w:color="auto"/>
        <w:bottom w:val="none" w:sz="0" w:space="0" w:color="auto"/>
        <w:right w:val="none" w:sz="0" w:space="0" w:color="auto"/>
      </w:divBdr>
      <w:divsChild>
        <w:div w:id="723480173">
          <w:marLeft w:val="0"/>
          <w:marRight w:val="0"/>
          <w:marTop w:val="0"/>
          <w:marBottom w:val="0"/>
          <w:divBdr>
            <w:top w:val="none" w:sz="0" w:space="0" w:color="auto"/>
            <w:left w:val="none" w:sz="0" w:space="0" w:color="auto"/>
            <w:bottom w:val="none" w:sz="0" w:space="0" w:color="auto"/>
            <w:right w:val="none" w:sz="0" w:space="0" w:color="auto"/>
          </w:divBdr>
          <w:divsChild>
            <w:div w:id="359092728">
              <w:marLeft w:val="0"/>
              <w:marRight w:val="0"/>
              <w:marTop w:val="0"/>
              <w:marBottom w:val="0"/>
              <w:divBdr>
                <w:top w:val="none" w:sz="0" w:space="0" w:color="auto"/>
                <w:left w:val="none" w:sz="0" w:space="0" w:color="auto"/>
                <w:bottom w:val="none" w:sz="0" w:space="0" w:color="auto"/>
                <w:right w:val="none" w:sz="0" w:space="0" w:color="auto"/>
              </w:divBdr>
              <w:divsChild>
                <w:div w:id="56322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259696">
      <w:bodyDiv w:val="1"/>
      <w:marLeft w:val="0"/>
      <w:marRight w:val="0"/>
      <w:marTop w:val="0"/>
      <w:marBottom w:val="0"/>
      <w:divBdr>
        <w:top w:val="none" w:sz="0" w:space="0" w:color="auto"/>
        <w:left w:val="none" w:sz="0" w:space="0" w:color="auto"/>
        <w:bottom w:val="none" w:sz="0" w:space="0" w:color="auto"/>
        <w:right w:val="none" w:sz="0" w:space="0" w:color="auto"/>
      </w:divBdr>
      <w:divsChild>
        <w:div w:id="111360811">
          <w:marLeft w:val="0"/>
          <w:marRight w:val="0"/>
          <w:marTop w:val="0"/>
          <w:marBottom w:val="0"/>
          <w:divBdr>
            <w:top w:val="none" w:sz="0" w:space="0" w:color="auto"/>
            <w:left w:val="none" w:sz="0" w:space="0" w:color="auto"/>
            <w:bottom w:val="none" w:sz="0" w:space="0" w:color="auto"/>
            <w:right w:val="none" w:sz="0" w:space="0" w:color="auto"/>
          </w:divBdr>
          <w:divsChild>
            <w:div w:id="1940333274">
              <w:marLeft w:val="0"/>
              <w:marRight w:val="0"/>
              <w:marTop w:val="0"/>
              <w:marBottom w:val="0"/>
              <w:divBdr>
                <w:top w:val="none" w:sz="0" w:space="0" w:color="auto"/>
                <w:left w:val="none" w:sz="0" w:space="0" w:color="auto"/>
                <w:bottom w:val="none" w:sz="0" w:space="0" w:color="auto"/>
                <w:right w:val="none" w:sz="0" w:space="0" w:color="auto"/>
              </w:divBdr>
              <w:divsChild>
                <w:div w:id="44834624">
                  <w:marLeft w:val="0"/>
                  <w:marRight w:val="0"/>
                  <w:marTop w:val="0"/>
                  <w:marBottom w:val="0"/>
                  <w:divBdr>
                    <w:top w:val="none" w:sz="0" w:space="0" w:color="auto"/>
                    <w:left w:val="none" w:sz="0" w:space="0" w:color="auto"/>
                    <w:bottom w:val="none" w:sz="0" w:space="0" w:color="auto"/>
                    <w:right w:val="none" w:sz="0" w:space="0" w:color="auto"/>
                  </w:divBdr>
                  <w:divsChild>
                    <w:div w:id="83344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722465">
      <w:bodyDiv w:val="1"/>
      <w:marLeft w:val="0"/>
      <w:marRight w:val="0"/>
      <w:marTop w:val="0"/>
      <w:marBottom w:val="0"/>
      <w:divBdr>
        <w:top w:val="none" w:sz="0" w:space="0" w:color="auto"/>
        <w:left w:val="none" w:sz="0" w:space="0" w:color="auto"/>
        <w:bottom w:val="none" w:sz="0" w:space="0" w:color="auto"/>
        <w:right w:val="none" w:sz="0" w:space="0" w:color="auto"/>
      </w:divBdr>
      <w:divsChild>
        <w:div w:id="4603187">
          <w:marLeft w:val="0"/>
          <w:marRight w:val="0"/>
          <w:marTop w:val="0"/>
          <w:marBottom w:val="0"/>
          <w:divBdr>
            <w:top w:val="none" w:sz="0" w:space="0" w:color="auto"/>
            <w:left w:val="none" w:sz="0" w:space="0" w:color="auto"/>
            <w:bottom w:val="none" w:sz="0" w:space="0" w:color="auto"/>
            <w:right w:val="none" w:sz="0" w:space="0" w:color="auto"/>
          </w:divBdr>
          <w:divsChild>
            <w:div w:id="2038969541">
              <w:marLeft w:val="0"/>
              <w:marRight w:val="0"/>
              <w:marTop w:val="0"/>
              <w:marBottom w:val="0"/>
              <w:divBdr>
                <w:top w:val="none" w:sz="0" w:space="0" w:color="auto"/>
                <w:left w:val="none" w:sz="0" w:space="0" w:color="auto"/>
                <w:bottom w:val="none" w:sz="0" w:space="0" w:color="auto"/>
                <w:right w:val="none" w:sz="0" w:space="0" w:color="auto"/>
              </w:divBdr>
              <w:divsChild>
                <w:div w:id="703823604">
                  <w:marLeft w:val="0"/>
                  <w:marRight w:val="0"/>
                  <w:marTop w:val="0"/>
                  <w:marBottom w:val="0"/>
                  <w:divBdr>
                    <w:top w:val="none" w:sz="0" w:space="0" w:color="auto"/>
                    <w:left w:val="none" w:sz="0" w:space="0" w:color="auto"/>
                    <w:bottom w:val="none" w:sz="0" w:space="0" w:color="auto"/>
                    <w:right w:val="none" w:sz="0" w:space="0" w:color="auto"/>
                  </w:divBdr>
                  <w:divsChild>
                    <w:div w:id="43544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209606">
      <w:bodyDiv w:val="1"/>
      <w:marLeft w:val="0"/>
      <w:marRight w:val="0"/>
      <w:marTop w:val="0"/>
      <w:marBottom w:val="0"/>
      <w:divBdr>
        <w:top w:val="none" w:sz="0" w:space="0" w:color="auto"/>
        <w:left w:val="none" w:sz="0" w:space="0" w:color="auto"/>
        <w:bottom w:val="none" w:sz="0" w:space="0" w:color="auto"/>
        <w:right w:val="none" w:sz="0" w:space="0" w:color="auto"/>
      </w:divBdr>
      <w:divsChild>
        <w:div w:id="1804078107">
          <w:marLeft w:val="0"/>
          <w:marRight w:val="0"/>
          <w:marTop w:val="0"/>
          <w:marBottom w:val="0"/>
          <w:divBdr>
            <w:top w:val="none" w:sz="0" w:space="0" w:color="auto"/>
            <w:left w:val="none" w:sz="0" w:space="0" w:color="auto"/>
            <w:bottom w:val="none" w:sz="0" w:space="0" w:color="auto"/>
            <w:right w:val="none" w:sz="0" w:space="0" w:color="auto"/>
          </w:divBdr>
          <w:divsChild>
            <w:div w:id="1339774324">
              <w:marLeft w:val="0"/>
              <w:marRight w:val="0"/>
              <w:marTop w:val="0"/>
              <w:marBottom w:val="0"/>
              <w:divBdr>
                <w:top w:val="none" w:sz="0" w:space="0" w:color="auto"/>
                <w:left w:val="none" w:sz="0" w:space="0" w:color="auto"/>
                <w:bottom w:val="none" w:sz="0" w:space="0" w:color="auto"/>
                <w:right w:val="none" w:sz="0" w:space="0" w:color="auto"/>
              </w:divBdr>
              <w:divsChild>
                <w:div w:id="159207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851000">
      <w:bodyDiv w:val="1"/>
      <w:marLeft w:val="0"/>
      <w:marRight w:val="0"/>
      <w:marTop w:val="0"/>
      <w:marBottom w:val="0"/>
      <w:divBdr>
        <w:top w:val="none" w:sz="0" w:space="0" w:color="auto"/>
        <w:left w:val="none" w:sz="0" w:space="0" w:color="auto"/>
        <w:bottom w:val="none" w:sz="0" w:space="0" w:color="auto"/>
        <w:right w:val="none" w:sz="0" w:space="0" w:color="auto"/>
      </w:divBdr>
      <w:divsChild>
        <w:div w:id="557010912">
          <w:marLeft w:val="0"/>
          <w:marRight w:val="0"/>
          <w:marTop w:val="0"/>
          <w:marBottom w:val="0"/>
          <w:divBdr>
            <w:top w:val="none" w:sz="0" w:space="0" w:color="auto"/>
            <w:left w:val="none" w:sz="0" w:space="0" w:color="auto"/>
            <w:bottom w:val="none" w:sz="0" w:space="0" w:color="auto"/>
            <w:right w:val="none" w:sz="0" w:space="0" w:color="auto"/>
          </w:divBdr>
          <w:divsChild>
            <w:div w:id="1426070394">
              <w:marLeft w:val="0"/>
              <w:marRight w:val="0"/>
              <w:marTop w:val="0"/>
              <w:marBottom w:val="0"/>
              <w:divBdr>
                <w:top w:val="none" w:sz="0" w:space="0" w:color="auto"/>
                <w:left w:val="none" w:sz="0" w:space="0" w:color="auto"/>
                <w:bottom w:val="none" w:sz="0" w:space="0" w:color="auto"/>
                <w:right w:val="none" w:sz="0" w:space="0" w:color="auto"/>
              </w:divBdr>
              <w:divsChild>
                <w:div w:id="1636133754">
                  <w:marLeft w:val="0"/>
                  <w:marRight w:val="0"/>
                  <w:marTop w:val="0"/>
                  <w:marBottom w:val="0"/>
                  <w:divBdr>
                    <w:top w:val="none" w:sz="0" w:space="0" w:color="auto"/>
                    <w:left w:val="none" w:sz="0" w:space="0" w:color="auto"/>
                    <w:bottom w:val="none" w:sz="0" w:space="0" w:color="auto"/>
                    <w:right w:val="none" w:sz="0" w:space="0" w:color="auto"/>
                  </w:divBdr>
                  <w:divsChild>
                    <w:div w:id="109061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28691">
      <w:bodyDiv w:val="1"/>
      <w:marLeft w:val="0"/>
      <w:marRight w:val="0"/>
      <w:marTop w:val="0"/>
      <w:marBottom w:val="0"/>
      <w:divBdr>
        <w:top w:val="none" w:sz="0" w:space="0" w:color="auto"/>
        <w:left w:val="none" w:sz="0" w:space="0" w:color="auto"/>
        <w:bottom w:val="none" w:sz="0" w:space="0" w:color="auto"/>
        <w:right w:val="none" w:sz="0" w:space="0" w:color="auto"/>
      </w:divBdr>
      <w:divsChild>
        <w:div w:id="1240015511">
          <w:marLeft w:val="0"/>
          <w:marRight w:val="0"/>
          <w:marTop w:val="0"/>
          <w:marBottom w:val="0"/>
          <w:divBdr>
            <w:top w:val="none" w:sz="0" w:space="0" w:color="auto"/>
            <w:left w:val="none" w:sz="0" w:space="0" w:color="auto"/>
            <w:bottom w:val="none" w:sz="0" w:space="0" w:color="auto"/>
            <w:right w:val="none" w:sz="0" w:space="0" w:color="auto"/>
          </w:divBdr>
          <w:divsChild>
            <w:div w:id="1804929780">
              <w:marLeft w:val="0"/>
              <w:marRight w:val="0"/>
              <w:marTop w:val="0"/>
              <w:marBottom w:val="0"/>
              <w:divBdr>
                <w:top w:val="none" w:sz="0" w:space="0" w:color="auto"/>
                <w:left w:val="none" w:sz="0" w:space="0" w:color="auto"/>
                <w:bottom w:val="none" w:sz="0" w:space="0" w:color="auto"/>
                <w:right w:val="none" w:sz="0" w:space="0" w:color="auto"/>
              </w:divBdr>
              <w:divsChild>
                <w:div w:id="219170610">
                  <w:marLeft w:val="0"/>
                  <w:marRight w:val="0"/>
                  <w:marTop w:val="0"/>
                  <w:marBottom w:val="0"/>
                  <w:divBdr>
                    <w:top w:val="none" w:sz="0" w:space="0" w:color="auto"/>
                    <w:left w:val="none" w:sz="0" w:space="0" w:color="auto"/>
                    <w:bottom w:val="none" w:sz="0" w:space="0" w:color="auto"/>
                    <w:right w:val="none" w:sz="0" w:space="0" w:color="auto"/>
                  </w:divBdr>
                  <w:divsChild>
                    <w:div w:id="51361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450449">
      <w:bodyDiv w:val="1"/>
      <w:marLeft w:val="0"/>
      <w:marRight w:val="0"/>
      <w:marTop w:val="0"/>
      <w:marBottom w:val="0"/>
      <w:divBdr>
        <w:top w:val="none" w:sz="0" w:space="0" w:color="auto"/>
        <w:left w:val="none" w:sz="0" w:space="0" w:color="auto"/>
        <w:bottom w:val="none" w:sz="0" w:space="0" w:color="auto"/>
        <w:right w:val="none" w:sz="0" w:space="0" w:color="auto"/>
      </w:divBdr>
      <w:divsChild>
        <w:div w:id="2064408366">
          <w:marLeft w:val="0"/>
          <w:marRight w:val="0"/>
          <w:marTop w:val="0"/>
          <w:marBottom w:val="0"/>
          <w:divBdr>
            <w:top w:val="none" w:sz="0" w:space="0" w:color="auto"/>
            <w:left w:val="none" w:sz="0" w:space="0" w:color="auto"/>
            <w:bottom w:val="none" w:sz="0" w:space="0" w:color="auto"/>
            <w:right w:val="none" w:sz="0" w:space="0" w:color="auto"/>
          </w:divBdr>
          <w:divsChild>
            <w:div w:id="570703236">
              <w:marLeft w:val="0"/>
              <w:marRight w:val="0"/>
              <w:marTop w:val="0"/>
              <w:marBottom w:val="0"/>
              <w:divBdr>
                <w:top w:val="none" w:sz="0" w:space="0" w:color="auto"/>
                <w:left w:val="none" w:sz="0" w:space="0" w:color="auto"/>
                <w:bottom w:val="none" w:sz="0" w:space="0" w:color="auto"/>
                <w:right w:val="none" w:sz="0" w:space="0" w:color="auto"/>
              </w:divBdr>
              <w:divsChild>
                <w:div w:id="2059284771">
                  <w:marLeft w:val="0"/>
                  <w:marRight w:val="0"/>
                  <w:marTop w:val="0"/>
                  <w:marBottom w:val="0"/>
                  <w:divBdr>
                    <w:top w:val="none" w:sz="0" w:space="0" w:color="auto"/>
                    <w:left w:val="none" w:sz="0" w:space="0" w:color="auto"/>
                    <w:bottom w:val="none" w:sz="0" w:space="0" w:color="auto"/>
                    <w:right w:val="none" w:sz="0" w:space="0" w:color="auto"/>
                  </w:divBdr>
                  <w:divsChild>
                    <w:div w:id="81823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o1cb080a3dca4eb8a0fd03c7cc8bf8f7 xmlns="3e02667f-0271-471b-bd6e-11a2e16def1d">
      <Terms xmlns="http://schemas.microsoft.com/office/infopath/2007/PartnerControls">
        <TermInfo xmlns="http://schemas.microsoft.com/office/infopath/2007/PartnerControls">
          <TermName xmlns="http://schemas.microsoft.com/office/infopath/2007/PartnerControls">Stakeholder Engagement Plan</TermName>
          <TermId xmlns="http://schemas.microsoft.com/office/infopath/2007/PartnerControls">58ac77b3-1c37-428e-b22e-6a9e565d4fbf</TermId>
        </TermInfo>
      </Terms>
    </o1cb080a3dca4eb8a0fd03c7cc8bf8f7>
    <Abstract xmlns="3e02667f-0271-471b-bd6e-11a2e16def1d" xsi:nil="true"/>
    <WBDocs_Access_To_Info_Exception xmlns="3e02667f-0271-471b-bd6e-11a2e16def1d">9. Deliberative</WBDocs_Access_To_Info_Exception>
    <WBDocs_Document_Date xmlns="3e02667f-0271-471b-bd6e-11a2e16def1d">2023-11-02T04:00:00+00:00</WBDocs_Document_Date>
    <TaxCatchAll xmlns="3e02667f-0271-471b-bd6e-11a2e16def1d">
      <Value>449</Value>
    </TaxCatchAll>
    <OneCMS_Subcategory xmlns="3e02667f-0271-471b-bd6e-11a2e16def1d" xsi:nil="true"/>
    <i008215bacac45029ee8cafff4c8e93b xmlns="3e02667f-0271-471b-bd6e-11a2e16def1d">
      <Terms xmlns="http://schemas.microsoft.com/office/infopath/2007/PartnerControls"/>
    </i008215bacac45029ee8cafff4c8e93b>
    <WBDocs_Information_Classification xmlns="3e02667f-0271-471b-bd6e-11a2e16def1d">Official Use Only</WBDocs_Information_Classification>
    <OneCMS_Category xmlns="3e02667f-0271-471b-bd6e-11a2e16def1d" xsi:nil="true"/>
    <_dlc_DocId xmlns="3e02667f-0271-471b-bd6e-11a2e16def1d">MD6XCWURSWTM-1642056159-174</_dlc_DocId>
    <_dlc_DocIdUrl xmlns="3e02667f-0271-471b-bd6e-11a2e16def1d">
      <Url>https://worldbankgroup.sharepoint.com/sites/P180547/_layouts/15/DocIdRedir.aspx?ID=MD6XCWURSWTM-1642056159-174</Url>
      <Description>MD6XCWURSWTM-1642056159-174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2a6c10d7-b926-4fc0-945e-3cbf5049f6bd" ContentTypeId="0x010100F4C63C3BD852AE468EAEFD0E6C57C64F02" PreviousValue="false" LastSyncTimeStamp="2020-09-30T18:56:41.327Z"/>
</file>

<file path=customXml/item5.xml><?xml version="1.0" encoding="utf-8"?>
<?mso-contentType ?>
<spe:Receivers xmlns:spe="http://schemas.microsoft.com/sharepoint/events"/>
</file>

<file path=customXml/item6.xml><?xml version="1.0" encoding="utf-8"?>
<ct:contentTypeSchema xmlns:ct="http://schemas.microsoft.com/office/2006/metadata/contentType" xmlns:ma="http://schemas.microsoft.com/office/2006/metadata/properties/metaAttributes" ct:_="" ma:_="" ma:contentTypeName="WBDocument" ma:contentTypeID="0x010100F4C63C3BD852AE468EAEFD0E6C57C64F0200E6DFEE7A10800149B02D315577E622A3" ma:contentTypeVersion="5" ma:contentTypeDescription="" ma:contentTypeScope="" ma:versionID="f978d13e65d66be4e851a054412f7c1e">
  <xsd:schema xmlns:xsd="http://www.w3.org/2001/XMLSchema" xmlns:xs="http://www.w3.org/2001/XMLSchema" xmlns:p="http://schemas.microsoft.com/office/2006/metadata/properties" xmlns:ns3="3e02667f-0271-471b-bd6e-11a2e16def1d" targetNamespace="http://schemas.microsoft.com/office/2006/metadata/properties" ma:root="true" ma:fieldsID="ed8f4f951b519baa6f2092f16f90251d" ns3:_="">
    <xsd:import namespace="3e02667f-0271-471b-bd6e-11a2e16def1d"/>
    <xsd:element name="properties">
      <xsd:complexType>
        <xsd:sequence>
          <xsd:element name="documentManagement">
            <xsd:complexType>
              <xsd:all>
                <xsd:element ref="ns3:WBDocs_Document_Date" minOccurs="0"/>
                <xsd:element ref="ns3:WBDocs_Information_Classification"/>
                <xsd:element ref="ns3:TaxCatchAll" minOccurs="0"/>
                <xsd:element ref="ns3:TaxCatchAllLabel" minOccurs="0"/>
                <xsd:element ref="ns3:_dlc_DocId" minOccurs="0"/>
                <xsd:element ref="ns3:_dlc_DocIdUrl" minOccurs="0"/>
                <xsd:element ref="ns3:_dlc_DocIdPersistId" minOccurs="0"/>
                <xsd:element ref="ns3:WBDocs_Access_To_Info_Exception" minOccurs="0"/>
                <xsd:element ref="ns3:o1cb080a3dca4eb8a0fd03c7cc8bf8f7" minOccurs="0"/>
                <xsd:element ref="ns3:i008215bacac45029ee8cafff4c8e93b" minOccurs="0"/>
                <xsd:element ref="ns3:OneCMS_Subcategory" minOccurs="0"/>
                <xsd:element ref="ns3:OneCMS_Category" minOccurs="0"/>
                <xsd:element ref="ns3:Abstr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WBDocs_Document_Date" ma:index="3" nillable="true" ma:displayName="Document Date" ma:default="[today]" ma:format="DateTime" ma:internalName="WBDocs_Document_Date" ma:readOnly="false">
      <xsd:simpleType>
        <xsd:restriction base="dms:DateTime"/>
      </xsd:simpleType>
    </xsd:element>
    <xsd:element name="WBDocs_Information_Classification" ma:index="4" ma:displayName="Information Classification" ma:default="Official Use Only" ma:format="Dropdown" ma:internalName="WBDocs_Information_Classification" ma:readOnly="false">
      <xsd:simpleType>
        <xsd:restriction base="dms:Choice">
          <xsd:enumeration value="Public"/>
          <xsd:enumeration value="Official Use Only"/>
          <xsd:enumeration value="Confidential"/>
          <xsd:enumeration value="Strictly Confidential"/>
        </xsd:restriction>
      </xsd:simpleType>
    </xsd:element>
    <xsd:element name="TaxCatchAll" ma:index="6" nillable="true" ma:displayName="Taxonomy Catch All Column" ma:hidden="true" ma:list="{51789d80-3310-4056-af5e-cf26029808d8}" ma:internalName="TaxCatchAll" ma:showField="CatchAllData" ma:web="822ca17a-107d-4b94-8ff3-d48e86559af7">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hidden="true" ma:list="{51789d80-3310-4056-af5e-cf26029808d8}" ma:internalName="TaxCatchAllLabel" ma:readOnly="true" ma:showField="CatchAllDataLabel" ma:web="822ca17a-107d-4b94-8ff3-d48e86559af7">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WBDocs_Access_To_Info_Exception" ma:index="13" nillable="true" ma:displayName="Access to Info Exception" ma:default="12. Not Assessed" ma:format="Dropdown" ma:internalName="WBDocs_Access_To_Info_Exception" ma:readOnly="false">
      <xsd:simpleType>
        <xsd:restriction base="dms:Choice">
          <xsd:enumeration value="1. Personal"/>
          <xsd:enumeration value="2. Executive Director's Communications"/>
          <xsd:enumeration value="3. Board Ethics Committee"/>
          <xsd:enumeration value="4. Attorney-Client Privilege"/>
          <xsd:enumeration value="5. Security &amp; Safety"/>
          <xsd:enumeration value="6. Other Disclosure Regimes"/>
          <xsd:enumeration value="7. Client / Third Party Confidence"/>
          <xsd:enumeration value="8. Corporate/Administrative"/>
          <xsd:enumeration value="9. Deliberative"/>
          <xsd:enumeration value="10a-c. Financial - Forecast/Analysis/Transactions"/>
          <xsd:enumeration value="10d. Financial - Banking &amp; Billing"/>
          <xsd:enumeration value="11. Bank's Prerogative to Restrict"/>
          <xsd:enumeration value="12. Not Assessed"/>
          <xsd:enumeration value="13. Not Applicable"/>
          <xsd:enumeration value="Unknown Policy Restriction"/>
        </xsd:restriction>
      </xsd:simpleType>
    </xsd:element>
    <xsd:element name="o1cb080a3dca4eb8a0fd03c7cc8bf8f7" ma:index="15" nillable="true" ma:taxonomy="true" ma:internalName="o1cb080a3dca4eb8a0fd03c7cc8bf8f7" ma:taxonomyFieldName="WBDocs_Local_Document_Type" ma:displayName="Local Document Type" ma:readOnly="false" ma:default="" ma:fieldId="{81cb080a-3dca-4eb8-a0fd-03c7cc8bf8f7}" ma:taxonomyMulti="true" ma:sspId="2a6c10d7-b926-4fc0-945e-3cbf5049f6bd" ma:termSetId="ec380048-e675-43f7-9194-41567bcb0af6" ma:anchorId="00000000-0000-0000-0000-000000000000" ma:open="false" ma:isKeyword="false">
      <xsd:complexType>
        <xsd:sequence>
          <xsd:element ref="pc:Terms" minOccurs="0" maxOccurs="1"/>
        </xsd:sequence>
      </xsd:complexType>
    </xsd:element>
    <xsd:element name="i008215bacac45029ee8cafff4c8e93b" ma:index="17" nillable="true" ma:taxonomy="true" ma:internalName="i008215bacac45029ee8cafff4c8e93b" ma:taxonomyFieldName="WBDocs_Originating_Unit" ma:displayName="Originating unit" ma:readOnly="false" ma:default="" ma:fieldId="{2008215b-acac-4502-9ee8-cafff4c8e93b}" ma:taxonomyMulti="true" ma:sspId="2a6c10d7-b926-4fc0-945e-3cbf5049f6bd" ma:termSetId="806c0147-d557-463e-8bb0-983f4f318bd5" ma:anchorId="00000000-0000-0000-0000-000000000000" ma:open="false" ma:isKeyword="false">
      <xsd:complexType>
        <xsd:sequence>
          <xsd:element ref="pc:Terms" minOccurs="0" maxOccurs="1"/>
        </xsd:sequence>
      </xsd:complexType>
    </xsd:element>
    <xsd:element name="OneCMS_Subcategory" ma:index="21" nillable="true" ma:displayName="Subcategory" ma:hidden="true" ma:internalName="OneCMS_Subcategory" ma:readOnly="false">
      <xsd:simpleType>
        <xsd:restriction base="dms:Text"/>
      </xsd:simpleType>
    </xsd:element>
    <xsd:element name="OneCMS_Category" ma:index="22" nillable="true" ma:displayName="Category" ma:hidden="true" ma:internalName="OneCMS_Category" ma:readOnly="false">
      <xsd:simpleType>
        <xsd:restriction base="dms:Text"/>
      </xsd:simpleType>
    </xsd:element>
    <xsd:element name="Abstract" ma:index="23" nillable="true" ma:displayName="Abstract" ma:hidden="true" ma:internalName="Abstract"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0CC1F3-9783-4CE7-A19E-1E404E7906B1}">
  <ds:schemaRefs>
    <ds:schemaRef ds:uri="http://schemas.openxmlformats.org/officeDocument/2006/bibliography"/>
  </ds:schemaRefs>
</ds:datastoreItem>
</file>

<file path=customXml/itemProps2.xml><?xml version="1.0" encoding="utf-8"?>
<ds:datastoreItem xmlns:ds="http://schemas.openxmlformats.org/officeDocument/2006/customXml" ds:itemID="{D18F6FE3-A07B-42DF-9F07-89B5331FB01C}">
  <ds:schemaRefs>
    <ds:schemaRef ds:uri="http://schemas.microsoft.com/office/2006/metadata/properties"/>
    <ds:schemaRef ds:uri="http://schemas.microsoft.com/office/infopath/2007/PartnerControls"/>
    <ds:schemaRef ds:uri="3e02667f-0271-471b-bd6e-11a2e16def1d"/>
  </ds:schemaRefs>
</ds:datastoreItem>
</file>

<file path=customXml/itemProps3.xml><?xml version="1.0" encoding="utf-8"?>
<ds:datastoreItem xmlns:ds="http://schemas.openxmlformats.org/officeDocument/2006/customXml" ds:itemID="{62989F18-16B1-4F24-8F42-E450D3771B7B}">
  <ds:schemaRefs>
    <ds:schemaRef ds:uri="http://schemas.microsoft.com/sharepoint/v3/contenttype/forms"/>
  </ds:schemaRefs>
</ds:datastoreItem>
</file>

<file path=customXml/itemProps4.xml><?xml version="1.0" encoding="utf-8"?>
<ds:datastoreItem xmlns:ds="http://schemas.openxmlformats.org/officeDocument/2006/customXml" ds:itemID="{00FA5100-3DD1-4A9C-B8B8-0AC0666CE4D8}">
  <ds:schemaRefs>
    <ds:schemaRef ds:uri="Microsoft.SharePoint.Taxonomy.ContentTypeSync"/>
  </ds:schemaRefs>
</ds:datastoreItem>
</file>

<file path=customXml/itemProps5.xml><?xml version="1.0" encoding="utf-8"?>
<ds:datastoreItem xmlns:ds="http://schemas.openxmlformats.org/officeDocument/2006/customXml" ds:itemID="{4C731268-DDFF-4496-BDF8-F768FCC4EB45}">
  <ds:schemaRefs>
    <ds:schemaRef ds:uri="http://schemas.microsoft.com/sharepoint/events"/>
  </ds:schemaRefs>
</ds:datastoreItem>
</file>

<file path=customXml/itemProps6.xml><?xml version="1.0" encoding="utf-8"?>
<ds:datastoreItem xmlns:ds="http://schemas.openxmlformats.org/officeDocument/2006/customXml" ds:itemID="{31F08689-1E95-4B60-B83D-7EEF9225EE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8939</Words>
  <Characters>50957</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Stakeholder Engagement Plan (SEP) - Accelerating Sustainable &amp;amp; Clean Energy Access Transformation Program AFE - P180547</vt:lpstr>
    </vt:vector>
  </TitlesOfParts>
  <Company/>
  <LinksUpToDate>false</LinksUpToDate>
  <CharactersWithSpaces>59777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Stakeholder Engagement Plan (SEP) - Accelerating Sustainable &amp;amp; Clean Energy Access Transformation Program AFE - P180547</dc:title>
  <dc:subject/>
  <dc:creator>Dana Rysankova</dc:creator>
  <cp:keywords/>
  <dc:description/>
  <cp:lastModifiedBy>Leonard Chitundu</cp:lastModifiedBy>
  <cp:revision>2</cp:revision>
  <cp:lastPrinted>2024-02-27T10:12:00Z</cp:lastPrinted>
  <dcterms:created xsi:type="dcterms:W3CDTF">2024-05-05T16:28:00Z</dcterms:created>
  <dcterms:modified xsi:type="dcterms:W3CDTF">2024-05-05T16:28:00Z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rdis ID">
    <vt:lpwstr>PROJDOCSEP001</vt:lpwstr>
  </property>
  <property fmtid="{D5CDD505-2E9C-101B-9397-08002B2CF9AE}" pid="3" name="Stage">
    <vt:lpwstr>APR</vt:lpwstr>
  </property>
  <property fmtid="{D5CDD505-2E9C-101B-9397-08002B2CF9AE}" pid="4" name="IsTemplate">
    <vt:bool>false</vt:bool>
  </property>
  <property fmtid="{D5CDD505-2E9C-101B-9397-08002B2CF9AE}" pid="5" name="ContentTypeId">
    <vt:lpwstr>0x010100F4C63C3BD852AE468EAEFD0E6C57C64F0200E6DFEE7A10800149B02D315577E622A3</vt:lpwstr>
  </property>
  <property fmtid="{D5CDD505-2E9C-101B-9397-08002B2CF9AE}" pid="6" name="HasUserUploaded">
    <vt:bool>true</vt:bool>
  </property>
  <property fmtid="{D5CDD505-2E9C-101B-9397-08002B2CF9AE}" pid="7" name="WBDocType">
    <vt:lpwstr/>
  </property>
  <property fmtid="{D5CDD505-2E9C-101B-9397-08002B2CF9AE}" pid="8" name="SecurityClassification">
    <vt:lpwstr>Official Use Only</vt:lpwstr>
  </property>
  <property fmtid="{D5CDD505-2E9C-101B-9397-08002B2CF9AE}" pid="9" name="ProjectID">
    <vt:lpwstr>P180547</vt:lpwstr>
  </property>
  <property fmtid="{D5CDD505-2E9C-101B-9397-08002B2CF9AE}" pid="10" name="Task ID">
    <vt:lpwstr>PRC1023559</vt:lpwstr>
  </property>
  <property fmtid="{D5CDD505-2E9C-101B-9397-08002B2CF9AE}" pid="11" name="fbe16eaccf4749f086104f7c67297f76">
    <vt:lpwstr>World Bank|bc205cc9-8a56-48a3-9f30-b099e7707c1b</vt:lpwstr>
  </property>
  <property fmtid="{D5CDD505-2E9C-101B-9397-08002B2CF9AE}" pid="12" name="g60ac5c7cc5e48988332aa7f3f7675f4">
    <vt:lpwstr>World|181f87ec-6d12-43c8-9f7a-dc47bc14aa64</vt:lpwstr>
  </property>
  <property fmtid="{D5CDD505-2E9C-101B-9397-08002B2CF9AE}" pid="13" name="le7312e839b9405fb813e48a1ee083cb">
    <vt:lpwstr>English|e31af5d6-94ea-4ba5-925e-022fd8479dfd</vt:lpwstr>
  </property>
  <property fmtid="{D5CDD505-2E9C-101B-9397-08002B2CF9AE}" pid="14" name="n3588c81c2504f79a2ae07b8fc872de1">
    <vt:lpwstr>Official Use Only|4119b812-446b-4199-aebc-580c95bfd42a</vt:lpwstr>
  </property>
  <property fmtid="{D5CDD505-2E9C-101B-9397-08002B2CF9AE}" pid="15" name="f6836c8cfc5146d888b8918e85fd4b0e">
    <vt:lpwstr>World|181f87ec-6d12-43c8-9f7a-dc47bc14aa64</vt:lpwstr>
  </property>
  <property fmtid="{D5CDD505-2E9C-101B-9397-08002B2CF9AE}" pid="16" name="WBDocs_Originating_Unit">
    <vt:lpwstr/>
  </property>
  <property fmtid="{D5CDD505-2E9C-101B-9397-08002B2CF9AE}" pid="17" name="_dlc_DocIdItemGuid">
    <vt:lpwstr>2ab61d91-8fcf-498b-91e0-d956dd65645c</vt:lpwstr>
  </property>
  <property fmtid="{D5CDD505-2E9C-101B-9397-08002B2CF9AE}" pid="18" name="TaxKeyword">
    <vt:lpwstr/>
  </property>
  <property fmtid="{D5CDD505-2E9C-101B-9397-08002B2CF9AE}" pid="19" name="Region">
    <vt:lpwstr>7;#World|181f87ec-6d12-43c8-9f7a-dc47bc14aa64</vt:lpwstr>
  </property>
  <property fmtid="{D5CDD505-2E9C-101B-9397-08002B2CF9AE}" pid="20" name="m30f5f85ad26449189da578bd9e06217">
    <vt:lpwstr/>
  </property>
  <property fmtid="{D5CDD505-2E9C-101B-9397-08002B2CF9AE}" pid="21" name="ncc44d6e437c4ee18d4e35566604faa7">
    <vt:lpwstr/>
  </property>
  <property fmtid="{D5CDD505-2E9C-101B-9397-08002B2CF9AE}" pid="22" name="InternalSponsor">
    <vt:lpwstr/>
  </property>
  <property fmtid="{D5CDD505-2E9C-101B-9397-08002B2CF9AE}" pid="23" name="GeographicArea">
    <vt:lpwstr>7;#World|181f87ec-6d12-43c8-9f7a-dc47bc14aa64</vt:lpwstr>
  </property>
  <property fmtid="{D5CDD505-2E9C-101B-9397-08002B2CF9AE}" pid="24" name="ExternalSponsor">
    <vt:lpwstr/>
  </property>
  <property fmtid="{D5CDD505-2E9C-101B-9397-08002B2CF9AE}" pid="25" name="o8e900f321d24bb18bb65b4f51774acf">
    <vt:lpwstr/>
  </property>
  <property fmtid="{D5CDD505-2E9C-101B-9397-08002B2CF9AE}" pid="26" name="InformationClassification">
    <vt:lpwstr>5;#Official Use Only|4119b812-446b-4199-aebc-580c95bfd42a</vt:lpwstr>
  </property>
  <property fmtid="{D5CDD505-2E9C-101B-9397-08002B2CF9AE}" pid="27" name="e7fed2b567784b7fb4115fec76c3b6ef">
    <vt:lpwstr/>
  </property>
  <property fmtid="{D5CDD505-2E9C-101B-9397-08002B2CF9AE}" pid="28" name="wb_country">
    <vt:lpwstr/>
  </property>
  <property fmtid="{D5CDD505-2E9C-101B-9397-08002B2CF9AE}" pid="29" name="Country">
    <vt:lpwstr/>
  </property>
  <property fmtid="{D5CDD505-2E9C-101B-9397-08002B2CF9AE}" pid="30" name="Organization">
    <vt:lpwstr>8;#World Bank|bc205cc9-8a56-48a3-9f30-b099e7707c1b</vt:lpwstr>
  </property>
  <property fmtid="{D5CDD505-2E9C-101B-9397-08002B2CF9AE}" pid="31" name="VPU">
    <vt:lpwstr/>
  </property>
  <property fmtid="{D5CDD505-2E9C-101B-9397-08002B2CF9AE}" pid="32" name="DocumentType">
    <vt:lpwstr/>
  </property>
  <property fmtid="{D5CDD505-2E9C-101B-9397-08002B2CF9AE}" pid="33" name="h40645383bce4db190f92f65d69cf557">
    <vt:lpwstr/>
  </property>
  <property fmtid="{D5CDD505-2E9C-101B-9397-08002B2CF9AE}" pid="34" name="e0919e4a962d4c1aa34dcc9ee85a7530">
    <vt:lpwstr/>
  </property>
  <property fmtid="{D5CDD505-2E9C-101B-9397-08002B2CF9AE}" pid="35" name="Topics">
    <vt:lpwstr/>
  </property>
  <property fmtid="{D5CDD505-2E9C-101B-9397-08002B2CF9AE}" pid="36" name="Languages">
    <vt:lpwstr>6;#English|e31af5d6-94ea-4ba5-925e-022fd8479dfd</vt:lpwstr>
  </property>
  <property fmtid="{D5CDD505-2E9C-101B-9397-08002B2CF9AE}" pid="37" name="g24ce987e2a14cd88b1be8bba67dc4d6">
    <vt:lpwstr/>
  </property>
  <property fmtid="{D5CDD505-2E9C-101B-9397-08002B2CF9AE}" pid="38" name="wb_language">
    <vt:lpwstr>2;#English|832426d7-d0f8-4cc5-a5f1-7b89f69e8f78</vt:lpwstr>
  </property>
  <property fmtid="{D5CDD505-2E9C-101B-9397-08002B2CF9AE}" pid="39" name="WBDocs_Local_Document_Type">
    <vt:lpwstr>449;#Stakeholder Engagement Plan|58ac77b3-1c37-428e-b22e-6a9e565d4fbf</vt:lpwstr>
  </property>
  <property fmtid="{D5CDD505-2E9C-101B-9397-08002B2CF9AE}" pid="40" name="TaxKeywordTaxHTField">
    <vt:lpwstr/>
  </property>
  <property fmtid="{D5CDD505-2E9C-101B-9397-08002B2CF9AE}" pid="41" name="BusinessFunctions">
    <vt:lpwstr/>
  </property>
  <property fmtid="{D5CDD505-2E9C-101B-9397-08002B2CF9AE}" pid="42" name="SharedWithUsers">
    <vt:lpwstr>20;#SRV_OPS_DOCS_PROD;#22;#PDS Managers</vt:lpwstr>
  </property>
</Properties>
</file>